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E32EF" w14:textId="5149AF4D" w:rsidR="00A923F6" w:rsidRPr="00E9372A" w:rsidRDefault="00A923F6" w:rsidP="00A923F6">
      <w:pPr>
        <w:spacing w:line="276" w:lineRule="auto"/>
        <w:jc w:val="center"/>
        <w:rPr>
          <w:rFonts w:ascii="Arial" w:hAnsi="Arial" w:cs="Arial"/>
          <w:b/>
          <w:bCs/>
          <w:color w:val="4E2C7A"/>
          <w:sz w:val="32"/>
          <w:szCs w:val="32"/>
        </w:rPr>
      </w:pPr>
      <w:r w:rsidRPr="00E9372A">
        <w:rPr>
          <w:rFonts w:ascii="Arial" w:hAnsi="Arial" w:cs="Arial"/>
          <w:b/>
          <w:bCs/>
          <w:noProof/>
          <w:sz w:val="32"/>
          <w:szCs w:val="32"/>
        </w:rPr>
        <w:drawing>
          <wp:anchor distT="0" distB="0" distL="114300" distR="114300" simplePos="0" relativeHeight="251673600" behindDoc="1" locked="0" layoutInCell="1" allowOverlap="1" wp14:anchorId="07ADC85E" wp14:editId="30EC81A9">
            <wp:simplePos x="0" y="0"/>
            <wp:positionH relativeFrom="margin">
              <wp:posOffset>1895475</wp:posOffset>
            </wp:positionH>
            <wp:positionV relativeFrom="margin">
              <wp:posOffset>-929640</wp:posOffset>
            </wp:positionV>
            <wp:extent cx="1924050" cy="821055"/>
            <wp:effectExtent l="0" t="0" r="0" b="0"/>
            <wp:wrapSquare wrapText="bothSides"/>
            <wp:docPr id="2" name="Picture 2" descr="K:\HumanResources\Nescot Enterprises\logos\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manResources\Nescot Enterprises\logos\Black and white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72A">
        <w:rPr>
          <w:rFonts w:ascii="Arial" w:hAnsi="Arial" w:cs="Arial"/>
          <w:b/>
          <w:bCs/>
          <w:color w:val="4E2C7A"/>
          <w:sz w:val="32"/>
          <w:szCs w:val="32"/>
        </w:rPr>
        <w:t xml:space="preserve">Careers </w:t>
      </w:r>
      <w:r w:rsidR="008043FC">
        <w:rPr>
          <w:rFonts w:ascii="Arial" w:hAnsi="Arial" w:cs="Arial"/>
          <w:b/>
          <w:bCs/>
          <w:color w:val="4E2C7A"/>
          <w:sz w:val="32"/>
          <w:szCs w:val="32"/>
        </w:rPr>
        <w:t>Engagement Officer</w:t>
      </w:r>
    </w:p>
    <w:p w14:paraId="4214C082" w14:textId="2C9DA80B" w:rsidR="00A923F6" w:rsidRPr="00E77FF7" w:rsidRDefault="002655A6" w:rsidP="002655A6">
      <w:pPr>
        <w:spacing w:line="276" w:lineRule="auto"/>
        <w:jc w:val="center"/>
        <w:rPr>
          <w:rFonts w:ascii="Arial" w:hAnsi="Arial" w:cs="Arial"/>
          <w:b/>
          <w:bCs/>
          <w:color w:val="812C7C"/>
        </w:rPr>
      </w:pPr>
      <w:r>
        <w:rPr>
          <w:rFonts w:ascii="Arial" w:hAnsi="Arial" w:cs="Arial"/>
          <w:b/>
          <w:bCs/>
          <w:color w:val="812C7C"/>
        </w:rPr>
        <w:t>Part Time, Term Time Only- 38 weeks, 22.5 h/w</w:t>
      </w:r>
    </w:p>
    <w:p w14:paraId="3609C3C3" w14:textId="3CEF4C74" w:rsidR="00A923F6" w:rsidRPr="00F95ABA" w:rsidRDefault="00A923F6" w:rsidP="00A923F6">
      <w:pPr>
        <w:jc w:val="center"/>
        <w:rPr>
          <w:rFonts w:ascii="Arial" w:hAnsi="Arial" w:cs="Arial"/>
          <w:b/>
          <w:bCs/>
          <w:i/>
          <w:iCs/>
          <w:color w:val="4E2C7A"/>
          <w:sz w:val="18"/>
          <w:szCs w:val="18"/>
        </w:rPr>
      </w:pPr>
      <w:bookmarkStart w:id="0" w:name="_Hlk167969992"/>
      <w:r w:rsidRPr="00E77FF7">
        <w:rPr>
          <w:rFonts w:ascii="Arial" w:hAnsi="Arial" w:cs="Arial"/>
          <w:b/>
          <w:bCs/>
          <w:color w:val="4E2C7A"/>
        </w:rPr>
        <w:t>£1</w:t>
      </w:r>
      <w:r w:rsidR="00F95ABA">
        <w:rPr>
          <w:rFonts w:ascii="Arial" w:hAnsi="Arial" w:cs="Arial"/>
          <w:b/>
          <w:bCs/>
          <w:color w:val="4E2C7A"/>
        </w:rPr>
        <w:t>4,327</w:t>
      </w:r>
      <w:r w:rsidRPr="00E77FF7">
        <w:rPr>
          <w:rFonts w:ascii="Arial" w:hAnsi="Arial" w:cs="Arial"/>
          <w:b/>
          <w:bCs/>
          <w:color w:val="4E2C7A"/>
        </w:rPr>
        <w:t xml:space="preserve"> - £1</w:t>
      </w:r>
      <w:r w:rsidR="00F95ABA">
        <w:rPr>
          <w:rFonts w:ascii="Arial" w:hAnsi="Arial" w:cs="Arial"/>
          <w:b/>
          <w:bCs/>
          <w:color w:val="4E2C7A"/>
        </w:rPr>
        <w:t xml:space="preserve">6,379 p.a  </w:t>
      </w:r>
      <w:r w:rsidR="00F95ABA" w:rsidRPr="00F95ABA">
        <w:rPr>
          <w:rFonts w:ascii="Arial" w:hAnsi="Arial" w:cs="Arial"/>
          <w:b/>
          <w:bCs/>
          <w:i/>
          <w:iCs/>
          <w:color w:val="4E2C7A"/>
          <w:sz w:val="18"/>
          <w:szCs w:val="18"/>
        </w:rPr>
        <w:t>(actual salary for Part time/term time only)</w:t>
      </w:r>
    </w:p>
    <w:bookmarkEnd w:id="0"/>
    <w:p w14:paraId="2FA7EC61" w14:textId="77777777" w:rsidR="00A923F6" w:rsidRPr="00E9372A" w:rsidRDefault="00A923F6" w:rsidP="00A923F6">
      <w:pPr>
        <w:rPr>
          <w:rFonts w:ascii="Arial" w:hAnsi="Arial" w:cs="Arial"/>
          <w:b/>
          <w:bCs/>
          <w:color w:val="4E2C7A"/>
          <w:sz w:val="32"/>
          <w:szCs w:val="32"/>
        </w:rPr>
      </w:pPr>
    </w:p>
    <w:p w14:paraId="5824053A" w14:textId="77777777" w:rsidR="00A923F6" w:rsidRPr="00E77FF7" w:rsidRDefault="00A923F6" w:rsidP="00A923F6">
      <w:pPr>
        <w:spacing w:after="200"/>
        <w:rPr>
          <w:rFonts w:ascii="Arial" w:hAnsi="Arial" w:cs="Arial"/>
          <w:sz w:val="20"/>
          <w:szCs w:val="20"/>
        </w:rPr>
      </w:pPr>
      <w:r w:rsidRPr="00E77FF7">
        <w:rPr>
          <w:rFonts w:ascii="Arial" w:hAnsi="Arial" w:cs="Arial"/>
          <w:sz w:val="20"/>
          <w:szCs w:val="20"/>
        </w:rPr>
        <w:t xml:space="preserve">We are seeking a passionate and dedicated Part-Time Independent Careers Advisor to join our team. As an Independent Careers Advisor, you will provide impartial and comprehensive careers guidance to our students, supporting them in making informed decisions about their future pathways. </w:t>
      </w:r>
    </w:p>
    <w:p w14:paraId="78E9608D" w14:textId="77777777" w:rsidR="00A923F6" w:rsidRPr="00E77FF7" w:rsidRDefault="00A923F6" w:rsidP="00A923F6">
      <w:pPr>
        <w:spacing w:after="200"/>
        <w:rPr>
          <w:rFonts w:ascii="Arial" w:hAnsi="Arial" w:cs="Arial"/>
          <w:b/>
          <w:bCs/>
          <w:sz w:val="20"/>
          <w:szCs w:val="20"/>
          <w:shd w:val="clear" w:color="auto" w:fill="FFFFFF"/>
        </w:rPr>
      </w:pPr>
      <w:r w:rsidRPr="00E77FF7">
        <w:rPr>
          <w:rFonts w:ascii="Arial" w:hAnsi="Arial" w:cs="Arial"/>
          <w:sz w:val="20"/>
          <w:szCs w:val="20"/>
        </w:rPr>
        <w:t xml:space="preserve">This role offers flexibility in working hours, providing an excellent opportunity for those seeking to balance work with other commitments. Days per week can be negotiated with Line manager. </w:t>
      </w:r>
    </w:p>
    <w:p w14:paraId="2C2A034D" w14:textId="77777777" w:rsidR="00A923F6" w:rsidRPr="00E77FF7" w:rsidRDefault="00A923F6" w:rsidP="00A923F6">
      <w:pPr>
        <w:spacing w:after="200"/>
        <w:rPr>
          <w:rFonts w:ascii="Arial" w:hAnsi="Arial" w:cs="Arial"/>
          <w:b/>
          <w:bCs/>
          <w:sz w:val="20"/>
          <w:szCs w:val="20"/>
          <w:shd w:val="clear" w:color="auto" w:fill="FFFFFF"/>
        </w:rPr>
      </w:pPr>
      <w:r w:rsidRPr="00E77FF7">
        <w:rPr>
          <w:rFonts w:ascii="Arial" w:hAnsi="Arial" w:cs="Arial"/>
          <w:b/>
          <w:bCs/>
          <w:sz w:val="20"/>
          <w:szCs w:val="20"/>
          <w:shd w:val="clear" w:color="auto" w:fill="FFFFFF"/>
        </w:rPr>
        <w:t>What we are looking for:</w:t>
      </w:r>
    </w:p>
    <w:p w14:paraId="40875843" w14:textId="51CADFAD" w:rsidR="00386E52" w:rsidRDefault="00A923F6" w:rsidP="008B0DCC">
      <w:pPr>
        <w:pStyle w:val="ListParagraph"/>
        <w:numPr>
          <w:ilvl w:val="0"/>
          <w:numId w:val="32"/>
        </w:numPr>
        <w:shd w:val="clear" w:color="auto" w:fill="FFFFFF"/>
        <w:spacing w:after="200"/>
        <w:rPr>
          <w:rFonts w:ascii="Arial" w:hAnsi="Arial" w:cs="Arial"/>
          <w:sz w:val="20"/>
          <w:szCs w:val="20"/>
        </w:rPr>
      </w:pPr>
      <w:r w:rsidRPr="00386E52">
        <w:rPr>
          <w:rFonts w:ascii="Arial" w:hAnsi="Arial" w:cs="Arial"/>
          <w:sz w:val="20"/>
          <w:szCs w:val="20"/>
        </w:rPr>
        <w:t>Qualified Careers Advisor to at least Level 6</w:t>
      </w:r>
      <w:r w:rsidR="00DF6097" w:rsidRPr="00386E52">
        <w:rPr>
          <w:rFonts w:ascii="Arial" w:hAnsi="Arial" w:cs="Arial"/>
          <w:sz w:val="20"/>
          <w:szCs w:val="20"/>
        </w:rPr>
        <w:t xml:space="preserve"> or L</w:t>
      </w:r>
      <w:r w:rsidR="00386E52" w:rsidRPr="00386E52">
        <w:rPr>
          <w:rFonts w:ascii="Arial" w:hAnsi="Arial" w:cs="Arial"/>
          <w:sz w:val="20"/>
          <w:szCs w:val="20"/>
        </w:rPr>
        <w:t xml:space="preserve">evel 4 with the </w:t>
      </w:r>
      <w:r w:rsidR="00386E52">
        <w:rPr>
          <w:rFonts w:ascii="Arial" w:hAnsi="Arial" w:cs="Arial"/>
          <w:sz w:val="20"/>
          <w:szCs w:val="20"/>
        </w:rPr>
        <w:t>expectation</w:t>
      </w:r>
      <w:r w:rsidR="00386E52" w:rsidRPr="00386E52">
        <w:rPr>
          <w:rFonts w:ascii="Arial" w:hAnsi="Arial" w:cs="Arial"/>
          <w:sz w:val="20"/>
          <w:szCs w:val="20"/>
        </w:rPr>
        <w:t xml:space="preserve"> to enrol on the Level </w:t>
      </w:r>
      <w:r w:rsidR="003C4AEC">
        <w:rPr>
          <w:rFonts w:ascii="Arial" w:hAnsi="Arial" w:cs="Arial"/>
          <w:sz w:val="20"/>
          <w:szCs w:val="20"/>
        </w:rPr>
        <w:t xml:space="preserve">6, </w:t>
      </w:r>
      <w:r w:rsidR="00386E52" w:rsidRPr="00386E52">
        <w:rPr>
          <w:rFonts w:ascii="Arial" w:hAnsi="Arial" w:cs="Arial"/>
          <w:sz w:val="20"/>
          <w:szCs w:val="20"/>
        </w:rPr>
        <w:t>course funded by the college</w:t>
      </w:r>
      <w:r w:rsidR="003C4AEC">
        <w:rPr>
          <w:rFonts w:ascii="Arial" w:hAnsi="Arial" w:cs="Arial"/>
          <w:sz w:val="20"/>
          <w:szCs w:val="20"/>
        </w:rPr>
        <w:t xml:space="preserve"> with a tie in for 2 years</w:t>
      </w:r>
    </w:p>
    <w:p w14:paraId="7C107BB8" w14:textId="620A4F0C" w:rsidR="00A923F6" w:rsidRPr="00386E52" w:rsidRDefault="00A923F6" w:rsidP="008B0DCC">
      <w:pPr>
        <w:pStyle w:val="ListParagraph"/>
        <w:numPr>
          <w:ilvl w:val="0"/>
          <w:numId w:val="32"/>
        </w:numPr>
        <w:shd w:val="clear" w:color="auto" w:fill="FFFFFF"/>
        <w:spacing w:after="200"/>
        <w:rPr>
          <w:rFonts w:ascii="Arial" w:hAnsi="Arial" w:cs="Arial"/>
          <w:sz w:val="20"/>
          <w:szCs w:val="20"/>
        </w:rPr>
      </w:pPr>
      <w:r w:rsidRPr="00386E52">
        <w:rPr>
          <w:rFonts w:ascii="Arial" w:hAnsi="Arial" w:cs="Arial"/>
          <w:sz w:val="20"/>
          <w:szCs w:val="20"/>
        </w:rPr>
        <w:t>Experience in delivering careers guidance and support, preferably within an educational setting.</w:t>
      </w:r>
    </w:p>
    <w:p w14:paraId="1F673FCD" w14:textId="77777777" w:rsidR="00A923F6" w:rsidRPr="00E77FF7" w:rsidRDefault="00A923F6" w:rsidP="00A923F6">
      <w:pPr>
        <w:pStyle w:val="ListParagraph"/>
        <w:numPr>
          <w:ilvl w:val="0"/>
          <w:numId w:val="32"/>
        </w:numPr>
        <w:shd w:val="clear" w:color="auto" w:fill="FFFFFF"/>
        <w:spacing w:after="200"/>
        <w:rPr>
          <w:rFonts w:ascii="Arial" w:hAnsi="Arial" w:cs="Arial"/>
          <w:sz w:val="20"/>
          <w:szCs w:val="20"/>
        </w:rPr>
      </w:pPr>
      <w:r w:rsidRPr="00E77FF7">
        <w:rPr>
          <w:rFonts w:ascii="Arial" w:hAnsi="Arial" w:cs="Arial"/>
          <w:sz w:val="20"/>
          <w:szCs w:val="20"/>
        </w:rPr>
        <w:t>Excellent communication and interpersonal skills, with the ability to build rapport and establish trust with students.</w:t>
      </w:r>
    </w:p>
    <w:p w14:paraId="57075BFC" w14:textId="77777777" w:rsidR="00A923F6" w:rsidRPr="00E77FF7" w:rsidRDefault="00A923F6" w:rsidP="00A923F6">
      <w:pPr>
        <w:pStyle w:val="ListParagraph"/>
        <w:numPr>
          <w:ilvl w:val="0"/>
          <w:numId w:val="32"/>
        </w:numPr>
        <w:shd w:val="clear" w:color="auto" w:fill="FFFFFF"/>
        <w:rPr>
          <w:rFonts w:ascii="Arial" w:hAnsi="Arial" w:cs="Arial"/>
          <w:sz w:val="20"/>
          <w:szCs w:val="20"/>
        </w:rPr>
      </w:pPr>
      <w:r w:rsidRPr="00E77FF7">
        <w:rPr>
          <w:rFonts w:ascii="Arial" w:hAnsi="Arial" w:cs="Arial"/>
          <w:sz w:val="20"/>
          <w:szCs w:val="20"/>
        </w:rPr>
        <w:t>Strong knowledge of career development theories, assessment tools, and resources.</w:t>
      </w:r>
    </w:p>
    <w:p w14:paraId="5060BB72" w14:textId="77777777" w:rsidR="00A923F6" w:rsidRPr="00E77FF7" w:rsidRDefault="00A923F6" w:rsidP="00A923F6">
      <w:pPr>
        <w:numPr>
          <w:ilvl w:val="0"/>
          <w:numId w:val="32"/>
        </w:numPr>
        <w:shd w:val="clear" w:color="auto" w:fill="FFFFFF"/>
        <w:rPr>
          <w:rFonts w:ascii="Arial" w:hAnsi="Arial" w:cs="Arial"/>
          <w:sz w:val="20"/>
          <w:szCs w:val="20"/>
        </w:rPr>
      </w:pPr>
      <w:r w:rsidRPr="00E77FF7">
        <w:rPr>
          <w:rFonts w:ascii="Arial" w:hAnsi="Arial" w:cs="Arial"/>
          <w:sz w:val="20"/>
          <w:szCs w:val="20"/>
        </w:rPr>
        <w:t>Ability to work independently and manage own caseload effectively.</w:t>
      </w:r>
    </w:p>
    <w:p w14:paraId="2A03E9A5" w14:textId="77777777" w:rsidR="00A923F6" w:rsidRPr="00E77FF7" w:rsidRDefault="00A923F6" w:rsidP="00A923F6">
      <w:pPr>
        <w:numPr>
          <w:ilvl w:val="0"/>
          <w:numId w:val="32"/>
        </w:numPr>
        <w:shd w:val="clear" w:color="auto" w:fill="FFFFFF"/>
        <w:rPr>
          <w:rFonts w:ascii="Arial" w:hAnsi="Arial" w:cs="Arial"/>
          <w:sz w:val="20"/>
          <w:szCs w:val="20"/>
        </w:rPr>
      </w:pPr>
      <w:r w:rsidRPr="00E77FF7">
        <w:rPr>
          <w:rFonts w:ascii="Arial" w:hAnsi="Arial" w:cs="Arial"/>
          <w:sz w:val="20"/>
          <w:szCs w:val="20"/>
        </w:rPr>
        <w:t>Commitment to promoting equality, diversity, and inclusion in careers guidance practice.</w:t>
      </w:r>
    </w:p>
    <w:p w14:paraId="732721A0" w14:textId="77777777" w:rsidR="00A923F6" w:rsidRPr="00E77FF7" w:rsidRDefault="00A923F6" w:rsidP="00A923F6">
      <w:pPr>
        <w:numPr>
          <w:ilvl w:val="0"/>
          <w:numId w:val="32"/>
        </w:numPr>
        <w:shd w:val="clear" w:color="auto" w:fill="FFFFFF"/>
        <w:rPr>
          <w:rFonts w:ascii="Arial" w:hAnsi="Arial" w:cs="Arial"/>
          <w:sz w:val="20"/>
          <w:szCs w:val="20"/>
        </w:rPr>
      </w:pPr>
      <w:r w:rsidRPr="00E77FF7">
        <w:rPr>
          <w:rFonts w:ascii="Arial" w:hAnsi="Arial" w:cs="Arial"/>
          <w:sz w:val="20"/>
          <w:szCs w:val="20"/>
        </w:rPr>
        <w:t>Flexibility to work variable hours as required to accommodate student needs.</w:t>
      </w:r>
    </w:p>
    <w:p w14:paraId="3F41EA4A" w14:textId="77777777" w:rsidR="00A923F6" w:rsidRPr="00E77FF7" w:rsidRDefault="00A923F6" w:rsidP="00A923F6">
      <w:pPr>
        <w:rPr>
          <w:rFonts w:ascii="Arial" w:hAnsi="Arial" w:cs="Arial"/>
          <w:b/>
          <w:bCs/>
          <w:sz w:val="20"/>
          <w:szCs w:val="20"/>
          <w:shd w:val="clear" w:color="auto" w:fill="FFFFFF"/>
        </w:rPr>
      </w:pPr>
    </w:p>
    <w:p w14:paraId="5EC5F9C3" w14:textId="77777777" w:rsidR="00A923F6" w:rsidRPr="00E77FF7" w:rsidRDefault="00A923F6" w:rsidP="00A923F6">
      <w:pPr>
        <w:rPr>
          <w:rFonts w:ascii="Arial" w:hAnsi="Arial" w:cs="Arial"/>
          <w:b/>
          <w:bCs/>
          <w:sz w:val="20"/>
          <w:szCs w:val="20"/>
          <w:shd w:val="clear" w:color="auto" w:fill="FFFFFF"/>
        </w:rPr>
      </w:pPr>
      <w:r w:rsidRPr="00E77FF7">
        <w:rPr>
          <w:rFonts w:ascii="Arial" w:hAnsi="Arial" w:cs="Arial"/>
          <w:b/>
          <w:bCs/>
          <w:sz w:val="20"/>
          <w:szCs w:val="20"/>
          <w:shd w:val="clear" w:color="auto" w:fill="FFFFFF"/>
        </w:rPr>
        <w:t>Duties/responsibilities:</w:t>
      </w:r>
    </w:p>
    <w:p w14:paraId="6C0BA8B8" w14:textId="77777777" w:rsidR="00A923F6" w:rsidRPr="00E77FF7" w:rsidRDefault="00A923F6" w:rsidP="00A923F6">
      <w:pPr>
        <w:pStyle w:val="ListParagraph"/>
        <w:numPr>
          <w:ilvl w:val="0"/>
          <w:numId w:val="33"/>
        </w:numPr>
        <w:spacing w:after="200"/>
        <w:rPr>
          <w:rFonts w:ascii="Arial" w:hAnsi="Arial" w:cs="Arial"/>
          <w:sz w:val="20"/>
          <w:szCs w:val="20"/>
        </w:rPr>
      </w:pPr>
      <w:r w:rsidRPr="00E77FF7">
        <w:rPr>
          <w:rFonts w:ascii="Arial" w:hAnsi="Arial" w:cs="Arial"/>
          <w:sz w:val="20"/>
          <w:szCs w:val="20"/>
        </w:rPr>
        <w:t xml:space="preserve">Providing comprehensive career guidance and support to students. </w:t>
      </w:r>
    </w:p>
    <w:p w14:paraId="165496DA" w14:textId="77777777" w:rsidR="00A923F6" w:rsidRPr="00E77FF7" w:rsidRDefault="00A923F6" w:rsidP="00A923F6">
      <w:pPr>
        <w:pStyle w:val="ListParagraph"/>
        <w:numPr>
          <w:ilvl w:val="0"/>
          <w:numId w:val="33"/>
        </w:numPr>
        <w:spacing w:after="200"/>
        <w:rPr>
          <w:rFonts w:ascii="Arial" w:hAnsi="Arial" w:cs="Arial"/>
          <w:sz w:val="20"/>
          <w:szCs w:val="20"/>
        </w:rPr>
      </w:pPr>
      <w:r w:rsidRPr="00E77FF7">
        <w:rPr>
          <w:rFonts w:ascii="Arial" w:hAnsi="Arial" w:cs="Arial"/>
          <w:sz w:val="20"/>
          <w:szCs w:val="20"/>
        </w:rPr>
        <w:t>One-to-one appointments, building relationships with employers, providing information on job searching.</w:t>
      </w:r>
    </w:p>
    <w:p w14:paraId="462BF459" w14:textId="77777777" w:rsidR="00A923F6" w:rsidRPr="00E77FF7" w:rsidRDefault="00A923F6" w:rsidP="00A923F6">
      <w:pPr>
        <w:pStyle w:val="ListParagraph"/>
        <w:numPr>
          <w:ilvl w:val="0"/>
          <w:numId w:val="33"/>
        </w:numPr>
        <w:rPr>
          <w:rFonts w:ascii="Arial" w:hAnsi="Arial" w:cs="Arial"/>
          <w:sz w:val="20"/>
          <w:szCs w:val="20"/>
        </w:rPr>
      </w:pPr>
      <w:r w:rsidRPr="00E77FF7">
        <w:rPr>
          <w:rFonts w:ascii="Arial" w:hAnsi="Arial" w:cs="Arial"/>
          <w:sz w:val="20"/>
          <w:szCs w:val="20"/>
        </w:rPr>
        <w:t xml:space="preserve">Ability to deliver talks to groups of students.  </w:t>
      </w:r>
    </w:p>
    <w:p w14:paraId="1F49DB4B" w14:textId="77777777" w:rsidR="00A923F6" w:rsidRPr="00E77FF7" w:rsidRDefault="00A923F6" w:rsidP="00A923F6">
      <w:pPr>
        <w:numPr>
          <w:ilvl w:val="0"/>
          <w:numId w:val="33"/>
        </w:numPr>
        <w:shd w:val="clear" w:color="auto" w:fill="FFFFFF"/>
        <w:rPr>
          <w:rFonts w:ascii="Arial" w:hAnsi="Arial" w:cs="Arial"/>
          <w:sz w:val="20"/>
          <w:szCs w:val="20"/>
        </w:rPr>
      </w:pPr>
      <w:r w:rsidRPr="00E77FF7">
        <w:rPr>
          <w:rFonts w:ascii="Arial" w:hAnsi="Arial" w:cs="Arial"/>
          <w:sz w:val="20"/>
          <w:szCs w:val="20"/>
        </w:rPr>
        <w:t>Keeping up-to-date with industry trends, labour market information, and educational pathways to provide accurate and relevant guidance to students.</w:t>
      </w:r>
    </w:p>
    <w:p w14:paraId="6F6E815E" w14:textId="77777777" w:rsidR="00A923F6" w:rsidRPr="00E77FF7" w:rsidRDefault="00A923F6" w:rsidP="00A923F6">
      <w:pPr>
        <w:numPr>
          <w:ilvl w:val="0"/>
          <w:numId w:val="33"/>
        </w:numPr>
        <w:shd w:val="clear" w:color="auto" w:fill="FFFFFF"/>
        <w:rPr>
          <w:rFonts w:ascii="Arial" w:hAnsi="Arial" w:cs="Arial"/>
          <w:sz w:val="20"/>
          <w:szCs w:val="20"/>
        </w:rPr>
      </w:pPr>
      <w:r w:rsidRPr="00E77FF7">
        <w:rPr>
          <w:rFonts w:ascii="Arial" w:hAnsi="Arial" w:cs="Arial"/>
          <w:sz w:val="20"/>
          <w:szCs w:val="20"/>
        </w:rPr>
        <w:t>Maintaining accurate records of interactions with students on Grofar and monitoring their progress towards their career goals.</w:t>
      </w:r>
    </w:p>
    <w:p w14:paraId="7D65EB08" w14:textId="77777777" w:rsidR="00A923F6" w:rsidRPr="007505D7" w:rsidRDefault="00A923F6" w:rsidP="007505D7">
      <w:pPr>
        <w:numPr>
          <w:ilvl w:val="0"/>
          <w:numId w:val="33"/>
        </w:numPr>
        <w:shd w:val="clear" w:color="auto" w:fill="FFFFFF"/>
        <w:rPr>
          <w:rFonts w:ascii="Arial" w:hAnsi="Arial" w:cs="Arial"/>
          <w:b/>
          <w:bCs/>
          <w:sz w:val="20"/>
          <w:szCs w:val="20"/>
          <w:shd w:val="clear" w:color="auto" w:fill="FFFFFF"/>
        </w:rPr>
      </w:pPr>
      <w:r w:rsidRPr="00E77FF7">
        <w:rPr>
          <w:rFonts w:ascii="Arial" w:hAnsi="Arial" w:cs="Arial"/>
          <w:sz w:val="20"/>
          <w:szCs w:val="20"/>
        </w:rPr>
        <w:t>Collaborating with academic staff, support services, and external partners to enhance the provision of careers guidance within the college.</w:t>
      </w:r>
    </w:p>
    <w:p w14:paraId="5E20901A" w14:textId="37C6DF59" w:rsidR="007505D7" w:rsidRPr="00E77FF7" w:rsidRDefault="007505D7" w:rsidP="007505D7">
      <w:pPr>
        <w:numPr>
          <w:ilvl w:val="0"/>
          <w:numId w:val="33"/>
        </w:numPr>
        <w:shd w:val="clear" w:color="auto" w:fill="FFFFFF"/>
        <w:rPr>
          <w:rFonts w:ascii="Arial" w:hAnsi="Arial" w:cs="Arial"/>
          <w:b/>
          <w:bCs/>
          <w:sz w:val="20"/>
          <w:szCs w:val="20"/>
          <w:shd w:val="clear" w:color="auto" w:fill="FFFFFF"/>
        </w:rPr>
      </w:pPr>
      <w:r>
        <w:rPr>
          <w:rFonts w:ascii="Arial" w:hAnsi="Arial" w:cs="Arial"/>
          <w:sz w:val="20"/>
          <w:szCs w:val="20"/>
        </w:rPr>
        <w:t>Collate information for the Compass Report and to evidence Gatsby Benchmarks</w:t>
      </w:r>
    </w:p>
    <w:p w14:paraId="49F683B9" w14:textId="77777777" w:rsidR="00A923F6" w:rsidRPr="00E77FF7" w:rsidRDefault="00A923F6" w:rsidP="00A923F6">
      <w:pPr>
        <w:spacing w:after="200"/>
        <w:rPr>
          <w:rFonts w:ascii="Arial" w:hAnsi="Arial" w:cs="Arial"/>
          <w:b/>
          <w:bCs/>
          <w:sz w:val="20"/>
          <w:szCs w:val="20"/>
          <w:shd w:val="clear" w:color="auto" w:fill="FFFFFF"/>
        </w:rPr>
      </w:pPr>
      <w:r w:rsidRPr="00E77FF7">
        <w:rPr>
          <w:rFonts w:ascii="Arial" w:hAnsi="Arial" w:cs="Arial"/>
          <w:b/>
          <w:bCs/>
          <w:sz w:val="20"/>
          <w:szCs w:val="20"/>
          <w:shd w:val="clear" w:color="auto" w:fill="FFFFFF"/>
        </w:rPr>
        <w:t>Benefits:</w:t>
      </w:r>
    </w:p>
    <w:p w14:paraId="112826C1" w14:textId="77777777" w:rsidR="00A923F6" w:rsidRPr="00E77FF7" w:rsidRDefault="00A923F6" w:rsidP="00A923F6">
      <w:pPr>
        <w:numPr>
          <w:ilvl w:val="0"/>
          <w:numId w:val="23"/>
        </w:numPr>
        <w:spacing w:before="100" w:beforeAutospacing="1" w:after="100" w:afterAutospacing="1"/>
        <w:rPr>
          <w:rFonts w:ascii="Arial" w:eastAsia="Times New Roman" w:hAnsi="Arial" w:cs="Arial"/>
          <w:sz w:val="20"/>
          <w:szCs w:val="20"/>
          <w:lang w:eastAsia="en-GB"/>
        </w:rPr>
      </w:pPr>
      <w:r w:rsidRPr="00E77FF7">
        <w:rPr>
          <w:rFonts w:ascii="Arial" w:eastAsia="Times New Roman" w:hAnsi="Arial" w:cs="Arial"/>
          <w:sz w:val="20"/>
          <w:szCs w:val="20"/>
          <w:lang w:eastAsia="en-GB"/>
        </w:rPr>
        <w:t>A discounted on-site gym, sports hall, fitness class, osteopathy and day nursery</w:t>
      </w:r>
    </w:p>
    <w:p w14:paraId="4C6365B9" w14:textId="77777777" w:rsidR="00A923F6" w:rsidRPr="00E77FF7" w:rsidRDefault="00A923F6" w:rsidP="00A923F6">
      <w:pPr>
        <w:numPr>
          <w:ilvl w:val="0"/>
          <w:numId w:val="23"/>
        </w:numPr>
        <w:spacing w:before="100" w:beforeAutospacing="1" w:after="100" w:afterAutospacing="1"/>
        <w:rPr>
          <w:rFonts w:ascii="Arial" w:eastAsia="Times New Roman" w:hAnsi="Arial" w:cs="Arial"/>
          <w:sz w:val="20"/>
          <w:szCs w:val="20"/>
          <w:lang w:eastAsia="en-GB"/>
        </w:rPr>
      </w:pPr>
      <w:r w:rsidRPr="00E77FF7">
        <w:rPr>
          <w:rFonts w:ascii="Arial" w:eastAsia="Times New Roman" w:hAnsi="Arial" w:cs="Arial"/>
          <w:sz w:val="20"/>
          <w:szCs w:val="20"/>
          <w:lang w:eastAsia="en-GB"/>
        </w:rPr>
        <w:t>5-minute walk from Ewell East Station</w:t>
      </w:r>
    </w:p>
    <w:p w14:paraId="1C42391C" w14:textId="77777777" w:rsidR="00A923F6" w:rsidRPr="00E77FF7" w:rsidRDefault="00A923F6" w:rsidP="00A923F6">
      <w:pPr>
        <w:numPr>
          <w:ilvl w:val="0"/>
          <w:numId w:val="23"/>
        </w:numPr>
        <w:spacing w:before="100" w:beforeAutospacing="1" w:after="100" w:afterAutospacing="1"/>
        <w:rPr>
          <w:rFonts w:ascii="Arial" w:eastAsia="Times New Roman" w:hAnsi="Arial" w:cs="Arial"/>
          <w:sz w:val="20"/>
          <w:szCs w:val="20"/>
          <w:lang w:eastAsia="en-GB"/>
        </w:rPr>
      </w:pPr>
      <w:r w:rsidRPr="00E77FF7">
        <w:rPr>
          <w:rFonts w:ascii="Arial" w:eastAsia="Times New Roman" w:hAnsi="Arial" w:cs="Arial"/>
          <w:sz w:val="20"/>
          <w:szCs w:val="20"/>
          <w:lang w:eastAsia="en-GB"/>
        </w:rPr>
        <w:t>Discounted Starbucks, Modern hair and beauty salon offering employee discounts</w:t>
      </w:r>
    </w:p>
    <w:p w14:paraId="3395A4EA" w14:textId="77777777" w:rsidR="00A923F6" w:rsidRPr="00E77FF7" w:rsidRDefault="00A923F6" w:rsidP="00A923F6">
      <w:pPr>
        <w:numPr>
          <w:ilvl w:val="0"/>
          <w:numId w:val="23"/>
        </w:numPr>
        <w:spacing w:before="100" w:beforeAutospacing="1" w:after="100" w:afterAutospacing="1"/>
        <w:rPr>
          <w:rFonts w:ascii="Arial" w:eastAsia="Times New Roman" w:hAnsi="Arial" w:cs="Arial"/>
          <w:sz w:val="20"/>
          <w:szCs w:val="20"/>
          <w:lang w:eastAsia="en-GB"/>
        </w:rPr>
      </w:pPr>
      <w:r w:rsidRPr="00E77FF7">
        <w:rPr>
          <w:rFonts w:ascii="Arial" w:eastAsia="Times New Roman" w:hAnsi="Arial" w:cs="Arial"/>
          <w:sz w:val="20"/>
          <w:szCs w:val="20"/>
          <w:lang w:eastAsia="en-GB"/>
        </w:rPr>
        <w:t>Free online qualifications</w:t>
      </w:r>
    </w:p>
    <w:p w14:paraId="0EE47243" w14:textId="77777777" w:rsidR="00A923F6" w:rsidRPr="00E77FF7" w:rsidRDefault="00A923F6" w:rsidP="00A923F6">
      <w:pPr>
        <w:numPr>
          <w:ilvl w:val="0"/>
          <w:numId w:val="23"/>
        </w:numPr>
        <w:spacing w:before="100" w:beforeAutospacing="1" w:after="100" w:afterAutospacing="1"/>
        <w:rPr>
          <w:rFonts w:ascii="Arial" w:eastAsia="Times New Roman" w:hAnsi="Arial" w:cs="Arial"/>
          <w:sz w:val="20"/>
          <w:szCs w:val="20"/>
          <w:lang w:eastAsia="en-GB"/>
        </w:rPr>
      </w:pPr>
      <w:r w:rsidRPr="00E77FF7">
        <w:rPr>
          <w:rFonts w:ascii="Arial" w:eastAsia="Times New Roman" w:hAnsi="Arial" w:cs="Arial"/>
          <w:sz w:val="20"/>
          <w:szCs w:val="20"/>
          <w:lang w:eastAsia="en-GB"/>
        </w:rPr>
        <w:t>Free parking on-site</w:t>
      </w:r>
    </w:p>
    <w:p w14:paraId="6D00323A" w14:textId="77777777" w:rsidR="00A923F6" w:rsidRPr="00E77FF7" w:rsidRDefault="00A923F6" w:rsidP="00A923F6">
      <w:pPr>
        <w:rPr>
          <w:rFonts w:ascii="Arial" w:hAnsi="Arial" w:cs="Arial"/>
          <w:i/>
          <w:iCs/>
          <w:sz w:val="20"/>
          <w:szCs w:val="20"/>
        </w:rPr>
      </w:pPr>
      <w:r w:rsidRPr="00E77FF7">
        <w:rPr>
          <w:rFonts w:ascii="Arial" w:hAnsi="Arial" w:cs="Arial"/>
          <w:i/>
          <w:iCs/>
          <w:sz w:val="20"/>
          <w:szCs w:val="20"/>
        </w:rPr>
        <w:t>Nescot is graded ‘Good’ by Ofsted following its latest inspection in January 2023. Inspectors rated the College as Good in all 8 aspects. The report recognises that students “enjoy their courses and are motivated to succeed”, and benefit from “highly supportive relationships” with staff. Safeguarding arrangements are “effective” with regular training for staff, and leaders have in place “an effective policy for safer recruitment.”</w:t>
      </w:r>
    </w:p>
    <w:p w14:paraId="3B93DC9F" w14:textId="77777777" w:rsidR="00A923F6" w:rsidRPr="00E77FF7" w:rsidRDefault="00A923F6" w:rsidP="00A923F6">
      <w:pPr>
        <w:rPr>
          <w:rFonts w:ascii="Arial" w:hAnsi="Arial" w:cs="Arial"/>
          <w:i/>
          <w:iCs/>
          <w:sz w:val="20"/>
          <w:szCs w:val="20"/>
          <w:shd w:val="clear" w:color="auto" w:fill="FFFFFF"/>
        </w:rPr>
      </w:pPr>
    </w:p>
    <w:p w14:paraId="32839BDA" w14:textId="77777777" w:rsidR="00A923F6" w:rsidRPr="00E77FF7" w:rsidRDefault="00A923F6" w:rsidP="00A923F6">
      <w:pPr>
        <w:rPr>
          <w:rFonts w:ascii="Arial" w:hAnsi="Arial" w:cs="Arial"/>
          <w:i/>
          <w:iCs/>
          <w:sz w:val="20"/>
          <w:szCs w:val="20"/>
        </w:rPr>
      </w:pPr>
      <w:r w:rsidRPr="00E77FF7">
        <w:rPr>
          <w:rFonts w:ascii="Arial" w:hAnsi="Arial" w:cs="Arial"/>
          <w:i/>
          <w:iCs/>
          <w:sz w:val="20"/>
          <w:szCs w:val="20"/>
          <w:shd w:val="clear" w:color="auto" w:fill="FFFFFF"/>
        </w:rPr>
        <w:t>At Nescot, we’re proud of our inclusive culture and we welcome all applications.</w:t>
      </w:r>
      <w:r>
        <w:rPr>
          <w:rFonts w:ascii="Arial" w:hAnsi="Arial" w:cs="Arial"/>
          <w:i/>
          <w:iCs/>
          <w:sz w:val="20"/>
          <w:szCs w:val="20"/>
          <w:shd w:val="clear" w:color="auto" w:fill="FFFFFF"/>
        </w:rPr>
        <w:t xml:space="preserve"> </w:t>
      </w:r>
      <w:r w:rsidRPr="00E77FF7">
        <w:rPr>
          <w:rFonts w:ascii="Arial" w:hAnsi="Arial" w:cs="Arial"/>
          <w:i/>
          <w:iCs/>
          <w:sz w:val="20"/>
          <w:szCs w:val="20"/>
        </w:rPr>
        <w:t>This role is employed through Nescot Enterprises Ltd, a wholly owned subsidiary of Nescot which operates different terms and conditions.</w:t>
      </w:r>
    </w:p>
    <w:p w14:paraId="7DFEB6BC" w14:textId="77777777" w:rsidR="00A923F6" w:rsidRPr="00E77FF7" w:rsidRDefault="00A923F6" w:rsidP="00A923F6">
      <w:pPr>
        <w:shd w:val="clear" w:color="auto" w:fill="FFFFFF"/>
        <w:jc w:val="both"/>
        <w:rPr>
          <w:rFonts w:ascii="Arial" w:hAnsi="Arial" w:cs="Arial"/>
          <w:b/>
          <w:sz w:val="20"/>
          <w:szCs w:val="20"/>
        </w:rPr>
      </w:pPr>
      <w:r w:rsidRPr="00E77FF7">
        <w:rPr>
          <w:rFonts w:ascii="Arial" w:hAnsi="Arial" w:cs="Arial"/>
          <w:noProof/>
          <w:sz w:val="20"/>
          <w:szCs w:val="20"/>
        </w:rPr>
        <w:drawing>
          <wp:anchor distT="0" distB="0" distL="114300" distR="114300" simplePos="0" relativeHeight="251674624" behindDoc="0" locked="0" layoutInCell="1" allowOverlap="1" wp14:anchorId="7C36FD1E" wp14:editId="089FE6CC">
            <wp:simplePos x="0" y="0"/>
            <wp:positionH relativeFrom="column">
              <wp:posOffset>4991100</wp:posOffset>
            </wp:positionH>
            <wp:positionV relativeFrom="paragraph">
              <wp:posOffset>77470</wp:posOffset>
            </wp:positionV>
            <wp:extent cx="854075" cy="408940"/>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4075" cy="408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B54182" w14:textId="77777777" w:rsidR="00A923F6" w:rsidRPr="00E77FF7" w:rsidRDefault="00A923F6" w:rsidP="00A923F6">
      <w:pPr>
        <w:shd w:val="clear" w:color="auto" w:fill="FFFFFF"/>
        <w:jc w:val="both"/>
        <w:rPr>
          <w:rFonts w:ascii="Arial" w:hAnsi="Arial" w:cs="Arial"/>
          <w:b/>
          <w:sz w:val="20"/>
          <w:szCs w:val="20"/>
        </w:rPr>
      </w:pPr>
      <w:r w:rsidRPr="00E77FF7">
        <w:rPr>
          <w:rFonts w:ascii="Arial" w:hAnsi="Arial" w:cs="Arial"/>
          <w:b/>
          <w:sz w:val="20"/>
          <w:szCs w:val="20"/>
        </w:rPr>
        <w:t>Closing date</w:t>
      </w:r>
    </w:p>
    <w:p w14:paraId="579EF1C4" w14:textId="77777777" w:rsidR="00A923F6" w:rsidRPr="00E77FF7" w:rsidRDefault="00A923F6" w:rsidP="00A923F6">
      <w:pPr>
        <w:shd w:val="clear" w:color="auto" w:fill="FFFFFF"/>
        <w:jc w:val="both"/>
        <w:rPr>
          <w:rFonts w:ascii="Arial" w:hAnsi="Arial" w:cs="Arial"/>
          <w:b/>
          <w:sz w:val="20"/>
          <w:szCs w:val="20"/>
        </w:rPr>
      </w:pPr>
      <w:r w:rsidRPr="00E77FF7">
        <w:rPr>
          <w:rFonts w:ascii="Arial" w:hAnsi="Arial" w:cs="Arial"/>
          <w:b/>
          <w:sz w:val="20"/>
          <w:szCs w:val="20"/>
        </w:rPr>
        <w:t>Interviews will be held as and when candidates apply</w:t>
      </w:r>
      <w:r w:rsidRPr="00E77FF7">
        <w:rPr>
          <w:rFonts w:ascii="Arial" w:hAnsi="Arial" w:cs="Arial"/>
          <w:b/>
          <w:sz w:val="20"/>
          <w:szCs w:val="20"/>
        </w:rPr>
        <w:br w:type="page"/>
      </w:r>
    </w:p>
    <w:p w14:paraId="3954670E" w14:textId="3519F945" w:rsidR="00CC066B" w:rsidRDefault="00C1470C" w:rsidP="00A923F6">
      <w:pPr>
        <w:shd w:val="clear" w:color="auto" w:fill="FFFFFF"/>
        <w:jc w:val="center"/>
        <w:rPr>
          <w:rFonts w:ascii="Arial" w:hAnsi="Arial" w:cs="Arial"/>
          <w:b/>
          <w:bCs/>
          <w:color w:val="4E2C7A"/>
          <w:sz w:val="32"/>
          <w:szCs w:val="32"/>
        </w:rPr>
      </w:pPr>
      <w:r w:rsidRPr="00D00A43">
        <w:rPr>
          <w:rFonts w:ascii="Arial" w:hAnsi="Arial" w:cs="Arial"/>
          <w:b/>
          <w:bCs/>
          <w:noProof/>
        </w:rPr>
        <w:lastRenderedPageBreak/>
        <w:drawing>
          <wp:anchor distT="0" distB="0" distL="114300" distR="114300" simplePos="0" relativeHeight="251661312" behindDoc="1" locked="0" layoutInCell="1" allowOverlap="1" wp14:anchorId="6817FD78" wp14:editId="732B807D">
            <wp:simplePos x="0" y="0"/>
            <wp:positionH relativeFrom="margin">
              <wp:posOffset>1962150</wp:posOffset>
            </wp:positionH>
            <wp:positionV relativeFrom="margin">
              <wp:posOffset>-891540</wp:posOffset>
            </wp:positionV>
            <wp:extent cx="1924050" cy="821055"/>
            <wp:effectExtent l="0" t="0" r="0" b="0"/>
            <wp:wrapSquare wrapText="bothSides"/>
            <wp:docPr id="3" name="Picture 3" descr="K:\HumanResources\Nescot Enterprises\logos\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manResources\Nescot Enterprises\logos\Black and white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00F92FAF">
        <w:rPr>
          <w:rFonts w:ascii="Arial" w:hAnsi="Arial" w:cs="Arial"/>
          <w:b/>
          <w:bCs/>
          <w:color w:val="4E2C7A"/>
          <w:sz w:val="32"/>
          <w:szCs w:val="32"/>
        </w:rPr>
        <w:t>Job Description</w:t>
      </w:r>
    </w:p>
    <w:p w14:paraId="6F07C840" w14:textId="16341A64" w:rsidR="00AF7AA0" w:rsidRDefault="00AF7AA0" w:rsidP="00E76D3F">
      <w:pPr>
        <w:spacing w:line="276" w:lineRule="auto"/>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E76D3F" w14:paraId="09581CF7" w14:textId="77777777" w:rsidTr="00F71B7F">
        <w:trPr>
          <w:trHeight w:hRule="exact" w:val="454"/>
        </w:trPr>
        <w:tc>
          <w:tcPr>
            <w:tcW w:w="9016" w:type="dxa"/>
            <w:gridSpan w:val="2"/>
            <w:shd w:val="clear" w:color="auto" w:fill="812C7C"/>
            <w:vAlign w:val="center"/>
          </w:tcPr>
          <w:p w14:paraId="247A77F1" w14:textId="32360CDF" w:rsidR="00E76D3F" w:rsidRPr="00E76D3F" w:rsidRDefault="00E76D3F" w:rsidP="00AF7AA0">
            <w:pPr>
              <w:rPr>
                <w:rFonts w:ascii="Arial" w:hAnsi="Arial" w:cs="Arial"/>
                <w:color w:val="FFFFFF" w:themeColor="background1"/>
              </w:rPr>
            </w:pPr>
            <w:r w:rsidRPr="00E76D3F">
              <w:rPr>
                <w:rFonts w:ascii="Arial" w:hAnsi="Arial" w:cs="Arial"/>
                <w:b/>
                <w:bCs/>
                <w:color w:val="FFFFFF" w:themeColor="background1"/>
              </w:rPr>
              <w:t>Position Details:</w:t>
            </w:r>
          </w:p>
        </w:tc>
      </w:tr>
      <w:tr w:rsidR="00E76D3F" w14:paraId="16EE2ADC" w14:textId="77777777" w:rsidTr="00E76D3F">
        <w:trPr>
          <w:trHeight w:val="454"/>
        </w:trPr>
        <w:tc>
          <w:tcPr>
            <w:tcW w:w="3681" w:type="dxa"/>
            <w:vAlign w:val="center"/>
          </w:tcPr>
          <w:p w14:paraId="5766989B" w14:textId="4DC05C7E" w:rsidR="00E76D3F" w:rsidRDefault="00E76D3F" w:rsidP="00AF7AA0">
            <w:pPr>
              <w:rPr>
                <w:rFonts w:ascii="Arial" w:hAnsi="Arial" w:cs="Arial"/>
                <w:b/>
                <w:bCs/>
                <w:color w:val="4E2C7A"/>
                <w:sz w:val="22"/>
                <w:szCs w:val="22"/>
              </w:rPr>
            </w:pPr>
            <w:r w:rsidRPr="00E76D3F">
              <w:rPr>
                <w:rFonts w:ascii="Arial" w:hAnsi="Arial" w:cs="Arial"/>
                <w:b/>
                <w:bCs/>
                <w:color w:val="4E2C7A"/>
                <w:sz w:val="22"/>
                <w:szCs w:val="22"/>
              </w:rPr>
              <w:t>Title:</w:t>
            </w:r>
          </w:p>
        </w:tc>
        <w:tc>
          <w:tcPr>
            <w:tcW w:w="5335" w:type="dxa"/>
            <w:vAlign w:val="center"/>
          </w:tcPr>
          <w:p w14:paraId="15F9458F" w14:textId="6F5923EA" w:rsidR="00E76D3F" w:rsidRPr="001E751A" w:rsidRDefault="001E751A" w:rsidP="00AF7AA0">
            <w:pPr>
              <w:rPr>
                <w:rFonts w:ascii="Arial" w:hAnsi="Arial" w:cs="Arial"/>
                <w:sz w:val="22"/>
                <w:szCs w:val="22"/>
              </w:rPr>
            </w:pPr>
            <w:r>
              <w:rPr>
                <w:rFonts w:ascii="Arial" w:hAnsi="Arial" w:cs="Arial"/>
                <w:sz w:val="22"/>
                <w:szCs w:val="22"/>
              </w:rPr>
              <w:t xml:space="preserve">Careers </w:t>
            </w:r>
            <w:r w:rsidR="00F00E24">
              <w:rPr>
                <w:rFonts w:ascii="Arial" w:hAnsi="Arial" w:cs="Arial"/>
                <w:sz w:val="22"/>
                <w:szCs w:val="22"/>
              </w:rPr>
              <w:t>Engagement Office</w:t>
            </w:r>
            <w:r>
              <w:rPr>
                <w:rFonts w:ascii="Arial" w:hAnsi="Arial" w:cs="Arial"/>
                <w:sz w:val="22"/>
                <w:szCs w:val="22"/>
              </w:rPr>
              <w:t>r</w:t>
            </w:r>
          </w:p>
        </w:tc>
      </w:tr>
      <w:tr w:rsidR="00AF7AA0" w14:paraId="756EBD8F" w14:textId="77777777" w:rsidTr="00E76D3F">
        <w:trPr>
          <w:trHeight w:val="454"/>
        </w:trPr>
        <w:tc>
          <w:tcPr>
            <w:tcW w:w="3681" w:type="dxa"/>
            <w:vAlign w:val="center"/>
          </w:tcPr>
          <w:p w14:paraId="145BDCFD" w14:textId="19990118"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Department:</w:t>
            </w:r>
          </w:p>
        </w:tc>
        <w:tc>
          <w:tcPr>
            <w:tcW w:w="5335" w:type="dxa"/>
            <w:vAlign w:val="center"/>
          </w:tcPr>
          <w:p w14:paraId="2339A4A9" w14:textId="089D0D3C" w:rsidR="00AF7AA0" w:rsidRPr="001E751A" w:rsidRDefault="001E751A" w:rsidP="00AF7AA0">
            <w:pPr>
              <w:rPr>
                <w:rFonts w:ascii="Arial" w:hAnsi="Arial" w:cs="Arial"/>
                <w:sz w:val="22"/>
                <w:szCs w:val="22"/>
              </w:rPr>
            </w:pPr>
            <w:r>
              <w:rPr>
                <w:rFonts w:ascii="Arial" w:hAnsi="Arial" w:cs="Arial"/>
                <w:sz w:val="22"/>
                <w:szCs w:val="22"/>
              </w:rPr>
              <w:t>Admissions and Careers</w:t>
            </w:r>
          </w:p>
        </w:tc>
      </w:tr>
      <w:tr w:rsidR="00AF7AA0" w14:paraId="1B2967B6" w14:textId="77777777" w:rsidTr="00E76D3F">
        <w:trPr>
          <w:trHeight w:val="454"/>
        </w:trPr>
        <w:tc>
          <w:tcPr>
            <w:tcW w:w="3681" w:type="dxa"/>
            <w:vAlign w:val="center"/>
          </w:tcPr>
          <w:p w14:paraId="346B12CF" w14:textId="6D317057"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Fraction:</w:t>
            </w:r>
          </w:p>
        </w:tc>
        <w:tc>
          <w:tcPr>
            <w:tcW w:w="5335" w:type="dxa"/>
            <w:vAlign w:val="center"/>
          </w:tcPr>
          <w:p w14:paraId="0ABD4C6B" w14:textId="1DB3CC94" w:rsidR="00AF7AA0" w:rsidRPr="001E751A" w:rsidRDefault="0064166B" w:rsidP="00AF7AA0">
            <w:pPr>
              <w:rPr>
                <w:rFonts w:ascii="Arial" w:hAnsi="Arial" w:cs="Arial"/>
                <w:sz w:val="22"/>
                <w:szCs w:val="22"/>
              </w:rPr>
            </w:pPr>
            <w:r>
              <w:rPr>
                <w:rFonts w:ascii="Arial" w:hAnsi="Arial" w:cs="Arial"/>
                <w:sz w:val="22"/>
                <w:szCs w:val="22"/>
              </w:rPr>
              <w:t>0.</w:t>
            </w:r>
            <w:r w:rsidR="005D57EC">
              <w:rPr>
                <w:rFonts w:ascii="Arial" w:hAnsi="Arial" w:cs="Arial"/>
                <w:sz w:val="22"/>
                <w:szCs w:val="22"/>
              </w:rPr>
              <w:t xml:space="preserve">4572 </w:t>
            </w:r>
            <w:r>
              <w:rPr>
                <w:rFonts w:ascii="Arial" w:hAnsi="Arial" w:cs="Arial"/>
                <w:sz w:val="22"/>
                <w:szCs w:val="22"/>
              </w:rPr>
              <w:t>FTE</w:t>
            </w:r>
            <w:r w:rsidR="00AF6D24">
              <w:rPr>
                <w:rFonts w:ascii="Arial" w:hAnsi="Arial" w:cs="Arial"/>
                <w:sz w:val="22"/>
                <w:szCs w:val="22"/>
              </w:rPr>
              <w:t xml:space="preserve"> rising to 0.5073 FTE from September</w:t>
            </w:r>
          </w:p>
        </w:tc>
      </w:tr>
      <w:tr w:rsidR="00AF7AA0" w14:paraId="4C78B6E8" w14:textId="77777777" w:rsidTr="00E76D3F">
        <w:trPr>
          <w:trHeight w:val="454"/>
        </w:trPr>
        <w:tc>
          <w:tcPr>
            <w:tcW w:w="3681" w:type="dxa"/>
            <w:vAlign w:val="center"/>
          </w:tcPr>
          <w:p w14:paraId="1E7C657F" w14:textId="0EB8ACBB"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Status:</w:t>
            </w:r>
          </w:p>
        </w:tc>
        <w:tc>
          <w:tcPr>
            <w:tcW w:w="5335" w:type="dxa"/>
            <w:vAlign w:val="center"/>
          </w:tcPr>
          <w:p w14:paraId="254E6B57" w14:textId="1456988F" w:rsidR="00AF7AA0" w:rsidRPr="001E751A" w:rsidRDefault="0064166B" w:rsidP="00AF7AA0">
            <w:pPr>
              <w:rPr>
                <w:rFonts w:ascii="Arial" w:hAnsi="Arial" w:cs="Arial"/>
                <w:sz w:val="22"/>
                <w:szCs w:val="22"/>
              </w:rPr>
            </w:pPr>
            <w:r>
              <w:rPr>
                <w:rFonts w:ascii="Arial" w:hAnsi="Arial" w:cs="Arial"/>
                <w:sz w:val="22"/>
                <w:szCs w:val="22"/>
              </w:rPr>
              <w:t xml:space="preserve">Permanent </w:t>
            </w:r>
          </w:p>
        </w:tc>
      </w:tr>
      <w:tr w:rsidR="00AF7AA0" w14:paraId="4C7FD89A" w14:textId="77777777" w:rsidTr="00E76D3F">
        <w:trPr>
          <w:trHeight w:val="454"/>
        </w:trPr>
        <w:tc>
          <w:tcPr>
            <w:tcW w:w="3681" w:type="dxa"/>
            <w:vAlign w:val="center"/>
          </w:tcPr>
          <w:p w14:paraId="4E0DB500" w14:textId="45BC02F0"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Grade:</w:t>
            </w:r>
          </w:p>
        </w:tc>
        <w:tc>
          <w:tcPr>
            <w:tcW w:w="5335" w:type="dxa"/>
            <w:vAlign w:val="center"/>
          </w:tcPr>
          <w:p w14:paraId="7EE5AF37" w14:textId="0625A227" w:rsidR="00AF7AA0" w:rsidRPr="001E751A" w:rsidRDefault="001E751A" w:rsidP="00AF7AA0">
            <w:pPr>
              <w:rPr>
                <w:rFonts w:ascii="Arial" w:hAnsi="Arial" w:cs="Arial"/>
                <w:sz w:val="22"/>
                <w:szCs w:val="22"/>
              </w:rPr>
            </w:pPr>
            <w:r>
              <w:rPr>
                <w:rFonts w:ascii="Arial" w:hAnsi="Arial" w:cs="Arial"/>
                <w:sz w:val="22"/>
                <w:szCs w:val="22"/>
              </w:rPr>
              <w:t>NEL Grade 6</w:t>
            </w:r>
          </w:p>
        </w:tc>
      </w:tr>
      <w:tr w:rsidR="00AF7AA0" w14:paraId="7775219C" w14:textId="77777777" w:rsidTr="00E76D3F">
        <w:trPr>
          <w:trHeight w:val="454"/>
        </w:trPr>
        <w:tc>
          <w:tcPr>
            <w:tcW w:w="3681" w:type="dxa"/>
            <w:vAlign w:val="center"/>
          </w:tcPr>
          <w:p w14:paraId="2B611658" w14:textId="14FB6C66" w:rsidR="00AF7AA0" w:rsidRDefault="00AF7AA0" w:rsidP="00AF7AA0">
            <w:pPr>
              <w:rPr>
                <w:rFonts w:ascii="Arial" w:hAnsi="Arial" w:cs="Arial"/>
                <w:b/>
                <w:bCs/>
                <w:color w:val="4E2C7A"/>
                <w:sz w:val="22"/>
                <w:szCs w:val="22"/>
              </w:rPr>
            </w:pPr>
            <w:r>
              <w:rPr>
                <w:rFonts w:ascii="Arial" w:hAnsi="Arial" w:cs="Arial"/>
                <w:b/>
                <w:bCs/>
                <w:color w:val="4E2C7A"/>
                <w:sz w:val="22"/>
                <w:szCs w:val="22"/>
              </w:rPr>
              <w:t>Child/Vulnerable Adult Contact:</w:t>
            </w:r>
          </w:p>
        </w:tc>
        <w:tc>
          <w:tcPr>
            <w:tcW w:w="5335" w:type="dxa"/>
            <w:vAlign w:val="center"/>
          </w:tcPr>
          <w:p w14:paraId="46A307F5" w14:textId="20901580" w:rsidR="00AF7AA0" w:rsidRPr="001E751A" w:rsidRDefault="00A923F6" w:rsidP="00AF7AA0">
            <w:pPr>
              <w:rPr>
                <w:rFonts w:ascii="Arial" w:hAnsi="Arial" w:cs="Arial"/>
                <w:sz w:val="22"/>
                <w:szCs w:val="22"/>
              </w:rPr>
            </w:pPr>
            <w:r>
              <w:rPr>
                <w:rFonts w:ascii="Arial" w:hAnsi="Arial" w:cs="Arial"/>
                <w:sz w:val="22"/>
                <w:szCs w:val="22"/>
              </w:rPr>
              <w:t>Yes</w:t>
            </w:r>
          </w:p>
        </w:tc>
      </w:tr>
    </w:tbl>
    <w:p w14:paraId="2D128F94" w14:textId="028D5D15" w:rsidR="00E76D3F" w:rsidRDefault="00E76D3F" w:rsidP="00E76D3F">
      <w:pPr>
        <w:spacing w:line="276" w:lineRule="auto"/>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E76D3F" w14:paraId="6DC5AF40" w14:textId="77777777" w:rsidTr="0047740C">
        <w:trPr>
          <w:trHeight w:hRule="exact" w:val="454"/>
        </w:trPr>
        <w:tc>
          <w:tcPr>
            <w:tcW w:w="9016" w:type="dxa"/>
            <w:gridSpan w:val="2"/>
            <w:shd w:val="clear" w:color="auto" w:fill="812C7C"/>
            <w:vAlign w:val="center"/>
          </w:tcPr>
          <w:p w14:paraId="3C1ADE0F" w14:textId="45C90712" w:rsidR="00E76D3F" w:rsidRPr="00E76D3F" w:rsidRDefault="00E76D3F" w:rsidP="0047740C">
            <w:pPr>
              <w:rPr>
                <w:rFonts w:ascii="Arial" w:hAnsi="Arial" w:cs="Arial"/>
                <w:color w:val="FFFFFF" w:themeColor="background1"/>
              </w:rPr>
            </w:pPr>
            <w:r>
              <w:rPr>
                <w:rFonts w:ascii="Arial" w:hAnsi="Arial" w:cs="Arial"/>
                <w:b/>
                <w:bCs/>
                <w:color w:val="FFFFFF" w:themeColor="background1"/>
              </w:rPr>
              <w:t>Reporting / Department</w:t>
            </w:r>
            <w:r w:rsidRPr="00E76D3F">
              <w:rPr>
                <w:rFonts w:ascii="Arial" w:hAnsi="Arial" w:cs="Arial"/>
                <w:b/>
                <w:bCs/>
                <w:color w:val="FFFFFF" w:themeColor="background1"/>
              </w:rPr>
              <w:t xml:space="preserve"> Details:</w:t>
            </w:r>
          </w:p>
        </w:tc>
      </w:tr>
      <w:tr w:rsidR="00E76D3F" w14:paraId="58AEBCA7" w14:textId="77777777" w:rsidTr="00E76D3F">
        <w:trPr>
          <w:trHeight w:val="454"/>
        </w:trPr>
        <w:tc>
          <w:tcPr>
            <w:tcW w:w="3681" w:type="dxa"/>
            <w:vAlign w:val="center"/>
          </w:tcPr>
          <w:p w14:paraId="53E1273B" w14:textId="78F8F43B" w:rsidR="00E76D3F" w:rsidRDefault="00E76D3F" w:rsidP="0047740C">
            <w:pPr>
              <w:rPr>
                <w:rFonts w:ascii="Arial" w:hAnsi="Arial" w:cs="Arial"/>
                <w:b/>
                <w:bCs/>
                <w:color w:val="4E2C7A"/>
                <w:sz w:val="22"/>
                <w:szCs w:val="22"/>
              </w:rPr>
            </w:pPr>
            <w:r>
              <w:rPr>
                <w:rFonts w:ascii="Arial" w:hAnsi="Arial" w:cs="Arial"/>
                <w:b/>
                <w:bCs/>
                <w:color w:val="4E2C7A"/>
                <w:sz w:val="22"/>
                <w:szCs w:val="22"/>
              </w:rPr>
              <w:t>Responsible to:</w:t>
            </w:r>
          </w:p>
        </w:tc>
        <w:tc>
          <w:tcPr>
            <w:tcW w:w="5335" w:type="dxa"/>
            <w:vAlign w:val="center"/>
          </w:tcPr>
          <w:p w14:paraId="7FAADB5F" w14:textId="1ED9B468" w:rsidR="00E76D3F" w:rsidRDefault="00F00E24" w:rsidP="0047740C">
            <w:pPr>
              <w:rPr>
                <w:rFonts w:ascii="Arial" w:hAnsi="Arial" w:cs="Arial"/>
                <w:color w:val="3B3838" w:themeColor="background2" w:themeShade="40"/>
                <w:sz w:val="22"/>
                <w:szCs w:val="22"/>
              </w:rPr>
            </w:pPr>
            <w:r w:rsidRPr="00F00E24">
              <w:rPr>
                <w:rFonts w:ascii="Arial" w:hAnsi="Arial" w:cs="Arial"/>
                <w:sz w:val="22"/>
                <w:szCs w:val="22"/>
              </w:rPr>
              <w:t>Head of Admissions and School Liaisons</w:t>
            </w:r>
          </w:p>
        </w:tc>
      </w:tr>
    </w:tbl>
    <w:p w14:paraId="53476D1C" w14:textId="0D76FD97" w:rsidR="00E00160" w:rsidRDefault="00E00160" w:rsidP="00AF7AA0">
      <w:pPr>
        <w:rPr>
          <w:rFonts w:ascii="Arial" w:hAnsi="Arial" w:cs="Arial"/>
          <w:b/>
          <w:bCs/>
          <w:color w:val="812C7C"/>
        </w:rPr>
      </w:pPr>
    </w:p>
    <w:p w14:paraId="0C190608" w14:textId="76E2FC04" w:rsidR="00C63E16" w:rsidRDefault="00C63E16" w:rsidP="00E00160">
      <w:pPr>
        <w:spacing w:line="276" w:lineRule="auto"/>
        <w:rPr>
          <w:rFonts w:ascii="Arial" w:hAnsi="Arial" w:cs="Arial"/>
          <w:sz w:val="22"/>
          <w:szCs w:val="22"/>
        </w:rPr>
      </w:pPr>
      <w:r>
        <w:rPr>
          <w:rFonts w:ascii="Arial" w:hAnsi="Arial" w:cs="Arial"/>
          <w:b/>
          <w:bCs/>
          <w:color w:val="4E2C7A"/>
          <w:sz w:val="22"/>
          <w:szCs w:val="22"/>
        </w:rPr>
        <w:t xml:space="preserve">  Functional links with:                       </w:t>
      </w:r>
      <w:r w:rsidR="00F00E24">
        <w:rPr>
          <w:rFonts w:ascii="Arial" w:hAnsi="Arial" w:cs="Arial"/>
          <w:sz w:val="22"/>
          <w:szCs w:val="22"/>
        </w:rPr>
        <w:t>Curriculum and Professional staff across the college</w:t>
      </w:r>
    </w:p>
    <w:p w14:paraId="2AC34B95" w14:textId="09ABDC16" w:rsidR="00F00E24" w:rsidRDefault="00F00E24" w:rsidP="00E00160">
      <w:pPr>
        <w:spacing w:line="276" w:lineRule="auto"/>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00160" w14:paraId="53627852" w14:textId="77777777" w:rsidTr="0047740C">
        <w:trPr>
          <w:trHeight w:hRule="exact" w:val="454"/>
        </w:trPr>
        <w:tc>
          <w:tcPr>
            <w:tcW w:w="9016" w:type="dxa"/>
            <w:shd w:val="clear" w:color="auto" w:fill="812C7C"/>
            <w:vAlign w:val="center"/>
          </w:tcPr>
          <w:p w14:paraId="05BA33D0" w14:textId="0775D99B" w:rsidR="00E00160" w:rsidRPr="00E76D3F" w:rsidRDefault="00E00160" w:rsidP="0047740C">
            <w:pPr>
              <w:rPr>
                <w:rFonts w:ascii="Arial" w:hAnsi="Arial" w:cs="Arial"/>
                <w:color w:val="FFFFFF" w:themeColor="background1"/>
              </w:rPr>
            </w:pPr>
            <w:r>
              <w:rPr>
                <w:rFonts w:ascii="Arial" w:hAnsi="Arial" w:cs="Arial"/>
                <w:b/>
                <w:bCs/>
                <w:color w:val="FFFFFF" w:themeColor="background1"/>
              </w:rPr>
              <w:t>Job Purpose</w:t>
            </w:r>
            <w:r w:rsidRPr="00E76D3F">
              <w:rPr>
                <w:rFonts w:ascii="Arial" w:hAnsi="Arial" w:cs="Arial"/>
                <w:b/>
                <w:bCs/>
                <w:color w:val="FFFFFF" w:themeColor="background1"/>
              </w:rPr>
              <w:t>:</w:t>
            </w:r>
          </w:p>
        </w:tc>
      </w:tr>
      <w:tr w:rsidR="00E00160" w14:paraId="0DCB7B46" w14:textId="77777777" w:rsidTr="00763FCD">
        <w:trPr>
          <w:trHeight w:val="454"/>
        </w:trPr>
        <w:tc>
          <w:tcPr>
            <w:tcW w:w="9016" w:type="dxa"/>
            <w:vAlign w:val="center"/>
          </w:tcPr>
          <w:p w14:paraId="02A6E8F6" w14:textId="77777777" w:rsidR="00AA424C" w:rsidRDefault="00AA424C" w:rsidP="00AA424C">
            <w:pPr>
              <w:tabs>
                <w:tab w:val="left" w:pos="0"/>
              </w:tabs>
              <w:jc w:val="both"/>
              <w:rPr>
                <w:rFonts w:ascii="Arial" w:hAnsi="Arial" w:cs="Arial"/>
              </w:rPr>
            </w:pPr>
          </w:p>
          <w:p w14:paraId="31DF7B3B" w14:textId="5113F0E8" w:rsidR="00F00E24" w:rsidRPr="00F00E24" w:rsidRDefault="00F00E24" w:rsidP="00F00E24">
            <w:pPr>
              <w:pStyle w:val="BodyText"/>
              <w:rPr>
                <w:rFonts w:ascii="Arial" w:hAnsi="Arial" w:cs="Arial"/>
                <w:sz w:val="22"/>
                <w:szCs w:val="22"/>
              </w:rPr>
            </w:pPr>
            <w:r w:rsidRPr="00F00E24">
              <w:rPr>
                <w:rFonts w:ascii="Arial" w:hAnsi="Arial" w:cs="Arial"/>
                <w:sz w:val="22"/>
                <w:szCs w:val="22"/>
              </w:rPr>
              <w:t>To provide and promote careers education, information, advice and guidance to enquirers, applicants and students</w:t>
            </w:r>
            <w:r>
              <w:rPr>
                <w:rFonts w:ascii="Arial" w:hAnsi="Arial" w:cs="Arial"/>
                <w:sz w:val="22"/>
                <w:szCs w:val="22"/>
              </w:rPr>
              <w:t xml:space="preserve">. </w:t>
            </w:r>
            <w:r w:rsidRPr="00F00E24">
              <w:rPr>
                <w:rFonts w:ascii="Arial" w:hAnsi="Arial" w:cs="Arial"/>
                <w:sz w:val="22"/>
                <w:szCs w:val="22"/>
              </w:rPr>
              <w:t>To work with Curriculum and Professional staff throughout the College to support provision of careers intelligence.</w:t>
            </w:r>
            <w:r>
              <w:rPr>
                <w:rFonts w:ascii="Arial" w:hAnsi="Arial" w:cs="Arial"/>
                <w:sz w:val="22"/>
                <w:szCs w:val="22"/>
              </w:rPr>
              <w:t xml:space="preserve"> </w:t>
            </w:r>
            <w:r w:rsidRPr="00F00E24">
              <w:rPr>
                <w:rFonts w:ascii="Arial" w:hAnsi="Arial" w:cs="Arial"/>
                <w:sz w:val="22"/>
                <w:szCs w:val="22"/>
              </w:rPr>
              <w:t>To promote the College, through involvement with college and outreach events in the community and support for School Liaison activities.</w:t>
            </w:r>
            <w:r>
              <w:rPr>
                <w:rFonts w:ascii="Arial" w:hAnsi="Arial" w:cs="Arial"/>
                <w:sz w:val="22"/>
                <w:szCs w:val="22"/>
              </w:rPr>
              <w:t xml:space="preserve"> </w:t>
            </w:r>
            <w:r w:rsidRPr="00F00E24">
              <w:rPr>
                <w:rFonts w:ascii="Arial" w:hAnsi="Arial" w:cs="Arial"/>
                <w:sz w:val="22"/>
                <w:szCs w:val="22"/>
              </w:rPr>
              <w:t>Monitor college compliance to the Gatsby benchmarks and professional accreditations.</w:t>
            </w:r>
          </w:p>
          <w:p w14:paraId="61FEFA0C" w14:textId="2CE37BB2" w:rsidR="00E00160" w:rsidRPr="009B5C7E" w:rsidRDefault="00E00160" w:rsidP="009B5C7E">
            <w:pPr>
              <w:jc w:val="both"/>
              <w:rPr>
                <w:rFonts w:ascii="Arial" w:hAnsi="Arial" w:cs="Arial"/>
              </w:rPr>
            </w:pPr>
          </w:p>
        </w:tc>
      </w:tr>
      <w:tr w:rsidR="00E00160" w:rsidRPr="00E76D3F" w14:paraId="01A0EC13" w14:textId="77777777" w:rsidTr="0047740C">
        <w:trPr>
          <w:trHeight w:hRule="exact" w:val="454"/>
        </w:trPr>
        <w:tc>
          <w:tcPr>
            <w:tcW w:w="9016" w:type="dxa"/>
            <w:shd w:val="clear" w:color="auto" w:fill="812C7C"/>
            <w:vAlign w:val="center"/>
          </w:tcPr>
          <w:p w14:paraId="35AB246B" w14:textId="50B2D209" w:rsidR="00E00160" w:rsidRPr="00E76D3F" w:rsidRDefault="00E00160" w:rsidP="0047740C">
            <w:pPr>
              <w:rPr>
                <w:rFonts w:ascii="Arial" w:hAnsi="Arial" w:cs="Arial"/>
                <w:color w:val="FFFFFF" w:themeColor="background1"/>
              </w:rPr>
            </w:pPr>
            <w:r>
              <w:rPr>
                <w:rFonts w:ascii="Arial" w:hAnsi="Arial" w:cs="Arial"/>
                <w:b/>
                <w:bCs/>
                <w:color w:val="FFFFFF" w:themeColor="background1"/>
              </w:rPr>
              <w:t>Main Duties and Tasks</w:t>
            </w:r>
            <w:r w:rsidRPr="00E76D3F">
              <w:rPr>
                <w:rFonts w:ascii="Arial" w:hAnsi="Arial" w:cs="Arial"/>
                <w:b/>
                <w:bCs/>
                <w:color w:val="FFFFFF" w:themeColor="background1"/>
              </w:rPr>
              <w:t>:</w:t>
            </w:r>
          </w:p>
        </w:tc>
      </w:tr>
      <w:tr w:rsidR="00E00160" w:rsidRPr="00AB1662" w14:paraId="0F294C45" w14:textId="77777777" w:rsidTr="0047740C">
        <w:trPr>
          <w:trHeight w:val="454"/>
        </w:trPr>
        <w:tc>
          <w:tcPr>
            <w:tcW w:w="9016" w:type="dxa"/>
            <w:vAlign w:val="center"/>
          </w:tcPr>
          <w:p w14:paraId="4F896DAA" w14:textId="77777777" w:rsidR="00C63E16" w:rsidRPr="00AB1662" w:rsidRDefault="00C63E16" w:rsidP="00AB1662">
            <w:pPr>
              <w:rPr>
                <w:rFonts w:ascii="Arial" w:hAnsi="Arial" w:cs="Arial"/>
                <w:bCs/>
                <w:sz w:val="22"/>
                <w:szCs w:val="22"/>
              </w:rPr>
            </w:pPr>
          </w:p>
          <w:p w14:paraId="4C7BAA4C" w14:textId="77777777" w:rsidR="00F00E24" w:rsidRPr="00AB1662" w:rsidRDefault="00F00E24" w:rsidP="00AB1662">
            <w:pPr>
              <w:numPr>
                <w:ilvl w:val="0"/>
                <w:numId w:val="11"/>
              </w:numPr>
              <w:ind w:hanging="720"/>
              <w:jc w:val="both"/>
              <w:rPr>
                <w:rFonts w:ascii="Arial" w:hAnsi="Arial" w:cs="Arial"/>
                <w:bCs/>
                <w:sz w:val="22"/>
                <w:szCs w:val="22"/>
              </w:rPr>
            </w:pPr>
            <w:r w:rsidRPr="00AB1662">
              <w:rPr>
                <w:rFonts w:ascii="Arial" w:hAnsi="Arial" w:cs="Arial"/>
                <w:bCs/>
                <w:sz w:val="22"/>
                <w:szCs w:val="22"/>
              </w:rPr>
              <w:t>Provide course information and careers advice to enquirers and applicants, helping them to identify their careers pathway.</w:t>
            </w:r>
          </w:p>
          <w:p w14:paraId="3F40F7CE" w14:textId="77777777" w:rsidR="00F00E24" w:rsidRPr="00AB1662" w:rsidRDefault="00F00E24" w:rsidP="00AB1662">
            <w:pPr>
              <w:ind w:left="720" w:hanging="720"/>
              <w:jc w:val="both"/>
              <w:rPr>
                <w:rFonts w:ascii="Arial" w:hAnsi="Arial" w:cs="Arial"/>
                <w:bCs/>
                <w:sz w:val="22"/>
                <w:szCs w:val="22"/>
              </w:rPr>
            </w:pPr>
            <w:r w:rsidRPr="00AB1662">
              <w:rPr>
                <w:rFonts w:ascii="Arial" w:hAnsi="Arial" w:cs="Arial"/>
                <w:bCs/>
                <w:sz w:val="22"/>
                <w:szCs w:val="22"/>
              </w:rPr>
              <w:t xml:space="preserve"> </w:t>
            </w:r>
          </w:p>
          <w:p w14:paraId="3A6F7DA4" w14:textId="77777777" w:rsidR="00F00E24" w:rsidRPr="00AB1662" w:rsidRDefault="00F00E24" w:rsidP="00AB1662">
            <w:pPr>
              <w:numPr>
                <w:ilvl w:val="0"/>
                <w:numId w:val="11"/>
              </w:numPr>
              <w:ind w:hanging="720"/>
              <w:jc w:val="both"/>
              <w:rPr>
                <w:rFonts w:ascii="Arial" w:hAnsi="Arial" w:cs="Arial"/>
                <w:bCs/>
                <w:sz w:val="22"/>
                <w:szCs w:val="22"/>
              </w:rPr>
            </w:pPr>
            <w:r w:rsidRPr="00AB1662">
              <w:rPr>
                <w:rFonts w:ascii="Arial" w:hAnsi="Arial" w:cs="Arial"/>
                <w:bCs/>
                <w:sz w:val="22"/>
                <w:szCs w:val="22"/>
              </w:rPr>
              <w:t>Provide CEIAG to current students seeking information about their progression options or who are having concerns about their choice of course.</w:t>
            </w:r>
          </w:p>
          <w:p w14:paraId="6233D451" w14:textId="77777777" w:rsidR="00F00E24" w:rsidRPr="00AB1662" w:rsidRDefault="00F00E24" w:rsidP="00AB1662">
            <w:pPr>
              <w:pStyle w:val="ListParagraph"/>
              <w:ind w:hanging="720"/>
              <w:rPr>
                <w:rFonts w:ascii="Arial" w:hAnsi="Arial" w:cs="Arial"/>
                <w:bCs/>
                <w:sz w:val="22"/>
                <w:szCs w:val="22"/>
              </w:rPr>
            </w:pPr>
          </w:p>
          <w:p w14:paraId="79651C29" w14:textId="77777777" w:rsidR="00F00E24" w:rsidRPr="00AB1662" w:rsidRDefault="00F00E24" w:rsidP="00AB1662">
            <w:pPr>
              <w:numPr>
                <w:ilvl w:val="0"/>
                <w:numId w:val="11"/>
              </w:numPr>
              <w:ind w:hanging="720"/>
              <w:jc w:val="both"/>
              <w:rPr>
                <w:rFonts w:ascii="Arial" w:hAnsi="Arial" w:cs="Arial"/>
                <w:bCs/>
                <w:sz w:val="22"/>
                <w:szCs w:val="22"/>
              </w:rPr>
            </w:pPr>
            <w:r w:rsidRPr="00AB1662">
              <w:rPr>
                <w:rFonts w:ascii="Arial" w:hAnsi="Arial" w:cs="Arial"/>
                <w:bCs/>
                <w:sz w:val="22"/>
                <w:szCs w:val="22"/>
              </w:rPr>
              <w:t>At main enrolment you would be expected to work additional hours and you would be given this time back via Time off in Lieu.</w:t>
            </w:r>
          </w:p>
          <w:p w14:paraId="36F650F3" w14:textId="77777777" w:rsidR="00F00E24" w:rsidRPr="00AB1662" w:rsidRDefault="00F00E24" w:rsidP="00AB1662">
            <w:pPr>
              <w:pStyle w:val="ListParagraph"/>
              <w:ind w:hanging="720"/>
              <w:rPr>
                <w:rFonts w:ascii="Arial" w:hAnsi="Arial" w:cs="Arial"/>
                <w:bCs/>
                <w:sz w:val="22"/>
                <w:szCs w:val="22"/>
              </w:rPr>
            </w:pPr>
          </w:p>
          <w:p w14:paraId="228C3E17" w14:textId="278BDE32" w:rsidR="00F00E24" w:rsidRPr="00AB1662" w:rsidRDefault="00F00E24" w:rsidP="00AB1662">
            <w:pPr>
              <w:numPr>
                <w:ilvl w:val="0"/>
                <w:numId w:val="11"/>
              </w:numPr>
              <w:ind w:hanging="720"/>
              <w:jc w:val="both"/>
              <w:rPr>
                <w:rFonts w:ascii="Arial" w:hAnsi="Arial" w:cs="Arial"/>
                <w:bCs/>
                <w:sz w:val="22"/>
                <w:szCs w:val="22"/>
              </w:rPr>
            </w:pPr>
            <w:r w:rsidRPr="00AB1662">
              <w:rPr>
                <w:rFonts w:ascii="Arial" w:hAnsi="Arial" w:cs="Arial"/>
                <w:bCs/>
                <w:sz w:val="22"/>
                <w:szCs w:val="22"/>
              </w:rPr>
              <w:t xml:space="preserve">Provide individual one to one career's interviews or group workshops. Alternatively, you may also engage with clients via email, online discussions, social media or telephone. Helping to develop their own skills and source relevant courses or qualifications. </w:t>
            </w:r>
          </w:p>
          <w:p w14:paraId="7936BA97" w14:textId="74BB718D" w:rsidR="00F00E24" w:rsidRPr="00AB1662" w:rsidRDefault="00F00E24" w:rsidP="00AB1662">
            <w:pPr>
              <w:jc w:val="both"/>
              <w:rPr>
                <w:rFonts w:ascii="Arial" w:hAnsi="Arial" w:cs="Arial"/>
                <w:bCs/>
                <w:sz w:val="22"/>
                <w:szCs w:val="22"/>
              </w:rPr>
            </w:pPr>
          </w:p>
          <w:p w14:paraId="43A12293" w14:textId="46FC0554" w:rsidR="00F00E24" w:rsidRPr="00AB1662" w:rsidRDefault="00F00E24" w:rsidP="00AB1662">
            <w:pPr>
              <w:numPr>
                <w:ilvl w:val="0"/>
                <w:numId w:val="11"/>
              </w:numPr>
              <w:ind w:hanging="541"/>
              <w:jc w:val="both"/>
              <w:rPr>
                <w:rFonts w:ascii="Arial" w:hAnsi="Arial" w:cs="Arial"/>
                <w:bCs/>
                <w:sz w:val="22"/>
                <w:szCs w:val="22"/>
              </w:rPr>
            </w:pPr>
            <w:r w:rsidRPr="00AB1662">
              <w:rPr>
                <w:rFonts w:ascii="Arial" w:hAnsi="Arial" w:cs="Arial"/>
                <w:bCs/>
                <w:sz w:val="22"/>
                <w:szCs w:val="22"/>
              </w:rPr>
              <w:lastRenderedPageBreak/>
              <w:t>Maintain records of careers interviews and supply management reports as required.</w:t>
            </w:r>
          </w:p>
          <w:p w14:paraId="17B834A7" w14:textId="77777777" w:rsidR="00F00E24" w:rsidRPr="00AB1662" w:rsidRDefault="00F00E24" w:rsidP="00AB1662">
            <w:pPr>
              <w:pStyle w:val="ListParagraph"/>
              <w:ind w:hanging="541"/>
              <w:rPr>
                <w:rFonts w:ascii="Arial" w:hAnsi="Arial" w:cs="Arial"/>
                <w:bCs/>
                <w:sz w:val="22"/>
                <w:szCs w:val="22"/>
              </w:rPr>
            </w:pPr>
          </w:p>
          <w:p w14:paraId="10C89694" w14:textId="77777777" w:rsidR="00F00E24" w:rsidRPr="00AB1662" w:rsidRDefault="00F00E24" w:rsidP="00AB1662">
            <w:pPr>
              <w:numPr>
                <w:ilvl w:val="0"/>
                <w:numId w:val="11"/>
              </w:numPr>
              <w:ind w:hanging="541"/>
              <w:jc w:val="both"/>
              <w:rPr>
                <w:rFonts w:ascii="Arial" w:hAnsi="Arial" w:cs="Arial"/>
                <w:bCs/>
                <w:sz w:val="22"/>
                <w:szCs w:val="22"/>
              </w:rPr>
            </w:pPr>
            <w:r w:rsidRPr="00AB1662">
              <w:rPr>
                <w:rFonts w:ascii="Arial" w:hAnsi="Arial" w:cs="Arial"/>
                <w:bCs/>
                <w:sz w:val="22"/>
                <w:szCs w:val="22"/>
              </w:rPr>
              <w:t>Maintain the content and relevance of the college’s online careers presence.</w:t>
            </w:r>
          </w:p>
          <w:p w14:paraId="7A45702C" w14:textId="77777777" w:rsidR="00F00E24" w:rsidRPr="00AB1662" w:rsidRDefault="00F00E24" w:rsidP="00AB1662">
            <w:pPr>
              <w:pStyle w:val="ListParagraph"/>
              <w:ind w:hanging="541"/>
              <w:rPr>
                <w:rFonts w:ascii="Arial" w:hAnsi="Arial" w:cs="Arial"/>
                <w:bCs/>
                <w:sz w:val="22"/>
                <w:szCs w:val="22"/>
              </w:rPr>
            </w:pPr>
          </w:p>
          <w:p w14:paraId="54ED41F7" w14:textId="77777777" w:rsidR="00F00E24" w:rsidRPr="00AB1662" w:rsidRDefault="00F00E24" w:rsidP="00AB1662">
            <w:pPr>
              <w:numPr>
                <w:ilvl w:val="0"/>
                <w:numId w:val="11"/>
              </w:numPr>
              <w:ind w:hanging="541"/>
              <w:jc w:val="both"/>
              <w:rPr>
                <w:rFonts w:ascii="Arial" w:hAnsi="Arial" w:cs="Arial"/>
                <w:bCs/>
                <w:sz w:val="22"/>
                <w:szCs w:val="22"/>
              </w:rPr>
            </w:pPr>
            <w:r w:rsidRPr="00AB1662">
              <w:rPr>
                <w:rFonts w:ascii="Arial" w:hAnsi="Arial" w:cs="Arial"/>
                <w:bCs/>
                <w:sz w:val="22"/>
                <w:szCs w:val="22"/>
              </w:rPr>
              <w:t>Create content to support tutorials and produce termly Newsletters</w:t>
            </w:r>
          </w:p>
          <w:p w14:paraId="2D0895D8" w14:textId="05C5707F" w:rsidR="00F00E24" w:rsidRPr="00AB1662" w:rsidRDefault="00F00E24" w:rsidP="00AB1662">
            <w:pPr>
              <w:pStyle w:val="ListParagraph"/>
              <w:ind w:hanging="541"/>
              <w:rPr>
                <w:rFonts w:ascii="Arial" w:hAnsi="Arial" w:cs="Arial"/>
                <w:bCs/>
                <w:sz w:val="22"/>
                <w:szCs w:val="22"/>
              </w:rPr>
            </w:pPr>
          </w:p>
          <w:p w14:paraId="3D6955A3" w14:textId="77777777" w:rsidR="00F00E24" w:rsidRPr="00AB1662" w:rsidRDefault="00F00E24" w:rsidP="00AB1662">
            <w:pPr>
              <w:numPr>
                <w:ilvl w:val="0"/>
                <w:numId w:val="11"/>
              </w:numPr>
              <w:ind w:hanging="541"/>
              <w:jc w:val="both"/>
              <w:rPr>
                <w:rFonts w:ascii="Arial" w:hAnsi="Arial" w:cs="Arial"/>
                <w:bCs/>
                <w:sz w:val="22"/>
                <w:szCs w:val="22"/>
              </w:rPr>
            </w:pPr>
            <w:r w:rsidRPr="00AB1662">
              <w:rPr>
                <w:rFonts w:ascii="Arial" w:hAnsi="Arial" w:cs="Arial"/>
                <w:bCs/>
                <w:sz w:val="22"/>
                <w:szCs w:val="22"/>
              </w:rPr>
              <w:t>Research and test careers resources to share with the curriculum staff.</w:t>
            </w:r>
          </w:p>
          <w:p w14:paraId="0D0723B6" w14:textId="77777777" w:rsidR="00F00E24" w:rsidRPr="00AB1662" w:rsidRDefault="00F00E24" w:rsidP="00AB1662">
            <w:pPr>
              <w:ind w:hanging="541"/>
              <w:jc w:val="both"/>
              <w:rPr>
                <w:rFonts w:ascii="Arial" w:hAnsi="Arial" w:cs="Arial"/>
                <w:bCs/>
                <w:sz w:val="22"/>
                <w:szCs w:val="22"/>
              </w:rPr>
            </w:pPr>
          </w:p>
          <w:p w14:paraId="65F1BA42" w14:textId="77777777" w:rsidR="00F00E24" w:rsidRPr="00AB1662" w:rsidRDefault="00F00E24" w:rsidP="00AB1662">
            <w:pPr>
              <w:numPr>
                <w:ilvl w:val="0"/>
                <w:numId w:val="11"/>
              </w:numPr>
              <w:ind w:hanging="541"/>
              <w:jc w:val="both"/>
              <w:rPr>
                <w:rFonts w:ascii="Arial" w:hAnsi="Arial" w:cs="Arial"/>
                <w:bCs/>
                <w:sz w:val="22"/>
                <w:szCs w:val="22"/>
              </w:rPr>
            </w:pPr>
            <w:r w:rsidRPr="00AB1662">
              <w:rPr>
                <w:rFonts w:ascii="Arial" w:hAnsi="Arial" w:cs="Arial"/>
                <w:bCs/>
                <w:sz w:val="22"/>
                <w:szCs w:val="22"/>
              </w:rPr>
              <w:t>To take part in both internal and external events, exhibitions and school assemblies providing information and advice.</w:t>
            </w:r>
          </w:p>
          <w:p w14:paraId="05835836" w14:textId="77777777" w:rsidR="00F00E24" w:rsidRPr="00AB1662" w:rsidRDefault="00F00E24" w:rsidP="00AB1662">
            <w:pPr>
              <w:pStyle w:val="ListParagraph"/>
              <w:ind w:hanging="541"/>
              <w:rPr>
                <w:rFonts w:ascii="Arial" w:hAnsi="Arial" w:cs="Arial"/>
                <w:bCs/>
                <w:sz w:val="22"/>
                <w:szCs w:val="22"/>
              </w:rPr>
            </w:pPr>
          </w:p>
          <w:p w14:paraId="1ADBC81E" w14:textId="77777777" w:rsidR="00F00E24" w:rsidRPr="00AB1662" w:rsidRDefault="00F00E24" w:rsidP="00AB1662">
            <w:pPr>
              <w:numPr>
                <w:ilvl w:val="0"/>
                <w:numId w:val="11"/>
              </w:numPr>
              <w:ind w:hanging="541"/>
              <w:jc w:val="both"/>
              <w:rPr>
                <w:rFonts w:ascii="Arial" w:hAnsi="Arial" w:cs="Arial"/>
                <w:bCs/>
                <w:sz w:val="22"/>
                <w:szCs w:val="22"/>
              </w:rPr>
            </w:pPr>
            <w:r w:rsidRPr="00AB1662">
              <w:rPr>
                <w:rFonts w:ascii="Arial" w:hAnsi="Arial" w:cs="Arial"/>
                <w:bCs/>
                <w:sz w:val="22"/>
                <w:szCs w:val="22"/>
              </w:rPr>
              <w:t>Play an active part in giving information and advice in outreach events within the community, therefore having a current driving licence and access to a car is essential.</w:t>
            </w:r>
          </w:p>
          <w:p w14:paraId="7C98D8B9" w14:textId="77777777" w:rsidR="00F00E24" w:rsidRPr="00AB1662" w:rsidRDefault="00F00E24" w:rsidP="00AB1662">
            <w:pPr>
              <w:pStyle w:val="ListParagraph"/>
              <w:ind w:hanging="541"/>
              <w:rPr>
                <w:rFonts w:ascii="Arial" w:hAnsi="Arial" w:cs="Arial"/>
                <w:bCs/>
                <w:sz w:val="22"/>
                <w:szCs w:val="22"/>
              </w:rPr>
            </w:pPr>
          </w:p>
          <w:p w14:paraId="0EBF2965" w14:textId="77777777" w:rsidR="00F00E24" w:rsidRPr="00AB1662" w:rsidRDefault="00F00E24" w:rsidP="00AB1662">
            <w:pPr>
              <w:numPr>
                <w:ilvl w:val="0"/>
                <w:numId w:val="11"/>
              </w:numPr>
              <w:ind w:hanging="541"/>
              <w:jc w:val="both"/>
              <w:rPr>
                <w:rFonts w:ascii="Arial" w:hAnsi="Arial" w:cs="Arial"/>
                <w:sz w:val="22"/>
                <w:szCs w:val="22"/>
              </w:rPr>
            </w:pPr>
            <w:r w:rsidRPr="00AB1662">
              <w:rPr>
                <w:rFonts w:ascii="Arial" w:hAnsi="Arial" w:cs="Arial"/>
                <w:sz w:val="22"/>
                <w:szCs w:val="22"/>
              </w:rPr>
              <w:t>Provide advice to students on Job searching to include assisting with CV writing and completing Job applications.</w:t>
            </w:r>
          </w:p>
          <w:p w14:paraId="56A3C8A7" w14:textId="2BD6F81D" w:rsidR="00F00E24" w:rsidRPr="00AB1662" w:rsidRDefault="00F00E24" w:rsidP="00AB1662">
            <w:pPr>
              <w:pStyle w:val="ListParagraph"/>
              <w:ind w:hanging="541"/>
              <w:rPr>
                <w:rFonts w:ascii="Arial" w:hAnsi="Arial" w:cs="Arial"/>
                <w:bCs/>
                <w:sz w:val="22"/>
                <w:szCs w:val="22"/>
              </w:rPr>
            </w:pPr>
          </w:p>
          <w:p w14:paraId="64559B03" w14:textId="77777777" w:rsidR="00F00E24" w:rsidRPr="00AB1662" w:rsidRDefault="00F00E24" w:rsidP="00AB1662">
            <w:pPr>
              <w:numPr>
                <w:ilvl w:val="0"/>
                <w:numId w:val="11"/>
              </w:numPr>
              <w:ind w:hanging="541"/>
              <w:jc w:val="both"/>
              <w:rPr>
                <w:rFonts w:ascii="Arial" w:hAnsi="Arial" w:cs="Arial"/>
                <w:bCs/>
                <w:sz w:val="22"/>
                <w:szCs w:val="22"/>
              </w:rPr>
            </w:pPr>
            <w:r w:rsidRPr="00AB1662">
              <w:rPr>
                <w:rFonts w:ascii="Arial" w:hAnsi="Arial" w:cs="Arial"/>
                <w:bCs/>
                <w:sz w:val="22"/>
                <w:szCs w:val="22"/>
              </w:rPr>
              <w:t>Help students understand the current job market, using labour market information.</w:t>
            </w:r>
          </w:p>
          <w:p w14:paraId="4328B4F4" w14:textId="77777777" w:rsidR="00F00E24" w:rsidRPr="00AB1662" w:rsidRDefault="00F00E24" w:rsidP="00AB1662">
            <w:pPr>
              <w:ind w:left="360" w:hanging="541"/>
              <w:jc w:val="both"/>
              <w:rPr>
                <w:rFonts w:ascii="Arial" w:hAnsi="Arial" w:cs="Arial"/>
                <w:bCs/>
                <w:sz w:val="22"/>
                <w:szCs w:val="22"/>
              </w:rPr>
            </w:pPr>
          </w:p>
          <w:p w14:paraId="0BB2DFF1" w14:textId="77777777" w:rsidR="00F00E24" w:rsidRPr="00AB1662" w:rsidRDefault="00F00E24" w:rsidP="00AB1662">
            <w:pPr>
              <w:numPr>
                <w:ilvl w:val="0"/>
                <w:numId w:val="11"/>
              </w:numPr>
              <w:ind w:hanging="541"/>
              <w:jc w:val="both"/>
              <w:rPr>
                <w:rFonts w:ascii="Arial" w:hAnsi="Arial" w:cs="Arial"/>
                <w:bCs/>
                <w:sz w:val="22"/>
                <w:szCs w:val="22"/>
              </w:rPr>
            </w:pPr>
            <w:r w:rsidRPr="00AB1662">
              <w:rPr>
                <w:rFonts w:ascii="Arial" w:hAnsi="Arial" w:cs="Arial"/>
                <w:bCs/>
                <w:sz w:val="22"/>
                <w:szCs w:val="22"/>
              </w:rPr>
              <w:t>Be a proactive member of the Admissions and School Liaison team, working with Marketing to promote our activities.</w:t>
            </w:r>
          </w:p>
          <w:p w14:paraId="6845D838" w14:textId="77777777" w:rsidR="00F00E24" w:rsidRPr="00AB1662" w:rsidRDefault="00F00E24" w:rsidP="00AB1662">
            <w:pPr>
              <w:pStyle w:val="ListParagraph"/>
              <w:ind w:hanging="541"/>
              <w:rPr>
                <w:rFonts w:ascii="Arial" w:hAnsi="Arial" w:cs="Arial"/>
                <w:bCs/>
                <w:sz w:val="22"/>
                <w:szCs w:val="22"/>
              </w:rPr>
            </w:pPr>
          </w:p>
          <w:p w14:paraId="5A84DAF9" w14:textId="77777777" w:rsidR="00F00E24" w:rsidRPr="00AB1662" w:rsidRDefault="00F00E24" w:rsidP="00AB1662">
            <w:pPr>
              <w:numPr>
                <w:ilvl w:val="0"/>
                <w:numId w:val="11"/>
              </w:numPr>
              <w:ind w:hanging="541"/>
              <w:jc w:val="both"/>
              <w:rPr>
                <w:rFonts w:ascii="Arial" w:hAnsi="Arial" w:cs="Arial"/>
                <w:bCs/>
                <w:sz w:val="22"/>
                <w:szCs w:val="22"/>
              </w:rPr>
            </w:pPr>
            <w:r w:rsidRPr="00AB1662">
              <w:rPr>
                <w:rFonts w:ascii="Arial" w:hAnsi="Arial" w:cs="Arial"/>
                <w:bCs/>
                <w:sz w:val="22"/>
                <w:szCs w:val="22"/>
              </w:rPr>
              <w:t>Participate in the CEIAG Cluster meetings at Nescot led by Surrey County Council.</w:t>
            </w:r>
          </w:p>
          <w:p w14:paraId="35D15B3F" w14:textId="77777777" w:rsidR="00F00E24" w:rsidRPr="00AB1662" w:rsidRDefault="00F00E24" w:rsidP="00AB1662">
            <w:pPr>
              <w:pStyle w:val="ListParagraph"/>
              <w:ind w:hanging="541"/>
              <w:rPr>
                <w:rFonts w:ascii="Arial" w:hAnsi="Arial" w:cs="Arial"/>
                <w:bCs/>
                <w:sz w:val="22"/>
                <w:szCs w:val="22"/>
              </w:rPr>
            </w:pPr>
          </w:p>
          <w:p w14:paraId="3BA66318" w14:textId="7DD5486E" w:rsidR="00F00E24" w:rsidRPr="00AB1662" w:rsidRDefault="00F00E24" w:rsidP="00AB1662">
            <w:pPr>
              <w:numPr>
                <w:ilvl w:val="0"/>
                <w:numId w:val="11"/>
              </w:numPr>
              <w:ind w:hanging="541"/>
              <w:jc w:val="both"/>
              <w:rPr>
                <w:rFonts w:ascii="Arial" w:hAnsi="Arial" w:cs="Arial"/>
                <w:bCs/>
                <w:sz w:val="22"/>
                <w:szCs w:val="22"/>
              </w:rPr>
            </w:pPr>
            <w:r w:rsidRPr="00AB1662">
              <w:rPr>
                <w:rFonts w:ascii="Arial" w:hAnsi="Arial" w:cs="Arial"/>
                <w:bCs/>
                <w:sz w:val="22"/>
                <w:szCs w:val="22"/>
              </w:rPr>
              <w:t>You may potentially be invited to contribute to South London Cluster Meetings</w:t>
            </w:r>
            <w:r w:rsidR="007505D7" w:rsidRPr="00AB1662">
              <w:rPr>
                <w:rFonts w:ascii="Arial" w:hAnsi="Arial" w:cs="Arial"/>
                <w:bCs/>
                <w:sz w:val="22"/>
                <w:szCs w:val="22"/>
              </w:rPr>
              <w:t xml:space="preserve"> or </w:t>
            </w:r>
            <w:r w:rsidR="006A006F" w:rsidRPr="00AB1662">
              <w:rPr>
                <w:rFonts w:ascii="Arial" w:hAnsi="Arial" w:cs="Arial"/>
                <w:bCs/>
                <w:sz w:val="22"/>
                <w:szCs w:val="22"/>
              </w:rPr>
              <w:t>College Careers Networks</w:t>
            </w:r>
            <w:r w:rsidRPr="00AB1662">
              <w:rPr>
                <w:rFonts w:ascii="Arial" w:hAnsi="Arial" w:cs="Arial"/>
                <w:bCs/>
                <w:sz w:val="22"/>
                <w:szCs w:val="22"/>
              </w:rPr>
              <w:t>.</w:t>
            </w:r>
          </w:p>
          <w:p w14:paraId="79345613" w14:textId="11E2A161" w:rsidR="00F00E24" w:rsidRPr="00AB1662" w:rsidRDefault="00F00E24" w:rsidP="00AB1662">
            <w:pPr>
              <w:pStyle w:val="ListParagraph"/>
              <w:ind w:hanging="541"/>
              <w:rPr>
                <w:rFonts w:ascii="Arial" w:hAnsi="Arial" w:cs="Arial"/>
                <w:bCs/>
                <w:sz w:val="22"/>
                <w:szCs w:val="22"/>
              </w:rPr>
            </w:pPr>
          </w:p>
          <w:p w14:paraId="67D7063E" w14:textId="6645E887" w:rsidR="00F00E24" w:rsidRPr="00AB1662" w:rsidRDefault="00F00E24" w:rsidP="00AB1662">
            <w:pPr>
              <w:numPr>
                <w:ilvl w:val="0"/>
                <w:numId w:val="11"/>
              </w:numPr>
              <w:ind w:hanging="541"/>
              <w:jc w:val="both"/>
              <w:rPr>
                <w:rFonts w:ascii="Arial" w:hAnsi="Arial" w:cs="Arial"/>
                <w:bCs/>
                <w:sz w:val="22"/>
                <w:szCs w:val="22"/>
              </w:rPr>
            </w:pPr>
            <w:r w:rsidRPr="00AB1662">
              <w:rPr>
                <w:rFonts w:ascii="Arial" w:hAnsi="Arial" w:cs="Arial"/>
                <w:bCs/>
                <w:sz w:val="22"/>
                <w:szCs w:val="22"/>
              </w:rPr>
              <w:t>Superuser of GroFar to update student’s records.</w:t>
            </w:r>
          </w:p>
          <w:p w14:paraId="3F1775BB" w14:textId="77777777" w:rsidR="00F00E24" w:rsidRPr="00AB1662" w:rsidRDefault="00F00E24" w:rsidP="00AB1662">
            <w:pPr>
              <w:pStyle w:val="ListParagraph"/>
              <w:ind w:hanging="541"/>
              <w:rPr>
                <w:rFonts w:ascii="Arial" w:hAnsi="Arial" w:cs="Arial"/>
                <w:bCs/>
                <w:sz w:val="22"/>
                <w:szCs w:val="22"/>
              </w:rPr>
            </w:pPr>
          </w:p>
          <w:p w14:paraId="020C4E6B" w14:textId="387B9DFD" w:rsidR="00F00E24" w:rsidRPr="00AB1662" w:rsidRDefault="006A006F" w:rsidP="00AB1662">
            <w:pPr>
              <w:numPr>
                <w:ilvl w:val="0"/>
                <w:numId w:val="11"/>
              </w:numPr>
              <w:ind w:hanging="541"/>
              <w:jc w:val="both"/>
              <w:rPr>
                <w:rFonts w:ascii="Arial" w:hAnsi="Arial" w:cs="Arial"/>
                <w:bCs/>
                <w:sz w:val="22"/>
                <w:szCs w:val="22"/>
              </w:rPr>
            </w:pPr>
            <w:r w:rsidRPr="00AB1662">
              <w:rPr>
                <w:rFonts w:ascii="Arial" w:hAnsi="Arial" w:cs="Arial"/>
                <w:bCs/>
                <w:sz w:val="22"/>
                <w:szCs w:val="22"/>
              </w:rPr>
              <w:t xml:space="preserve">Administrate the </w:t>
            </w:r>
            <w:r w:rsidR="00F00E24" w:rsidRPr="00AB1662">
              <w:rPr>
                <w:rFonts w:ascii="Arial" w:hAnsi="Arial" w:cs="Arial"/>
                <w:bCs/>
                <w:sz w:val="22"/>
                <w:szCs w:val="22"/>
              </w:rPr>
              <w:t>Careers Outlook inbox.</w:t>
            </w:r>
          </w:p>
          <w:p w14:paraId="2D291D4A" w14:textId="77777777" w:rsidR="00F00E24" w:rsidRPr="00AB1662" w:rsidRDefault="00F00E24" w:rsidP="00AB1662">
            <w:pPr>
              <w:pStyle w:val="ListParagraph"/>
              <w:ind w:hanging="541"/>
              <w:rPr>
                <w:rFonts w:ascii="Arial" w:hAnsi="Arial" w:cs="Arial"/>
                <w:bCs/>
                <w:sz w:val="22"/>
                <w:szCs w:val="22"/>
              </w:rPr>
            </w:pPr>
          </w:p>
          <w:p w14:paraId="1D555F21" w14:textId="1FF2AC1B" w:rsidR="00F00E24" w:rsidRPr="00AB1662" w:rsidRDefault="00F00E24" w:rsidP="00AB1662">
            <w:pPr>
              <w:numPr>
                <w:ilvl w:val="0"/>
                <w:numId w:val="11"/>
              </w:numPr>
              <w:ind w:hanging="541"/>
              <w:jc w:val="both"/>
              <w:rPr>
                <w:rFonts w:ascii="Arial" w:hAnsi="Arial" w:cs="Arial"/>
                <w:bCs/>
                <w:sz w:val="22"/>
                <w:szCs w:val="22"/>
              </w:rPr>
            </w:pPr>
            <w:r w:rsidRPr="00AB1662">
              <w:rPr>
                <w:rFonts w:ascii="Arial" w:hAnsi="Arial" w:cs="Arial"/>
                <w:bCs/>
                <w:sz w:val="22"/>
                <w:szCs w:val="22"/>
              </w:rPr>
              <w:t>Participate in and co-operate with own Job Review and Staff Development Interview to ensure that job related development targets are met.</w:t>
            </w:r>
          </w:p>
          <w:p w14:paraId="6F2F24CA" w14:textId="77777777" w:rsidR="00F00E24" w:rsidRPr="00AB1662" w:rsidRDefault="00F00E24" w:rsidP="00AB1662">
            <w:pPr>
              <w:pStyle w:val="ListParagraph"/>
              <w:ind w:hanging="541"/>
              <w:rPr>
                <w:rFonts w:ascii="Arial" w:hAnsi="Arial" w:cs="Arial"/>
                <w:bCs/>
                <w:sz w:val="22"/>
                <w:szCs w:val="22"/>
              </w:rPr>
            </w:pPr>
          </w:p>
          <w:p w14:paraId="7EA3553C" w14:textId="37D86F14" w:rsidR="00F00E24" w:rsidRPr="00AB1662" w:rsidRDefault="00F00E24" w:rsidP="00AB1662">
            <w:pPr>
              <w:numPr>
                <w:ilvl w:val="0"/>
                <w:numId w:val="11"/>
              </w:numPr>
              <w:ind w:hanging="541"/>
              <w:jc w:val="both"/>
              <w:rPr>
                <w:rFonts w:ascii="Arial" w:hAnsi="Arial" w:cs="Arial"/>
                <w:bCs/>
                <w:sz w:val="22"/>
                <w:szCs w:val="22"/>
              </w:rPr>
            </w:pPr>
            <w:r w:rsidRPr="00AB1662">
              <w:rPr>
                <w:rFonts w:ascii="Arial" w:hAnsi="Arial" w:cs="Arial"/>
                <w:bCs/>
                <w:sz w:val="22"/>
                <w:szCs w:val="22"/>
              </w:rPr>
              <w:t xml:space="preserve">Monitor compliance to </w:t>
            </w:r>
            <w:r w:rsidR="001C572F" w:rsidRPr="00AB1662">
              <w:rPr>
                <w:rFonts w:ascii="Arial" w:hAnsi="Arial" w:cs="Arial"/>
                <w:bCs/>
                <w:sz w:val="22"/>
                <w:szCs w:val="22"/>
              </w:rPr>
              <w:t xml:space="preserve">and evidence of </w:t>
            </w:r>
            <w:r w:rsidRPr="00AB1662">
              <w:rPr>
                <w:rFonts w:ascii="Arial" w:hAnsi="Arial" w:cs="Arial"/>
                <w:bCs/>
                <w:sz w:val="22"/>
                <w:szCs w:val="22"/>
              </w:rPr>
              <w:t xml:space="preserve">the Gatsby Benchmarks and </w:t>
            </w:r>
            <w:r w:rsidR="001C572F" w:rsidRPr="00AB1662">
              <w:rPr>
                <w:rFonts w:ascii="Arial" w:hAnsi="Arial" w:cs="Arial"/>
                <w:bCs/>
                <w:sz w:val="22"/>
                <w:szCs w:val="22"/>
              </w:rPr>
              <w:t>collate information for the Compass Report</w:t>
            </w:r>
          </w:p>
          <w:p w14:paraId="5B09E8BD" w14:textId="62DC1BF7" w:rsidR="00F00E24" w:rsidRPr="00AB1662" w:rsidRDefault="00F00E24" w:rsidP="00AB1662">
            <w:pPr>
              <w:pStyle w:val="ListParagraph"/>
              <w:ind w:hanging="541"/>
              <w:rPr>
                <w:rFonts w:ascii="Arial" w:hAnsi="Arial" w:cs="Arial"/>
                <w:bCs/>
                <w:sz w:val="22"/>
                <w:szCs w:val="22"/>
              </w:rPr>
            </w:pPr>
          </w:p>
          <w:p w14:paraId="70BFF510" w14:textId="7A9FBD85" w:rsidR="00C63E16" w:rsidRPr="00AB1662" w:rsidRDefault="00F00E24" w:rsidP="00AB1662">
            <w:pPr>
              <w:numPr>
                <w:ilvl w:val="0"/>
                <w:numId w:val="11"/>
              </w:numPr>
              <w:ind w:hanging="541"/>
              <w:jc w:val="both"/>
              <w:rPr>
                <w:rFonts w:ascii="Arial" w:hAnsi="Arial" w:cs="Arial"/>
                <w:bCs/>
                <w:sz w:val="22"/>
                <w:szCs w:val="22"/>
              </w:rPr>
            </w:pPr>
            <w:r w:rsidRPr="00AB1662">
              <w:rPr>
                <w:rFonts w:ascii="Arial" w:hAnsi="Arial" w:cs="Arial"/>
                <w:bCs/>
                <w:sz w:val="22"/>
                <w:szCs w:val="22"/>
              </w:rPr>
              <w:t>Any other duties which may arise from time to time, and which may reasonably be expected to fall within the grading of this post.</w:t>
            </w:r>
          </w:p>
        </w:tc>
      </w:tr>
    </w:tbl>
    <w:p w14:paraId="7C6123E6" w14:textId="5024F14F" w:rsidR="00E00160" w:rsidRPr="00AB1662" w:rsidRDefault="00C1470C" w:rsidP="00AB1662">
      <w:pPr>
        <w:rPr>
          <w:rFonts w:ascii="Arial" w:hAnsi="Arial" w:cs="Arial"/>
          <w:b/>
          <w:bCs/>
          <w:color w:val="812C7C"/>
          <w:sz w:val="22"/>
          <w:szCs w:val="22"/>
        </w:rPr>
      </w:pPr>
      <w:r w:rsidRPr="00AB1662">
        <w:rPr>
          <w:rFonts w:ascii="Arial" w:hAnsi="Arial" w:cs="Arial"/>
          <w:b/>
          <w:bCs/>
          <w:noProof/>
          <w:sz w:val="22"/>
          <w:szCs w:val="22"/>
        </w:rPr>
        <w:lastRenderedPageBreak/>
        <w:drawing>
          <wp:anchor distT="0" distB="0" distL="114300" distR="114300" simplePos="0" relativeHeight="251663360" behindDoc="1" locked="0" layoutInCell="1" allowOverlap="1" wp14:anchorId="354B90D6" wp14:editId="68DEE601">
            <wp:simplePos x="0" y="0"/>
            <wp:positionH relativeFrom="margin">
              <wp:posOffset>1916430</wp:posOffset>
            </wp:positionH>
            <wp:positionV relativeFrom="margin">
              <wp:posOffset>-805180</wp:posOffset>
            </wp:positionV>
            <wp:extent cx="1924050" cy="821055"/>
            <wp:effectExtent l="0" t="0" r="0" b="0"/>
            <wp:wrapSquare wrapText="bothSides"/>
            <wp:docPr id="4" name="Picture 4" descr="K:\HumanResources\Nescot Enterprises\logos\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manResources\Nescot Enterprises\logos\Black and white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8210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85"/>
      </w:tblGrid>
      <w:tr w:rsidR="006F20A0" w:rsidRPr="00E76D3F" w14:paraId="6E28CA24" w14:textId="77777777" w:rsidTr="0047740C">
        <w:trPr>
          <w:trHeight w:hRule="exact" w:val="454"/>
        </w:trPr>
        <w:tc>
          <w:tcPr>
            <w:tcW w:w="9016" w:type="dxa"/>
            <w:gridSpan w:val="2"/>
            <w:shd w:val="clear" w:color="auto" w:fill="812C7C"/>
            <w:vAlign w:val="center"/>
          </w:tcPr>
          <w:p w14:paraId="2C41AA23" w14:textId="12F3BABE" w:rsidR="006F20A0" w:rsidRPr="00E76D3F" w:rsidRDefault="006F20A0" w:rsidP="0047740C">
            <w:pPr>
              <w:rPr>
                <w:rFonts w:ascii="Arial" w:hAnsi="Arial" w:cs="Arial"/>
                <w:color w:val="FFFFFF" w:themeColor="background1"/>
              </w:rPr>
            </w:pPr>
            <w:r>
              <w:rPr>
                <w:rFonts w:ascii="Arial" w:hAnsi="Arial" w:cs="Arial"/>
                <w:color w:val="3B3838" w:themeColor="background2" w:themeShade="40"/>
                <w:sz w:val="22"/>
                <w:szCs w:val="22"/>
              </w:rPr>
              <w:lastRenderedPageBreak/>
              <w:br w:type="page"/>
            </w:r>
            <w:r>
              <w:rPr>
                <w:rFonts w:ascii="Arial" w:hAnsi="Arial" w:cs="Arial"/>
                <w:b/>
                <w:bCs/>
                <w:color w:val="FFFFFF" w:themeColor="background1"/>
              </w:rPr>
              <w:t>Personal Development</w:t>
            </w:r>
            <w:r w:rsidRPr="00E76D3F">
              <w:rPr>
                <w:rFonts w:ascii="Arial" w:hAnsi="Arial" w:cs="Arial"/>
                <w:b/>
                <w:bCs/>
                <w:color w:val="FFFFFF" w:themeColor="background1"/>
              </w:rPr>
              <w:t>:</w:t>
            </w:r>
          </w:p>
        </w:tc>
      </w:tr>
      <w:tr w:rsidR="00E41EB5" w:rsidRPr="00E41EB5" w14:paraId="6B97096F" w14:textId="77777777" w:rsidTr="0047740C">
        <w:trPr>
          <w:trHeight w:val="454"/>
        </w:trPr>
        <w:tc>
          <w:tcPr>
            <w:tcW w:w="9016" w:type="dxa"/>
            <w:gridSpan w:val="2"/>
            <w:vAlign w:val="center"/>
          </w:tcPr>
          <w:p w14:paraId="5258125C" w14:textId="77777777" w:rsidR="00E8281D" w:rsidRPr="00E41EB5" w:rsidRDefault="00E8281D" w:rsidP="00AB1662">
            <w:pPr>
              <w:shd w:val="clear" w:color="auto" w:fill="FFFFFF"/>
              <w:autoSpaceDE w:val="0"/>
              <w:autoSpaceDN w:val="0"/>
              <w:adjustRightInd w:val="0"/>
              <w:ind w:left="360" w:hanging="607"/>
              <w:jc w:val="both"/>
              <w:rPr>
                <w:rFonts w:ascii="Arial" w:hAnsi="Arial" w:cs="Arial"/>
                <w:color w:val="3B3838" w:themeColor="background2" w:themeShade="40"/>
                <w:sz w:val="22"/>
                <w:szCs w:val="22"/>
              </w:rPr>
            </w:pPr>
          </w:p>
          <w:p w14:paraId="547FA12B" w14:textId="7719D6A3" w:rsidR="00F03DC3" w:rsidRPr="001422DC" w:rsidRDefault="00134282" w:rsidP="00AB1662">
            <w:pPr>
              <w:numPr>
                <w:ilvl w:val="0"/>
                <w:numId w:val="11"/>
              </w:numPr>
              <w:shd w:val="clear" w:color="auto" w:fill="FFFFFF"/>
              <w:spacing w:after="240"/>
              <w:ind w:hanging="607"/>
              <w:rPr>
                <w:bCs/>
                <w:sz w:val="22"/>
                <w:szCs w:val="22"/>
              </w:rPr>
            </w:pPr>
            <w:r w:rsidRPr="001422DC">
              <w:rPr>
                <w:rFonts w:ascii="Arial" w:hAnsi="Arial" w:cs="Arial"/>
                <w:bCs/>
                <w:sz w:val="22"/>
                <w:szCs w:val="22"/>
              </w:rPr>
              <w:t>Participates in, and co-operates with, own Performance Review Interview to ensure that job-related targets are met and on going staff development in line with Nescot’s aims</w:t>
            </w:r>
            <w:r w:rsidR="005A30A6" w:rsidRPr="001422DC">
              <w:rPr>
                <w:rFonts w:ascii="Arial" w:hAnsi="Arial" w:cs="Arial"/>
                <w:bCs/>
                <w:sz w:val="22"/>
                <w:szCs w:val="22"/>
              </w:rPr>
              <w:t>.</w:t>
            </w:r>
          </w:p>
          <w:p w14:paraId="080965E7" w14:textId="386468BC" w:rsidR="006F20A0" w:rsidRPr="00C63E16" w:rsidRDefault="00F03DC3" w:rsidP="00AB1662">
            <w:pPr>
              <w:numPr>
                <w:ilvl w:val="0"/>
                <w:numId w:val="11"/>
              </w:numPr>
              <w:shd w:val="clear" w:color="auto" w:fill="FFFFFF"/>
              <w:spacing w:after="240"/>
              <w:ind w:hanging="607"/>
              <w:rPr>
                <w:bCs/>
                <w:color w:val="3B3838" w:themeColor="background2" w:themeShade="40"/>
                <w:sz w:val="22"/>
                <w:szCs w:val="22"/>
              </w:rPr>
            </w:pPr>
            <w:r w:rsidRPr="001422DC">
              <w:rPr>
                <w:rFonts w:ascii="Arial" w:hAnsi="Arial" w:cs="Arial"/>
                <w:bCs/>
                <w:sz w:val="22"/>
                <w:szCs w:val="22"/>
              </w:rPr>
              <w:t>To carry out Continuing Professional Development (CPD) relevant to the role, including subject or professional updates.</w:t>
            </w:r>
          </w:p>
        </w:tc>
      </w:tr>
      <w:tr w:rsidR="00B34A76" w:rsidRPr="00E76D3F" w14:paraId="25D68070" w14:textId="77777777" w:rsidTr="0047740C">
        <w:trPr>
          <w:trHeight w:hRule="exact" w:val="454"/>
        </w:trPr>
        <w:tc>
          <w:tcPr>
            <w:tcW w:w="9016" w:type="dxa"/>
            <w:gridSpan w:val="2"/>
            <w:shd w:val="clear" w:color="auto" w:fill="812C7C"/>
            <w:vAlign w:val="center"/>
          </w:tcPr>
          <w:p w14:paraId="263DA458" w14:textId="5D6D615D" w:rsidR="00B34A76" w:rsidRPr="00E76D3F" w:rsidRDefault="00B34A76" w:rsidP="00AB1662">
            <w:pPr>
              <w:ind w:firstLine="37"/>
              <w:rPr>
                <w:rFonts w:ascii="Arial" w:hAnsi="Arial" w:cs="Arial"/>
                <w:color w:val="FFFFFF" w:themeColor="background1"/>
              </w:rPr>
            </w:pPr>
            <w:r>
              <w:rPr>
                <w:rFonts w:ascii="Arial" w:hAnsi="Arial" w:cs="Arial"/>
                <w:b/>
                <w:bCs/>
                <w:color w:val="FFFFFF" w:themeColor="background1"/>
              </w:rPr>
              <w:t>Equality and Diversity and Nescot Values</w:t>
            </w:r>
            <w:r w:rsidRPr="00E76D3F">
              <w:rPr>
                <w:rFonts w:ascii="Arial" w:hAnsi="Arial" w:cs="Arial"/>
                <w:b/>
                <w:bCs/>
                <w:color w:val="FFFFFF" w:themeColor="background1"/>
              </w:rPr>
              <w:t>:</w:t>
            </w:r>
          </w:p>
        </w:tc>
      </w:tr>
      <w:tr w:rsidR="00B34A76" w:rsidRPr="00E41EB5" w14:paraId="3C03A092" w14:textId="77777777" w:rsidTr="008C21A2">
        <w:trPr>
          <w:gridAfter w:val="1"/>
          <w:wAfter w:w="85" w:type="dxa"/>
          <w:trHeight w:val="454"/>
        </w:trPr>
        <w:tc>
          <w:tcPr>
            <w:tcW w:w="8931" w:type="dxa"/>
            <w:vAlign w:val="center"/>
          </w:tcPr>
          <w:p w14:paraId="310A1291" w14:textId="15B03F80" w:rsidR="00B34A76" w:rsidRPr="00E41EB5" w:rsidRDefault="00B34A76" w:rsidP="00AB1662">
            <w:pPr>
              <w:shd w:val="clear" w:color="auto" w:fill="FFFFFF"/>
              <w:autoSpaceDE w:val="0"/>
              <w:autoSpaceDN w:val="0"/>
              <w:adjustRightInd w:val="0"/>
              <w:ind w:left="360" w:hanging="607"/>
              <w:jc w:val="both"/>
              <w:rPr>
                <w:rFonts w:ascii="Arial" w:hAnsi="Arial" w:cs="Arial"/>
                <w:color w:val="3B3838" w:themeColor="background2" w:themeShade="40"/>
                <w:sz w:val="22"/>
                <w:szCs w:val="22"/>
              </w:rPr>
            </w:pPr>
          </w:p>
          <w:p w14:paraId="4E920182" w14:textId="2D7B8625" w:rsidR="00C63E16" w:rsidRPr="00F00E24" w:rsidRDefault="00C63E16" w:rsidP="00AB1662">
            <w:pPr>
              <w:pStyle w:val="ListParagraph"/>
              <w:numPr>
                <w:ilvl w:val="0"/>
                <w:numId w:val="11"/>
              </w:numPr>
              <w:ind w:right="-483" w:hanging="607"/>
              <w:contextualSpacing w:val="0"/>
              <w:rPr>
                <w:rFonts w:ascii="Arial" w:hAnsi="Arial" w:cs="Arial"/>
                <w:b/>
                <w:sz w:val="22"/>
                <w:szCs w:val="22"/>
              </w:rPr>
            </w:pPr>
            <w:r w:rsidRPr="00F00E24">
              <w:rPr>
                <w:rFonts w:ascii="Arial" w:hAnsi="Arial" w:cs="Arial"/>
                <w:sz w:val="22"/>
                <w:szCs w:val="22"/>
              </w:rPr>
              <w:t>It is the responsibility of the post holder to promote equality and diversity, Nescot Enterprise values and recognition of diversity throughout Nescot Enterprises.</w:t>
            </w:r>
          </w:p>
          <w:p w14:paraId="1722D56E" w14:textId="1FE95C21" w:rsidR="009B5C7E" w:rsidRPr="00F00E24" w:rsidRDefault="009B5C7E" w:rsidP="00AB1662">
            <w:pPr>
              <w:numPr>
                <w:ilvl w:val="0"/>
                <w:numId w:val="11"/>
              </w:numPr>
              <w:ind w:hanging="607"/>
              <w:jc w:val="both"/>
              <w:rPr>
                <w:rFonts w:ascii="Arial" w:hAnsi="Arial" w:cs="Arial"/>
                <w:sz w:val="22"/>
                <w:szCs w:val="22"/>
              </w:rPr>
            </w:pPr>
            <w:r w:rsidRPr="00F00E24">
              <w:rPr>
                <w:rFonts w:ascii="Arial" w:hAnsi="Arial" w:cs="Arial"/>
                <w:sz w:val="22"/>
                <w:szCs w:val="22"/>
              </w:rPr>
              <w:t xml:space="preserve">To follow and adhere to </w:t>
            </w:r>
            <w:r w:rsidR="000709E0" w:rsidRPr="00F00E24">
              <w:rPr>
                <w:rFonts w:ascii="Arial" w:hAnsi="Arial" w:cs="Arial"/>
                <w:sz w:val="22"/>
                <w:szCs w:val="22"/>
              </w:rPr>
              <w:t>Nescot’s</w:t>
            </w:r>
            <w:r w:rsidRPr="00F00E24">
              <w:rPr>
                <w:rFonts w:ascii="Arial" w:hAnsi="Arial" w:cs="Arial"/>
                <w:sz w:val="22"/>
                <w:szCs w:val="22"/>
              </w:rPr>
              <w:t xml:space="preserve"> Equality and Diversity policy at all times. </w:t>
            </w:r>
          </w:p>
          <w:p w14:paraId="5250BC41" w14:textId="77777777" w:rsidR="00C63E16" w:rsidRPr="00F00E24" w:rsidRDefault="00C63E16" w:rsidP="00AB1662">
            <w:pPr>
              <w:pStyle w:val="ListParagraph"/>
              <w:ind w:right="-483" w:hanging="607"/>
              <w:rPr>
                <w:rFonts w:ascii="Arial" w:hAnsi="Arial" w:cs="Arial"/>
                <w:b/>
                <w:sz w:val="22"/>
                <w:szCs w:val="22"/>
              </w:rPr>
            </w:pPr>
          </w:p>
          <w:p w14:paraId="04C98526" w14:textId="1F86678A" w:rsidR="00B34A76" w:rsidRPr="00F00E24" w:rsidRDefault="00C63E16" w:rsidP="00AB1662">
            <w:pPr>
              <w:pStyle w:val="ListParagraph"/>
              <w:numPr>
                <w:ilvl w:val="0"/>
                <w:numId w:val="11"/>
              </w:numPr>
              <w:ind w:right="-483" w:hanging="607"/>
              <w:contextualSpacing w:val="0"/>
              <w:rPr>
                <w:rFonts w:ascii="Arial" w:hAnsi="Arial" w:cs="Arial"/>
                <w:b/>
                <w:sz w:val="22"/>
                <w:szCs w:val="22"/>
              </w:rPr>
            </w:pPr>
            <w:r w:rsidRPr="00F00E24">
              <w:rPr>
                <w:rFonts w:ascii="Arial" w:hAnsi="Arial" w:cs="Arial"/>
                <w:sz w:val="22"/>
                <w:szCs w:val="22"/>
              </w:rPr>
              <w:t>The post holder will undertake their duties in full accordance with Nescot Enterprises’ policies and procedures relating to equality and diversity and Nescot Enterprise values.</w:t>
            </w:r>
          </w:p>
          <w:p w14:paraId="36C844C9" w14:textId="0705CE57" w:rsidR="00C63E16" w:rsidRPr="00C63E16" w:rsidRDefault="00C63E16" w:rsidP="00AB1662">
            <w:pPr>
              <w:ind w:right="-483" w:hanging="607"/>
              <w:rPr>
                <w:rFonts w:ascii="Arial" w:hAnsi="Arial" w:cs="Arial"/>
                <w:b/>
                <w:sz w:val="22"/>
                <w:szCs w:val="22"/>
              </w:rPr>
            </w:pPr>
          </w:p>
        </w:tc>
      </w:tr>
      <w:tr w:rsidR="008235BC" w:rsidRPr="00E76D3F" w14:paraId="52E4F061" w14:textId="77777777" w:rsidTr="0047740C">
        <w:trPr>
          <w:trHeight w:hRule="exact" w:val="454"/>
        </w:trPr>
        <w:tc>
          <w:tcPr>
            <w:tcW w:w="9016" w:type="dxa"/>
            <w:gridSpan w:val="2"/>
            <w:shd w:val="clear" w:color="auto" w:fill="812C7C"/>
            <w:vAlign w:val="center"/>
          </w:tcPr>
          <w:p w14:paraId="0E8657DA" w14:textId="306AA17D" w:rsidR="008235BC" w:rsidRPr="00E76D3F" w:rsidRDefault="008235BC" w:rsidP="0047740C">
            <w:pPr>
              <w:rPr>
                <w:rFonts w:ascii="Arial" w:hAnsi="Arial" w:cs="Arial"/>
                <w:color w:val="FFFFFF" w:themeColor="background1"/>
              </w:rPr>
            </w:pPr>
            <w:r>
              <w:rPr>
                <w:rFonts w:ascii="Arial" w:hAnsi="Arial" w:cs="Arial"/>
                <w:b/>
                <w:bCs/>
                <w:color w:val="FFFFFF" w:themeColor="background1"/>
              </w:rPr>
              <w:t>Safeguarding and PREVENT Responsibilities</w:t>
            </w:r>
            <w:r w:rsidRPr="00E76D3F">
              <w:rPr>
                <w:rFonts w:ascii="Arial" w:hAnsi="Arial" w:cs="Arial"/>
                <w:b/>
                <w:bCs/>
                <w:color w:val="FFFFFF" w:themeColor="background1"/>
              </w:rPr>
              <w:t>:</w:t>
            </w:r>
          </w:p>
        </w:tc>
      </w:tr>
      <w:tr w:rsidR="008235BC" w:rsidRPr="00E41EB5" w14:paraId="562CFA0D" w14:textId="77777777" w:rsidTr="0047740C">
        <w:trPr>
          <w:trHeight w:val="454"/>
        </w:trPr>
        <w:tc>
          <w:tcPr>
            <w:tcW w:w="9016" w:type="dxa"/>
            <w:gridSpan w:val="2"/>
            <w:vAlign w:val="center"/>
          </w:tcPr>
          <w:p w14:paraId="33E69D32" w14:textId="77777777" w:rsidR="008235BC" w:rsidRPr="00E41EB5" w:rsidRDefault="008235BC" w:rsidP="00AB1662">
            <w:pPr>
              <w:shd w:val="clear" w:color="auto" w:fill="FFFFFF"/>
              <w:autoSpaceDE w:val="0"/>
              <w:autoSpaceDN w:val="0"/>
              <w:adjustRightInd w:val="0"/>
              <w:ind w:left="360" w:hanging="644"/>
              <w:jc w:val="both"/>
              <w:rPr>
                <w:rFonts w:ascii="Arial" w:hAnsi="Arial" w:cs="Arial"/>
                <w:color w:val="3B3838" w:themeColor="background2" w:themeShade="40"/>
                <w:sz w:val="22"/>
                <w:szCs w:val="22"/>
              </w:rPr>
            </w:pPr>
          </w:p>
          <w:p w14:paraId="5D523D28" w14:textId="50CBF4A6" w:rsidR="00C63E16" w:rsidRPr="00C91D20" w:rsidRDefault="00C63E16" w:rsidP="00AB1662">
            <w:pPr>
              <w:pStyle w:val="ListParagraph"/>
              <w:numPr>
                <w:ilvl w:val="0"/>
                <w:numId w:val="11"/>
              </w:numPr>
              <w:ind w:hanging="644"/>
              <w:contextualSpacing w:val="0"/>
              <w:jc w:val="both"/>
              <w:rPr>
                <w:rFonts w:ascii="Arial" w:hAnsi="Arial" w:cs="Arial"/>
                <w:b/>
                <w:sz w:val="22"/>
                <w:szCs w:val="22"/>
              </w:rPr>
            </w:pPr>
            <w:r w:rsidRPr="00C91D20">
              <w:rPr>
                <w:rFonts w:ascii="Arial" w:hAnsi="Arial" w:cs="Arial"/>
                <w:sz w:val="22"/>
                <w:szCs w:val="22"/>
              </w:rPr>
              <w:t xml:space="preserve">It is the responsibility of the post holder to commit to safeguarding and promoting the welfare </w:t>
            </w:r>
            <w:r w:rsidR="008C21A2">
              <w:rPr>
                <w:rFonts w:ascii="Arial" w:hAnsi="Arial" w:cs="Arial"/>
                <w:sz w:val="22"/>
                <w:szCs w:val="22"/>
              </w:rPr>
              <w:t>of</w:t>
            </w:r>
            <w:r w:rsidR="009B5C7E">
              <w:rPr>
                <w:rFonts w:ascii="Arial" w:hAnsi="Arial" w:cs="Arial"/>
                <w:sz w:val="22"/>
                <w:szCs w:val="22"/>
              </w:rPr>
              <w:t xml:space="preserve"> students within </w:t>
            </w:r>
            <w:r w:rsidRPr="00C91D20">
              <w:rPr>
                <w:rFonts w:ascii="Arial" w:hAnsi="Arial" w:cs="Arial"/>
                <w:sz w:val="22"/>
                <w:szCs w:val="22"/>
              </w:rPr>
              <w:t>N</w:t>
            </w:r>
            <w:r w:rsidR="00827894">
              <w:rPr>
                <w:rFonts w:ascii="Arial" w:hAnsi="Arial" w:cs="Arial"/>
                <w:sz w:val="22"/>
                <w:szCs w:val="22"/>
              </w:rPr>
              <w:t>escot Enterprises</w:t>
            </w:r>
            <w:r w:rsidRPr="00C91D20">
              <w:rPr>
                <w:rFonts w:ascii="Arial" w:hAnsi="Arial" w:cs="Arial"/>
                <w:sz w:val="22"/>
                <w:szCs w:val="22"/>
              </w:rPr>
              <w:t>.</w:t>
            </w:r>
          </w:p>
          <w:p w14:paraId="37010E1C" w14:textId="77777777" w:rsidR="00C63E16" w:rsidRPr="00C91D20" w:rsidRDefault="00C63E16" w:rsidP="00AB1662">
            <w:pPr>
              <w:pStyle w:val="ListParagraph"/>
              <w:ind w:hanging="644"/>
              <w:jc w:val="both"/>
              <w:rPr>
                <w:rFonts w:ascii="Arial" w:hAnsi="Arial" w:cs="Arial"/>
                <w:b/>
                <w:sz w:val="22"/>
                <w:szCs w:val="22"/>
              </w:rPr>
            </w:pPr>
          </w:p>
          <w:p w14:paraId="47E144E3" w14:textId="200DE16B" w:rsidR="008235BC" w:rsidRPr="00C63E16" w:rsidRDefault="00C63E16" w:rsidP="00AB1662">
            <w:pPr>
              <w:pStyle w:val="ListParagraph"/>
              <w:numPr>
                <w:ilvl w:val="0"/>
                <w:numId w:val="11"/>
              </w:numPr>
              <w:ind w:hanging="644"/>
              <w:contextualSpacing w:val="0"/>
              <w:jc w:val="both"/>
              <w:rPr>
                <w:rFonts w:ascii="Arial" w:hAnsi="Arial" w:cs="Arial"/>
                <w:b/>
                <w:sz w:val="22"/>
                <w:szCs w:val="22"/>
              </w:rPr>
            </w:pPr>
            <w:r w:rsidRPr="00C91D20">
              <w:rPr>
                <w:rFonts w:ascii="Arial" w:hAnsi="Arial" w:cs="Arial"/>
                <w:sz w:val="22"/>
                <w:szCs w:val="22"/>
              </w:rPr>
              <w:t>The post holder will undertake their duties in full accordance with Nescot Enterprises’</w:t>
            </w:r>
            <w:r w:rsidR="009B5C7E">
              <w:rPr>
                <w:rFonts w:ascii="Arial" w:hAnsi="Arial" w:cs="Arial"/>
                <w:sz w:val="22"/>
                <w:szCs w:val="22"/>
              </w:rPr>
              <w:t xml:space="preserve"> </w:t>
            </w:r>
            <w:r w:rsidRPr="00C91D20">
              <w:rPr>
                <w:rFonts w:ascii="Arial" w:hAnsi="Arial" w:cs="Arial"/>
                <w:sz w:val="22"/>
                <w:szCs w:val="22"/>
              </w:rPr>
              <w:t>policies and procedures relating to safeguarding, PREVENT and promoting the welfare of students.</w:t>
            </w:r>
          </w:p>
          <w:p w14:paraId="775A16E3" w14:textId="2962A1AD" w:rsidR="00C63E16" w:rsidRPr="00C63E16" w:rsidRDefault="00C63E16" w:rsidP="00AB1662">
            <w:pPr>
              <w:ind w:hanging="644"/>
              <w:jc w:val="both"/>
              <w:rPr>
                <w:rFonts w:ascii="Arial" w:hAnsi="Arial" w:cs="Arial"/>
                <w:b/>
                <w:sz w:val="22"/>
                <w:szCs w:val="22"/>
              </w:rPr>
            </w:pPr>
          </w:p>
        </w:tc>
      </w:tr>
      <w:tr w:rsidR="008D1B84" w:rsidRPr="00E76D3F" w14:paraId="612A96DB" w14:textId="77777777" w:rsidTr="0047740C">
        <w:trPr>
          <w:trHeight w:hRule="exact" w:val="454"/>
        </w:trPr>
        <w:tc>
          <w:tcPr>
            <w:tcW w:w="9016" w:type="dxa"/>
            <w:gridSpan w:val="2"/>
            <w:shd w:val="clear" w:color="auto" w:fill="812C7C"/>
            <w:vAlign w:val="center"/>
          </w:tcPr>
          <w:p w14:paraId="3F9F6676" w14:textId="25E6D7D3" w:rsidR="008D1B84" w:rsidRPr="00E76D3F" w:rsidRDefault="008D1B84" w:rsidP="00AB1662">
            <w:pPr>
              <w:ind w:firstLine="37"/>
              <w:rPr>
                <w:rFonts w:ascii="Arial" w:hAnsi="Arial" w:cs="Arial"/>
                <w:color w:val="FFFFFF" w:themeColor="background1"/>
              </w:rPr>
            </w:pPr>
            <w:r>
              <w:rPr>
                <w:rFonts w:ascii="Arial" w:hAnsi="Arial" w:cs="Arial"/>
                <w:b/>
                <w:bCs/>
                <w:color w:val="FFFFFF" w:themeColor="background1"/>
              </w:rPr>
              <w:t>Additional Duties</w:t>
            </w:r>
            <w:r w:rsidRPr="00E76D3F">
              <w:rPr>
                <w:rFonts w:ascii="Arial" w:hAnsi="Arial" w:cs="Arial"/>
                <w:b/>
                <w:bCs/>
                <w:color w:val="FFFFFF" w:themeColor="background1"/>
              </w:rPr>
              <w:t>:</w:t>
            </w:r>
          </w:p>
        </w:tc>
      </w:tr>
      <w:tr w:rsidR="008D1B84" w:rsidRPr="008D1B84" w14:paraId="4D1DDA34" w14:textId="77777777" w:rsidTr="0047740C">
        <w:trPr>
          <w:trHeight w:val="454"/>
        </w:trPr>
        <w:tc>
          <w:tcPr>
            <w:tcW w:w="9016" w:type="dxa"/>
            <w:gridSpan w:val="2"/>
            <w:vAlign w:val="center"/>
          </w:tcPr>
          <w:p w14:paraId="39EA2F2B" w14:textId="77777777" w:rsidR="008D1B84" w:rsidRPr="00E41EB5" w:rsidRDefault="008D1B84" w:rsidP="00AB1662">
            <w:pPr>
              <w:shd w:val="clear" w:color="auto" w:fill="FFFFFF"/>
              <w:autoSpaceDE w:val="0"/>
              <w:autoSpaceDN w:val="0"/>
              <w:adjustRightInd w:val="0"/>
              <w:ind w:left="360" w:hanging="644"/>
              <w:jc w:val="both"/>
              <w:rPr>
                <w:rFonts w:ascii="Arial" w:hAnsi="Arial" w:cs="Arial"/>
                <w:color w:val="3B3838" w:themeColor="background2" w:themeShade="40"/>
                <w:sz w:val="22"/>
                <w:szCs w:val="22"/>
              </w:rPr>
            </w:pPr>
          </w:p>
          <w:p w14:paraId="3B87358B" w14:textId="528DEF14" w:rsidR="008D1B84" w:rsidRPr="00C63E16" w:rsidRDefault="00C63E16" w:rsidP="00AB1662">
            <w:pPr>
              <w:pStyle w:val="BodyText"/>
              <w:numPr>
                <w:ilvl w:val="0"/>
                <w:numId w:val="25"/>
              </w:numPr>
              <w:ind w:hanging="644"/>
              <w:rPr>
                <w:rFonts w:ascii="Arial" w:hAnsi="Arial" w:cs="Arial"/>
                <w:sz w:val="22"/>
                <w:szCs w:val="22"/>
              </w:rPr>
            </w:pPr>
            <w:r w:rsidRPr="00C91D20">
              <w:rPr>
                <w:rFonts w:ascii="Arial" w:hAnsi="Arial" w:cs="Arial"/>
                <w:sz w:val="22"/>
                <w:szCs w:val="22"/>
              </w:rPr>
              <w:t>To undertake such additional duties as may be reasonably required commensurate with the level of responsibility within Nescot Enterprises at the initial place of work or any other of the College Group sites within the area.</w:t>
            </w:r>
          </w:p>
        </w:tc>
      </w:tr>
    </w:tbl>
    <w:p w14:paraId="2B3EDD98" w14:textId="77777777" w:rsidR="00EC14AA" w:rsidRDefault="00EC14AA" w:rsidP="00AB1662">
      <w:pPr>
        <w:ind w:hanging="644"/>
        <w:rPr>
          <w:rFonts w:ascii="Arial" w:hAnsi="Arial" w:cs="Arial"/>
          <w:color w:val="3B3838" w:themeColor="background2" w:themeShade="40"/>
          <w:sz w:val="22"/>
          <w:szCs w:val="22"/>
        </w:rPr>
      </w:pPr>
    </w:p>
    <w:p w14:paraId="7ED310FE" w14:textId="77777777" w:rsidR="00EC14AA" w:rsidRDefault="00EC14AA" w:rsidP="00AB1662">
      <w:pPr>
        <w:ind w:firstLine="142"/>
        <w:rPr>
          <w:rFonts w:ascii="Arial" w:hAnsi="Arial" w:cs="Arial"/>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C14AA" w:rsidRPr="00E76D3F" w14:paraId="128F051F" w14:textId="77777777" w:rsidTr="0047740C">
        <w:trPr>
          <w:trHeight w:hRule="exact" w:val="454"/>
        </w:trPr>
        <w:tc>
          <w:tcPr>
            <w:tcW w:w="9016" w:type="dxa"/>
            <w:shd w:val="clear" w:color="auto" w:fill="812C7C"/>
            <w:vAlign w:val="center"/>
          </w:tcPr>
          <w:p w14:paraId="258FA3E3" w14:textId="3A38972A" w:rsidR="00EC14AA" w:rsidRPr="00E76D3F" w:rsidRDefault="00EC14AA" w:rsidP="00AB1662">
            <w:pPr>
              <w:ind w:firstLine="142"/>
              <w:rPr>
                <w:rFonts w:ascii="Arial" w:hAnsi="Arial" w:cs="Arial"/>
                <w:color w:val="FFFFFF" w:themeColor="background1"/>
              </w:rPr>
            </w:pPr>
            <w:r>
              <w:rPr>
                <w:rFonts w:ascii="Arial" w:hAnsi="Arial" w:cs="Arial"/>
                <w:b/>
                <w:bCs/>
                <w:color w:val="FFFFFF" w:themeColor="background1"/>
              </w:rPr>
              <w:t>Health and Safety</w:t>
            </w:r>
            <w:r w:rsidRPr="00E76D3F">
              <w:rPr>
                <w:rFonts w:ascii="Arial" w:hAnsi="Arial" w:cs="Arial"/>
                <w:b/>
                <w:bCs/>
                <w:color w:val="FFFFFF" w:themeColor="background1"/>
              </w:rPr>
              <w:t>:</w:t>
            </w:r>
          </w:p>
        </w:tc>
      </w:tr>
      <w:tr w:rsidR="00EC14AA" w:rsidRPr="008D1B84" w14:paraId="6A83EA53" w14:textId="77777777" w:rsidTr="0047740C">
        <w:trPr>
          <w:trHeight w:val="454"/>
        </w:trPr>
        <w:tc>
          <w:tcPr>
            <w:tcW w:w="9016" w:type="dxa"/>
            <w:vAlign w:val="center"/>
          </w:tcPr>
          <w:p w14:paraId="13C43EF2" w14:textId="77777777" w:rsidR="00EC14AA" w:rsidRPr="00F00E24" w:rsidRDefault="00EC14AA" w:rsidP="00AB1662">
            <w:pPr>
              <w:shd w:val="clear" w:color="auto" w:fill="FFFFFF"/>
              <w:autoSpaceDE w:val="0"/>
              <w:autoSpaceDN w:val="0"/>
              <w:adjustRightInd w:val="0"/>
              <w:ind w:left="360"/>
              <w:jc w:val="both"/>
              <w:rPr>
                <w:rFonts w:ascii="Arial" w:hAnsi="Arial" w:cs="Arial"/>
                <w:sz w:val="22"/>
                <w:szCs w:val="22"/>
              </w:rPr>
            </w:pPr>
          </w:p>
          <w:p w14:paraId="39B6E64D" w14:textId="77777777" w:rsidR="004F2BB0" w:rsidRPr="00F00E24" w:rsidRDefault="004F2BB0" w:rsidP="00AB1662">
            <w:pPr>
              <w:pStyle w:val="ListParagraph"/>
              <w:numPr>
                <w:ilvl w:val="0"/>
                <w:numId w:val="26"/>
              </w:numPr>
              <w:shd w:val="clear" w:color="auto" w:fill="FFFFFF"/>
              <w:spacing w:after="240"/>
              <w:ind w:left="746" w:firstLine="0"/>
              <w:rPr>
                <w:rFonts w:ascii="Arial" w:hAnsi="Arial" w:cs="Arial"/>
                <w:sz w:val="22"/>
                <w:szCs w:val="22"/>
              </w:rPr>
            </w:pPr>
            <w:r w:rsidRPr="00F00E24">
              <w:rPr>
                <w:rFonts w:ascii="Arial" w:hAnsi="Arial" w:cs="Arial"/>
                <w:sz w:val="22"/>
                <w:szCs w:val="22"/>
              </w:rPr>
              <w:t xml:space="preserve">Under the Health &amp; Safety at Work Act 1974, whilst at work, you must take reasonable care for your own health and safety and that of any other person who may be affected by your acts or omissions.  In addition, you must co-operate with the College on health and safety and not interfere with, or misuse, anything provided for your health, safety or welfare. </w:t>
            </w:r>
          </w:p>
          <w:p w14:paraId="14E76AC1" w14:textId="13B07DBD" w:rsidR="004F2BB0" w:rsidRPr="00F00E24" w:rsidRDefault="004F2BB0" w:rsidP="00AB1662">
            <w:pPr>
              <w:pStyle w:val="ListParagraph"/>
              <w:numPr>
                <w:ilvl w:val="0"/>
                <w:numId w:val="26"/>
              </w:numPr>
              <w:ind w:hanging="541"/>
              <w:rPr>
                <w:sz w:val="22"/>
                <w:szCs w:val="22"/>
              </w:rPr>
            </w:pPr>
            <w:r w:rsidRPr="00F00E24">
              <w:rPr>
                <w:rFonts w:ascii="Arial" w:hAnsi="Arial" w:cs="Arial"/>
                <w:sz w:val="22"/>
                <w:szCs w:val="22"/>
              </w:rPr>
              <w:lastRenderedPageBreak/>
              <w:t xml:space="preserve">The Health and Safety Policy is available through Sharepoint, your line manager or via </w:t>
            </w:r>
            <w:r w:rsidR="008F3877" w:rsidRPr="00F00E24">
              <w:rPr>
                <w:rFonts w:ascii="Arial" w:hAnsi="Arial" w:cs="Arial"/>
                <w:sz w:val="22"/>
                <w:szCs w:val="22"/>
              </w:rPr>
              <w:t>Onboarding</w:t>
            </w:r>
            <w:r w:rsidRPr="00F00E24">
              <w:rPr>
                <w:rFonts w:ascii="Arial" w:hAnsi="Arial" w:cs="Arial"/>
                <w:sz w:val="22"/>
                <w:szCs w:val="22"/>
              </w:rPr>
              <w:t xml:space="preserve"> </w:t>
            </w:r>
            <w:r w:rsidR="008F3877" w:rsidRPr="00F00E24">
              <w:rPr>
                <w:rFonts w:ascii="Arial" w:hAnsi="Arial" w:cs="Arial"/>
                <w:sz w:val="22"/>
                <w:szCs w:val="22"/>
              </w:rPr>
              <w:t>.</w:t>
            </w:r>
          </w:p>
          <w:p w14:paraId="54CA5445" w14:textId="77777777" w:rsidR="004F2BB0" w:rsidRPr="00F00E24" w:rsidRDefault="004F2BB0" w:rsidP="00AB1662">
            <w:pPr>
              <w:ind w:hanging="541"/>
              <w:jc w:val="both"/>
              <w:rPr>
                <w:rFonts w:ascii="Arial" w:hAnsi="Arial" w:cs="Arial"/>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F00E24" w:rsidRPr="00F00E24" w14:paraId="45EEF986" w14:textId="77777777" w:rsidTr="00B91F46">
              <w:trPr>
                <w:trHeight w:val="454"/>
              </w:trPr>
              <w:tc>
                <w:tcPr>
                  <w:tcW w:w="9016" w:type="dxa"/>
                  <w:shd w:val="clear" w:color="auto" w:fill="812C7C"/>
                  <w:vAlign w:val="center"/>
                  <w:hideMark/>
                </w:tcPr>
                <w:p w14:paraId="0C878466" w14:textId="77777777" w:rsidR="00874A93" w:rsidRPr="00F00E24" w:rsidRDefault="00874A93" w:rsidP="00AB1662">
                  <w:pPr>
                    <w:rPr>
                      <w:rFonts w:ascii="Arial" w:hAnsi="Arial" w:cs="Arial"/>
                      <w:sz w:val="22"/>
                      <w:szCs w:val="22"/>
                    </w:rPr>
                  </w:pPr>
                  <w:r w:rsidRPr="00F00E24">
                    <w:rPr>
                      <w:rFonts w:ascii="Arial" w:hAnsi="Arial" w:cs="Arial"/>
                      <w:b/>
                      <w:bCs/>
                      <w:color w:val="FFFFFF" w:themeColor="background1"/>
                      <w:sz w:val="22"/>
                      <w:szCs w:val="22"/>
                    </w:rPr>
                    <w:t>Terms and Conditions of Nescot Enterprises Ltd:</w:t>
                  </w:r>
                </w:p>
              </w:tc>
            </w:tr>
            <w:tr w:rsidR="00F00E24" w:rsidRPr="00F00E24" w14:paraId="0B9539F5" w14:textId="77777777" w:rsidTr="00B91F46">
              <w:trPr>
                <w:trHeight w:val="454"/>
              </w:trPr>
              <w:tc>
                <w:tcPr>
                  <w:tcW w:w="9016" w:type="dxa"/>
                  <w:vAlign w:val="center"/>
                </w:tcPr>
                <w:p w14:paraId="7BE7538E" w14:textId="77777777" w:rsidR="00874A93" w:rsidRPr="00F00E24" w:rsidRDefault="00874A93" w:rsidP="00AB1662">
                  <w:pPr>
                    <w:shd w:val="clear" w:color="auto" w:fill="FFFFFF"/>
                    <w:jc w:val="both"/>
                    <w:rPr>
                      <w:rFonts w:ascii="Arial" w:hAnsi="Arial" w:cs="Arial"/>
                      <w:bCs/>
                      <w:sz w:val="22"/>
                      <w:szCs w:val="22"/>
                    </w:rPr>
                  </w:pPr>
                </w:p>
                <w:p w14:paraId="747D7288" w14:textId="77777777" w:rsidR="00874A93" w:rsidRPr="00F00E24" w:rsidRDefault="00874A93" w:rsidP="00AB1662">
                  <w:pPr>
                    <w:pStyle w:val="ListParagraph"/>
                    <w:numPr>
                      <w:ilvl w:val="0"/>
                      <w:numId w:val="18"/>
                    </w:numPr>
                    <w:shd w:val="clear" w:color="auto" w:fill="FFFFFF"/>
                    <w:ind w:hanging="646"/>
                    <w:jc w:val="both"/>
                    <w:rPr>
                      <w:rFonts w:ascii="Arial" w:hAnsi="Arial" w:cs="Arial"/>
                      <w:bCs/>
                      <w:sz w:val="22"/>
                      <w:szCs w:val="22"/>
                    </w:rPr>
                  </w:pPr>
                  <w:r w:rsidRPr="00F00E24">
                    <w:rPr>
                      <w:rFonts w:ascii="Arial" w:hAnsi="Arial" w:cs="Arial"/>
                      <w:bCs/>
                      <w:sz w:val="22"/>
                      <w:szCs w:val="22"/>
                    </w:rPr>
                    <w:t>Please note that this is a post under Nescot Enterprises which has different terms and conditions to that of the College</w:t>
                  </w:r>
                </w:p>
                <w:p w14:paraId="0B9FC6AB" w14:textId="77777777" w:rsidR="00874A93" w:rsidRPr="00F00E24" w:rsidRDefault="00874A93" w:rsidP="00AB1662">
                  <w:pPr>
                    <w:shd w:val="clear" w:color="auto" w:fill="FFFFFF"/>
                    <w:jc w:val="both"/>
                    <w:rPr>
                      <w:rFonts w:ascii="Arial" w:hAnsi="Arial" w:cs="Arial"/>
                      <w:bCs/>
                      <w:sz w:val="22"/>
                      <w:szCs w:val="22"/>
                    </w:rPr>
                  </w:pPr>
                </w:p>
              </w:tc>
            </w:tr>
          </w:tbl>
          <w:p w14:paraId="6AAF84BB" w14:textId="42C38503" w:rsidR="00EC14AA" w:rsidRPr="00F00E24" w:rsidRDefault="00EC14AA" w:rsidP="00AB1662">
            <w:pPr>
              <w:shd w:val="clear" w:color="auto" w:fill="FFFFFF"/>
              <w:spacing w:after="240"/>
              <w:rPr>
                <w:rFonts w:ascii="Arial" w:hAnsi="Arial" w:cs="Arial"/>
                <w:bCs/>
                <w:sz w:val="22"/>
                <w:szCs w:val="22"/>
              </w:rPr>
            </w:pPr>
          </w:p>
        </w:tc>
      </w:tr>
      <w:tr w:rsidR="00F938E4" w:rsidRPr="00E76D3F" w14:paraId="1B839AD1" w14:textId="77777777" w:rsidTr="0047740C">
        <w:trPr>
          <w:trHeight w:hRule="exact" w:val="454"/>
        </w:trPr>
        <w:tc>
          <w:tcPr>
            <w:tcW w:w="9016" w:type="dxa"/>
            <w:shd w:val="clear" w:color="auto" w:fill="812C7C"/>
            <w:vAlign w:val="center"/>
          </w:tcPr>
          <w:p w14:paraId="47A83845" w14:textId="14C53946" w:rsidR="00F938E4" w:rsidRPr="00E76D3F" w:rsidRDefault="00F938E4" w:rsidP="00AB1662">
            <w:pPr>
              <w:rPr>
                <w:rFonts w:ascii="Arial" w:hAnsi="Arial" w:cs="Arial"/>
                <w:color w:val="FFFFFF" w:themeColor="background1"/>
              </w:rPr>
            </w:pPr>
            <w:r>
              <w:rPr>
                <w:rFonts w:ascii="Arial" w:hAnsi="Arial" w:cs="Arial"/>
                <w:b/>
                <w:bCs/>
                <w:color w:val="FFFFFF" w:themeColor="background1"/>
              </w:rPr>
              <w:lastRenderedPageBreak/>
              <w:t>Annual Leave</w:t>
            </w:r>
            <w:r w:rsidR="00874A93">
              <w:rPr>
                <w:rFonts w:ascii="Arial" w:hAnsi="Arial" w:cs="Arial"/>
                <w:b/>
                <w:bCs/>
                <w:color w:val="FFFFFF" w:themeColor="background1"/>
              </w:rPr>
              <w:t xml:space="preserve"> and Hours of Work</w:t>
            </w:r>
            <w:r w:rsidRPr="00E76D3F">
              <w:rPr>
                <w:rFonts w:ascii="Arial" w:hAnsi="Arial" w:cs="Arial"/>
                <w:b/>
                <w:bCs/>
                <w:color w:val="FFFFFF" w:themeColor="background1"/>
              </w:rPr>
              <w:t>:</w:t>
            </w:r>
          </w:p>
        </w:tc>
      </w:tr>
      <w:tr w:rsidR="00F938E4" w:rsidRPr="00171010" w14:paraId="7BD48A92" w14:textId="77777777" w:rsidTr="0047740C">
        <w:trPr>
          <w:trHeight w:val="454"/>
        </w:trPr>
        <w:tc>
          <w:tcPr>
            <w:tcW w:w="9016" w:type="dxa"/>
            <w:vAlign w:val="center"/>
          </w:tcPr>
          <w:p w14:paraId="22D6FF0C" w14:textId="77777777" w:rsidR="00F938E4" w:rsidRPr="00171010" w:rsidRDefault="00F938E4" w:rsidP="00AB1662">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772329CF" w14:textId="77777777" w:rsidR="00874A93" w:rsidRPr="009E55D5" w:rsidRDefault="00874A93" w:rsidP="00AB1662">
            <w:pPr>
              <w:pStyle w:val="BodyText"/>
              <w:numPr>
                <w:ilvl w:val="0"/>
                <w:numId w:val="18"/>
              </w:numPr>
              <w:spacing w:line="259" w:lineRule="atLeast"/>
              <w:ind w:hanging="541"/>
              <w:rPr>
                <w:rFonts w:ascii="Arial" w:hAnsi="Arial" w:cs="Arial"/>
                <w:bCs/>
                <w:sz w:val="22"/>
                <w:szCs w:val="22"/>
                <w:lang w:eastAsia="en-US"/>
              </w:rPr>
            </w:pPr>
            <w:r w:rsidRPr="009E55D5">
              <w:rPr>
                <w:rFonts w:ascii="Arial" w:hAnsi="Arial" w:cs="Arial"/>
                <w:bCs/>
                <w:sz w:val="22"/>
                <w:szCs w:val="22"/>
                <w:lang w:eastAsia="en-US"/>
              </w:rPr>
              <w:t>Full time hours of work are 37.5 hours per week, normally worked Monday – Friday 8.45 am – 5.15 pm.  Part time or casual hours will be as agreed.</w:t>
            </w:r>
          </w:p>
          <w:p w14:paraId="1B07F2F2" w14:textId="77777777" w:rsidR="00874A93" w:rsidRPr="009E55D5" w:rsidRDefault="00874A93" w:rsidP="00AB1662">
            <w:pPr>
              <w:pStyle w:val="BodyText"/>
              <w:spacing w:line="259" w:lineRule="atLeast"/>
              <w:ind w:hanging="541"/>
              <w:rPr>
                <w:rFonts w:ascii="Arial" w:hAnsi="Arial" w:cs="Arial"/>
                <w:bCs/>
                <w:sz w:val="22"/>
                <w:szCs w:val="22"/>
                <w:lang w:eastAsia="en-US"/>
              </w:rPr>
            </w:pPr>
          </w:p>
          <w:p w14:paraId="1AFFF46D" w14:textId="4F06517D" w:rsidR="00874A93" w:rsidRPr="009E55D5" w:rsidRDefault="00874A93" w:rsidP="00AB1662">
            <w:pPr>
              <w:pStyle w:val="BodyText"/>
              <w:numPr>
                <w:ilvl w:val="0"/>
                <w:numId w:val="18"/>
              </w:numPr>
              <w:spacing w:line="259" w:lineRule="atLeast"/>
              <w:ind w:hanging="541"/>
              <w:rPr>
                <w:rFonts w:ascii="Arial" w:hAnsi="Arial" w:cs="Arial"/>
                <w:sz w:val="22"/>
                <w:szCs w:val="22"/>
                <w:lang w:eastAsia="en-US"/>
              </w:rPr>
            </w:pPr>
            <w:r w:rsidRPr="009E55D5">
              <w:rPr>
                <w:rFonts w:ascii="Arial" w:hAnsi="Arial" w:cs="Arial"/>
                <w:sz w:val="22"/>
                <w:szCs w:val="22"/>
                <w:lang w:eastAsia="en-US"/>
              </w:rPr>
              <w:t>For full time staff annual leave is 25 days plus Bank Holidays plus 5 efficiency days taken at Christmas when the College is closed for 2 weeks.  Part time staff’s annual leave will be pro rata. Please note that it is expected that post holders will take their annual leave at times convenient to the department and its students, which will normally therefore be at times when students are not in College.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874A93" w14:paraId="0E1960B0" w14:textId="77777777" w:rsidTr="00A923F6">
              <w:trPr>
                <w:trHeight w:val="454"/>
              </w:trPr>
              <w:tc>
                <w:tcPr>
                  <w:tcW w:w="8800" w:type="dxa"/>
                  <w:shd w:val="clear" w:color="auto" w:fill="812C7C"/>
                  <w:vAlign w:val="center"/>
                  <w:hideMark/>
                </w:tcPr>
                <w:p w14:paraId="415C5443" w14:textId="77777777" w:rsidR="00874A93" w:rsidRDefault="00874A93" w:rsidP="00AB1662">
                  <w:pPr>
                    <w:rPr>
                      <w:rFonts w:ascii="Arial" w:hAnsi="Arial" w:cs="Arial"/>
                      <w:color w:val="404040" w:themeColor="text1" w:themeTint="BF"/>
                    </w:rPr>
                  </w:pPr>
                  <w:r>
                    <w:rPr>
                      <w:rFonts w:ascii="Arial" w:hAnsi="Arial" w:cs="Arial"/>
                      <w:b/>
                      <w:bCs/>
                      <w:color w:val="FFFFFF" w:themeColor="background1"/>
                    </w:rPr>
                    <w:t>Pension</w:t>
                  </w:r>
                </w:p>
              </w:tc>
            </w:tr>
            <w:tr w:rsidR="009E55D5" w:rsidRPr="009E55D5" w14:paraId="31EB9D3A" w14:textId="77777777" w:rsidTr="00A923F6">
              <w:trPr>
                <w:trHeight w:val="454"/>
              </w:trPr>
              <w:tc>
                <w:tcPr>
                  <w:tcW w:w="8800" w:type="dxa"/>
                  <w:vAlign w:val="center"/>
                </w:tcPr>
                <w:p w14:paraId="7E9F0B50" w14:textId="77777777" w:rsidR="00874A93" w:rsidRPr="009E55D5" w:rsidRDefault="00874A93" w:rsidP="00AB1662">
                  <w:pPr>
                    <w:shd w:val="clear" w:color="auto" w:fill="FFFFFF"/>
                    <w:autoSpaceDE w:val="0"/>
                    <w:autoSpaceDN w:val="0"/>
                    <w:adjustRightInd w:val="0"/>
                    <w:ind w:left="360"/>
                    <w:jc w:val="both"/>
                    <w:rPr>
                      <w:rFonts w:ascii="Arial" w:hAnsi="Arial" w:cs="Arial"/>
                      <w:sz w:val="22"/>
                      <w:szCs w:val="22"/>
                    </w:rPr>
                  </w:pPr>
                </w:p>
                <w:p w14:paraId="3681F1ED" w14:textId="77777777" w:rsidR="00874A93" w:rsidRPr="009E55D5" w:rsidRDefault="00874A93" w:rsidP="00AB1662">
                  <w:pPr>
                    <w:pStyle w:val="BodyText"/>
                    <w:spacing w:line="259" w:lineRule="atLeast"/>
                    <w:rPr>
                      <w:rFonts w:ascii="Arial" w:hAnsi="Arial" w:cs="Arial"/>
                      <w:bCs/>
                      <w:sz w:val="22"/>
                      <w:szCs w:val="22"/>
                      <w:lang w:eastAsia="en-US"/>
                    </w:rPr>
                  </w:pPr>
                  <w:r w:rsidRPr="009E55D5">
                    <w:rPr>
                      <w:rFonts w:ascii="Arial" w:hAnsi="Arial" w:cs="Arial"/>
                      <w:bCs/>
                      <w:sz w:val="22"/>
                      <w:szCs w:val="22"/>
                      <w:lang w:eastAsia="en-US"/>
                    </w:rPr>
                    <w:t>You have the right to join the NEST scheme and you will be automatically enrolled into the NEST Government Workplace Pension Scheme should you meet the required criteria of an eligible job holder. You may elect to opt out if you wish.</w:t>
                  </w:r>
                </w:p>
                <w:p w14:paraId="322AE04C" w14:textId="77777777" w:rsidR="00874A93" w:rsidRPr="009E55D5" w:rsidRDefault="00874A93" w:rsidP="00AB1662">
                  <w:pPr>
                    <w:shd w:val="clear" w:color="auto" w:fill="FFFFFF"/>
                    <w:spacing w:after="240"/>
                    <w:ind w:left="360"/>
                    <w:rPr>
                      <w:rFonts w:ascii="Arial" w:hAnsi="Arial" w:cs="Arial"/>
                      <w:bCs/>
                      <w:sz w:val="22"/>
                      <w:szCs w:val="22"/>
                    </w:rPr>
                  </w:pPr>
                </w:p>
              </w:tc>
            </w:tr>
          </w:tbl>
          <w:p w14:paraId="211E8513" w14:textId="391BABEB" w:rsidR="00171010" w:rsidRPr="009E55D5" w:rsidRDefault="00874A93" w:rsidP="00AB1662">
            <w:pPr>
              <w:shd w:val="clear" w:color="auto" w:fill="FFFFFF"/>
              <w:spacing w:after="240"/>
              <w:rPr>
                <w:rFonts w:ascii="Arial" w:hAnsi="Arial" w:cs="Arial"/>
                <w:bCs/>
                <w:sz w:val="22"/>
                <w:szCs w:val="22"/>
              </w:rPr>
            </w:pPr>
            <w:r w:rsidRPr="009E55D5">
              <w:rPr>
                <w:rFonts w:ascii="Arial" w:hAnsi="Arial" w:cs="Arial"/>
                <w:bCs/>
                <w:sz w:val="22"/>
                <w:szCs w:val="22"/>
              </w:rPr>
              <w:t>This job description is current as dated.  In consultation with the post holder it is liable to variation by the College to reflect actual, contemplated or proposed changes in or to the job.</w:t>
            </w:r>
          </w:p>
          <w:p w14:paraId="2AE3F29E" w14:textId="118BA3A3" w:rsidR="00171010" w:rsidRPr="009E55D5" w:rsidRDefault="00171010" w:rsidP="00AB1662">
            <w:pPr>
              <w:shd w:val="clear" w:color="auto" w:fill="FFFFFF"/>
              <w:jc w:val="both"/>
              <w:rPr>
                <w:rFonts w:ascii="Arial" w:hAnsi="Arial" w:cs="Arial"/>
                <w:sz w:val="22"/>
                <w:szCs w:val="22"/>
              </w:rPr>
            </w:pPr>
            <w:r w:rsidRPr="009E55D5">
              <w:rPr>
                <w:rFonts w:ascii="Arial" w:hAnsi="Arial" w:cs="Arial"/>
                <w:sz w:val="22"/>
                <w:szCs w:val="22"/>
              </w:rPr>
              <w:t>UPDATED BY:</w:t>
            </w:r>
            <w:r w:rsidRPr="009E55D5">
              <w:rPr>
                <w:rFonts w:ascii="Arial" w:hAnsi="Arial" w:cs="Arial"/>
                <w:sz w:val="22"/>
                <w:szCs w:val="22"/>
              </w:rPr>
              <w:tab/>
            </w:r>
            <w:r w:rsidR="00F00E24">
              <w:rPr>
                <w:rFonts w:ascii="Arial" w:hAnsi="Arial" w:cs="Arial"/>
                <w:sz w:val="22"/>
                <w:szCs w:val="22"/>
              </w:rPr>
              <w:t xml:space="preserve">Assistant Principal </w:t>
            </w:r>
            <w:r w:rsidRPr="009E55D5">
              <w:rPr>
                <w:rFonts w:ascii="Arial" w:hAnsi="Arial" w:cs="Arial"/>
                <w:sz w:val="22"/>
                <w:szCs w:val="22"/>
              </w:rPr>
              <w:tab/>
              <w:t>Date</w:t>
            </w:r>
            <w:r w:rsidR="003A1592" w:rsidRPr="009E55D5">
              <w:rPr>
                <w:rFonts w:ascii="Arial" w:hAnsi="Arial" w:cs="Arial"/>
                <w:sz w:val="22"/>
                <w:szCs w:val="22"/>
              </w:rPr>
              <w:t xml:space="preserve">: </w:t>
            </w:r>
            <w:r w:rsidR="00F00E24">
              <w:rPr>
                <w:rFonts w:ascii="Arial" w:hAnsi="Arial" w:cs="Arial"/>
                <w:sz w:val="22"/>
                <w:szCs w:val="22"/>
              </w:rPr>
              <w:t>April 24</w:t>
            </w:r>
          </w:p>
          <w:p w14:paraId="05DF613F" w14:textId="77777777" w:rsidR="00171010" w:rsidRPr="009E55D5" w:rsidRDefault="00171010" w:rsidP="00AB1662">
            <w:pPr>
              <w:shd w:val="clear" w:color="auto" w:fill="FFFFFF"/>
              <w:rPr>
                <w:rFonts w:ascii="Arial" w:hAnsi="Arial" w:cs="Arial"/>
                <w:b/>
                <w:sz w:val="22"/>
                <w:szCs w:val="22"/>
              </w:rPr>
            </w:pPr>
          </w:p>
          <w:p w14:paraId="65A24E71" w14:textId="38BFF3F2" w:rsidR="00171010" w:rsidRPr="009E55D5" w:rsidRDefault="00171010" w:rsidP="00AB1662">
            <w:pPr>
              <w:shd w:val="clear" w:color="auto" w:fill="FFFFFF"/>
              <w:jc w:val="both"/>
              <w:rPr>
                <w:rFonts w:ascii="Arial" w:hAnsi="Arial" w:cs="Arial"/>
                <w:sz w:val="22"/>
                <w:szCs w:val="22"/>
              </w:rPr>
            </w:pPr>
            <w:r w:rsidRPr="009E55D5">
              <w:rPr>
                <w:rFonts w:ascii="Arial" w:hAnsi="Arial" w:cs="Arial"/>
                <w:sz w:val="22"/>
                <w:szCs w:val="22"/>
              </w:rPr>
              <w:t>UPDATED BY:</w:t>
            </w:r>
            <w:r w:rsidRPr="009E55D5">
              <w:rPr>
                <w:rFonts w:ascii="Arial" w:hAnsi="Arial" w:cs="Arial"/>
                <w:sz w:val="22"/>
                <w:szCs w:val="22"/>
              </w:rPr>
              <w:tab/>
            </w:r>
            <w:r w:rsidRPr="009E55D5">
              <w:rPr>
                <w:rFonts w:ascii="Arial" w:hAnsi="Arial" w:cs="Arial"/>
                <w:sz w:val="22"/>
                <w:szCs w:val="22"/>
              </w:rPr>
              <w:tab/>
            </w:r>
            <w:r w:rsidR="00F00E24">
              <w:rPr>
                <w:rFonts w:ascii="Arial" w:hAnsi="Arial" w:cs="Arial"/>
                <w:sz w:val="22"/>
                <w:szCs w:val="22"/>
              </w:rPr>
              <w:t>HR</w:t>
            </w:r>
            <w:r w:rsidR="00371953" w:rsidRPr="009E55D5">
              <w:rPr>
                <w:rFonts w:ascii="Arial" w:hAnsi="Arial" w:cs="Arial"/>
                <w:sz w:val="22"/>
                <w:szCs w:val="22"/>
              </w:rPr>
              <w:t xml:space="preserve">                  </w:t>
            </w:r>
            <w:r w:rsidRPr="009E55D5">
              <w:rPr>
                <w:rFonts w:ascii="Arial" w:hAnsi="Arial" w:cs="Arial"/>
                <w:sz w:val="22"/>
                <w:szCs w:val="22"/>
              </w:rPr>
              <w:t>Date</w:t>
            </w:r>
            <w:r w:rsidR="003A1592" w:rsidRPr="009E55D5">
              <w:rPr>
                <w:rFonts w:ascii="Arial" w:hAnsi="Arial" w:cs="Arial"/>
                <w:sz w:val="22"/>
                <w:szCs w:val="22"/>
              </w:rPr>
              <w:t xml:space="preserve">: </w:t>
            </w:r>
            <w:r w:rsidR="00A923F6">
              <w:rPr>
                <w:rFonts w:ascii="Arial" w:hAnsi="Arial" w:cs="Arial"/>
                <w:sz w:val="22"/>
                <w:szCs w:val="22"/>
              </w:rPr>
              <w:t>May</w:t>
            </w:r>
            <w:r w:rsidR="00F00E24">
              <w:rPr>
                <w:rFonts w:ascii="Arial" w:hAnsi="Arial" w:cs="Arial"/>
                <w:sz w:val="22"/>
                <w:szCs w:val="22"/>
              </w:rPr>
              <w:t xml:space="preserve"> 24</w:t>
            </w:r>
          </w:p>
          <w:p w14:paraId="03F57D4C" w14:textId="03BDBD94" w:rsidR="00171010" w:rsidRPr="00171010" w:rsidRDefault="00171010" w:rsidP="00AB1662">
            <w:pPr>
              <w:shd w:val="clear" w:color="auto" w:fill="FFFFFF"/>
              <w:spacing w:after="240"/>
              <w:rPr>
                <w:rFonts w:ascii="Arial" w:hAnsi="Arial" w:cs="Arial"/>
                <w:bCs/>
                <w:color w:val="3B3838" w:themeColor="background2" w:themeShade="40"/>
                <w:sz w:val="22"/>
                <w:szCs w:val="22"/>
              </w:rPr>
            </w:pPr>
          </w:p>
        </w:tc>
      </w:tr>
      <w:tr w:rsidR="00371953" w:rsidRPr="00171010" w14:paraId="69ADDB63" w14:textId="77777777" w:rsidTr="0047740C">
        <w:trPr>
          <w:trHeight w:val="454"/>
        </w:trPr>
        <w:tc>
          <w:tcPr>
            <w:tcW w:w="9016" w:type="dxa"/>
            <w:vAlign w:val="center"/>
          </w:tcPr>
          <w:p w14:paraId="29C44593" w14:textId="77777777" w:rsidR="00371953" w:rsidRPr="00171010" w:rsidRDefault="00371953"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tc>
      </w:tr>
    </w:tbl>
    <w:p w14:paraId="552D07B0" w14:textId="20A495E5" w:rsidR="004F2636" w:rsidRDefault="00C1470C" w:rsidP="004F2636">
      <w:pPr>
        <w:jc w:val="center"/>
        <w:rPr>
          <w:rFonts w:ascii="Arial" w:hAnsi="Arial" w:cs="Arial"/>
          <w:color w:val="3B3838" w:themeColor="background2" w:themeShade="40"/>
          <w:sz w:val="22"/>
          <w:szCs w:val="22"/>
        </w:rPr>
      </w:pPr>
      <w:r w:rsidRPr="00D00A43">
        <w:rPr>
          <w:rFonts w:ascii="Arial" w:hAnsi="Arial" w:cs="Arial"/>
          <w:b/>
          <w:bCs/>
          <w:noProof/>
        </w:rPr>
        <w:drawing>
          <wp:anchor distT="0" distB="0" distL="114300" distR="114300" simplePos="0" relativeHeight="251667456" behindDoc="1" locked="0" layoutInCell="1" allowOverlap="1" wp14:anchorId="088BAD99" wp14:editId="49A12C3C">
            <wp:simplePos x="0" y="0"/>
            <wp:positionH relativeFrom="margin">
              <wp:posOffset>1897380</wp:posOffset>
            </wp:positionH>
            <wp:positionV relativeFrom="topMargin">
              <wp:align>bottom</wp:align>
            </wp:positionV>
            <wp:extent cx="1924050" cy="821055"/>
            <wp:effectExtent l="0" t="0" r="0" b="0"/>
            <wp:wrapSquare wrapText="bothSides"/>
            <wp:docPr id="6" name="Picture 6" descr="K:\HumanResources\Nescot Enterprises\logos\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manResources\Nescot Enterprises\logos\Black and white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004F2636">
        <w:rPr>
          <w:rFonts w:ascii="Arial" w:hAnsi="Arial" w:cs="Arial"/>
          <w:color w:val="3B3838" w:themeColor="background2" w:themeShade="40"/>
          <w:sz w:val="22"/>
          <w:szCs w:val="22"/>
        </w:rPr>
        <w:t>PLEASE CONTINUE FOR PERSON SPECIFICATION</w:t>
      </w:r>
    </w:p>
    <w:p w14:paraId="65173E64" w14:textId="47C1781E" w:rsidR="004F2636" w:rsidRDefault="004F2636" w:rsidP="004F2636">
      <w:pPr>
        <w:jc w:val="center"/>
        <w:rPr>
          <w:rFonts w:ascii="Arial" w:hAnsi="Arial" w:cs="Arial"/>
          <w:color w:val="3B3838" w:themeColor="background2" w:themeShade="40"/>
          <w:sz w:val="22"/>
          <w:szCs w:val="22"/>
        </w:rPr>
      </w:pPr>
    </w:p>
    <w:p w14:paraId="6429DF0D" w14:textId="355EF2DB" w:rsidR="004F2636" w:rsidRDefault="004F2636" w:rsidP="004F2636">
      <w:pPr>
        <w:jc w:val="center"/>
        <w:rPr>
          <w:rFonts w:ascii="Arial" w:hAnsi="Arial" w:cs="Arial"/>
          <w:color w:val="3B3838" w:themeColor="background2" w:themeShade="40"/>
          <w:sz w:val="22"/>
          <w:szCs w:val="22"/>
        </w:rPr>
      </w:pPr>
    </w:p>
    <w:p w14:paraId="16977C13" w14:textId="36FE6833" w:rsidR="004F2636" w:rsidRDefault="004F2636" w:rsidP="004F2636">
      <w:pPr>
        <w:jc w:val="center"/>
        <w:rPr>
          <w:rFonts w:ascii="Arial" w:hAnsi="Arial" w:cs="Arial"/>
          <w:color w:val="3B3838" w:themeColor="background2" w:themeShade="40"/>
          <w:sz w:val="22"/>
          <w:szCs w:val="22"/>
        </w:rPr>
      </w:pPr>
    </w:p>
    <w:p w14:paraId="58F04BD6" w14:textId="159A2C62" w:rsidR="00A923F6" w:rsidRDefault="00A923F6" w:rsidP="004F2636">
      <w:pPr>
        <w:jc w:val="center"/>
        <w:rPr>
          <w:rFonts w:ascii="Arial" w:hAnsi="Arial" w:cs="Arial"/>
          <w:color w:val="3B3838" w:themeColor="background2" w:themeShade="40"/>
          <w:sz w:val="22"/>
          <w:szCs w:val="22"/>
        </w:rPr>
      </w:pPr>
    </w:p>
    <w:p w14:paraId="56A564B2" w14:textId="2214EA3D" w:rsidR="00A923F6" w:rsidRDefault="00A923F6" w:rsidP="004F2636">
      <w:pPr>
        <w:jc w:val="center"/>
        <w:rPr>
          <w:rFonts w:ascii="Arial" w:hAnsi="Arial" w:cs="Arial"/>
          <w:color w:val="3B3838" w:themeColor="background2" w:themeShade="40"/>
          <w:sz w:val="22"/>
          <w:szCs w:val="22"/>
        </w:rPr>
      </w:pPr>
    </w:p>
    <w:p w14:paraId="176AFD61" w14:textId="7E873632" w:rsidR="00A923F6" w:rsidRDefault="00A923F6" w:rsidP="004F2636">
      <w:pPr>
        <w:jc w:val="center"/>
        <w:rPr>
          <w:rFonts w:ascii="Arial" w:hAnsi="Arial" w:cs="Arial"/>
          <w:color w:val="3B3838" w:themeColor="background2" w:themeShade="40"/>
          <w:sz w:val="22"/>
          <w:szCs w:val="22"/>
        </w:rPr>
      </w:pPr>
    </w:p>
    <w:p w14:paraId="243712B4" w14:textId="6FD544A7" w:rsidR="00A923F6" w:rsidRDefault="00A923F6" w:rsidP="004F2636">
      <w:pPr>
        <w:jc w:val="center"/>
        <w:rPr>
          <w:rFonts w:ascii="Arial" w:hAnsi="Arial" w:cs="Arial"/>
          <w:color w:val="3B3838" w:themeColor="background2" w:themeShade="40"/>
          <w:sz w:val="22"/>
          <w:szCs w:val="22"/>
        </w:rPr>
      </w:pPr>
    </w:p>
    <w:p w14:paraId="63B79C86" w14:textId="77777777" w:rsidR="00A923F6" w:rsidRDefault="00A923F6" w:rsidP="004F2636">
      <w:pPr>
        <w:jc w:val="center"/>
        <w:rPr>
          <w:rFonts w:ascii="Arial" w:hAnsi="Arial" w:cs="Arial"/>
          <w:color w:val="3B3838" w:themeColor="background2" w:themeShade="40"/>
          <w:sz w:val="22"/>
          <w:szCs w:val="22"/>
        </w:rPr>
      </w:pPr>
    </w:p>
    <w:p w14:paraId="584758EA" w14:textId="442AF20F" w:rsidR="004F2636" w:rsidRDefault="004F2636" w:rsidP="004F2636">
      <w:pPr>
        <w:jc w:val="center"/>
        <w:rPr>
          <w:rFonts w:ascii="Arial" w:hAnsi="Arial" w:cs="Arial"/>
          <w:color w:val="3B3838" w:themeColor="background2" w:themeShade="40"/>
          <w:sz w:val="22"/>
          <w:szCs w:val="22"/>
        </w:rPr>
      </w:pPr>
    </w:p>
    <w:p w14:paraId="3E94F640" w14:textId="73B7D60E" w:rsidR="004F2636" w:rsidRDefault="004F2636" w:rsidP="004F2636">
      <w:pPr>
        <w:jc w:val="center"/>
        <w:rPr>
          <w:rFonts w:ascii="Arial" w:hAnsi="Arial" w:cs="Arial"/>
          <w:color w:val="3B3838" w:themeColor="background2" w:themeShade="40"/>
          <w:sz w:val="22"/>
          <w:szCs w:val="22"/>
        </w:rPr>
      </w:pPr>
    </w:p>
    <w:p w14:paraId="6E9BCAFF" w14:textId="69C798D6" w:rsidR="004F2636" w:rsidRDefault="004F2636" w:rsidP="004F2636">
      <w:pPr>
        <w:jc w:val="center"/>
        <w:rPr>
          <w:rFonts w:ascii="Arial" w:hAnsi="Arial" w:cs="Arial"/>
          <w:color w:val="3B3838" w:themeColor="background2" w:themeShade="40"/>
          <w:sz w:val="22"/>
          <w:szCs w:val="22"/>
        </w:rPr>
      </w:pPr>
    </w:p>
    <w:tbl>
      <w:tblPr>
        <w:tblStyle w:val="TableGrid"/>
        <w:tblW w:w="0" w:type="auto"/>
        <w:tblLook w:val="04A0" w:firstRow="1" w:lastRow="0" w:firstColumn="1" w:lastColumn="0" w:noHBand="0" w:noVBand="1"/>
      </w:tblPr>
      <w:tblGrid>
        <w:gridCol w:w="1779"/>
        <w:gridCol w:w="2466"/>
        <w:gridCol w:w="1280"/>
        <w:gridCol w:w="2211"/>
        <w:gridCol w:w="1280"/>
      </w:tblGrid>
      <w:tr w:rsidR="00731953" w:rsidRPr="00731953" w14:paraId="4DE6879A" w14:textId="77777777" w:rsidTr="00DE2323">
        <w:trPr>
          <w:trHeight w:val="454"/>
        </w:trPr>
        <w:tc>
          <w:tcPr>
            <w:tcW w:w="9016" w:type="dxa"/>
            <w:gridSpan w:val="5"/>
            <w:tcBorders>
              <w:top w:val="single" w:sz="4" w:space="0" w:color="812C7C"/>
              <w:left w:val="single" w:sz="4" w:space="0" w:color="812C7C"/>
              <w:bottom w:val="nil"/>
              <w:right w:val="single" w:sz="4" w:space="0" w:color="812C7C"/>
            </w:tcBorders>
            <w:shd w:val="clear" w:color="auto" w:fill="812C7C"/>
            <w:vAlign w:val="center"/>
          </w:tcPr>
          <w:p w14:paraId="5F1F46A8" w14:textId="3AD26F38" w:rsidR="00A61F8D" w:rsidRPr="00731953" w:rsidRDefault="00A61F8D">
            <w:pPr>
              <w:rPr>
                <w:rFonts w:ascii="Arial" w:hAnsi="Arial" w:cs="Arial"/>
                <w:b/>
                <w:bCs/>
                <w:color w:val="FFFFFF" w:themeColor="background1"/>
              </w:rPr>
            </w:pPr>
            <w:r w:rsidRPr="00731953">
              <w:rPr>
                <w:rFonts w:ascii="Arial" w:hAnsi="Arial" w:cs="Arial"/>
                <w:b/>
                <w:bCs/>
                <w:color w:val="FFFFFF" w:themeColor="background1"/>
              </w:rPr>
              <w:lastRenderedPageBreak/>
              <w:t xml:space="preserve">Person Specification – </w:t>
            </w:r>
            <w:r w:rsidR="00F00E24">
              <w:rPr>
                <w:rFonts w:ascii="Arial" w:hAnsi="Arial" w:cs="Arial"/>
                <w:b/>
                <w:bCs/>
                <w:color w:val="FFFFFF" w:themeColor="background1"/>
              </w:rPr>
              <w:t>Careers Engagement Officer</w:t>
            </w:r>
          </w:p>
        </w:tc>
      </w:tr>
      <w:tr w:rsidR="008836E0" w14:paraId="246848A4" w14:textId="77777777" w:rsidTr="008836E0">
        <w:trPr>
          <w:trHeight w:val="454"/>
        </w:trPr>
        <w:tc>
          <w:tcPr>
            <w:tcW w:w="1779" w:type="dxa"/>
            <w:tcBorders>
              <w:top w:val="nil"/>
              <w:left w:val="single" w:sz="4" w:space="0" w:color="812C7C"/>
              <w:bottom w:val="nil"/>
              <w:right w:val="single" w:sz="4" w:space="0" w:color="812C7C"/>
            </w:tcBorders>
            <w:shd w:val="clear" w:color="auto" w:fill="E4C5D5"/>
            <w:vAlign w:val="center"/>
          </w:tcPr>
          <w:p w14:paraId="1FED005B" w14:textId="77777777" w:rsidR="00170ABB" w:rsidRPr="003F7CB0" w:rsidRDefault="00170ABB">
            <w:pPr>
              <w:rPr>
                <w:rFonts w:ascii="Arial" w:hAnsi="Arial" w:cs="Arial"/>
                <w:b/>
                <w:bCs/>
                <w:color w:val="3B3838" w:themeColor="background2" w:themeShade="40"/>
                <w:sz w:val="22"/>
                <w:szCs w:val="22"/>
              </w:rPr>
            </w:pPr>
          </w:p>
        </w:tc>
        <w:tc>
          <w:tcPr>
            <w:tcW w:w="2466" w:type="dxa"/>
            <w:tcBorders>
              <w:top w:val="nil"/>
              <w:left w:val="single" w:sz="4" w:space="0" w:color="812C7C"/>
              <w:bottom w:val="nil"/>
              <w:right w:val="dotted" w:sz="4" w:space="0" w:color="812C7C"/>
            </w:tcBorders>
            <w:shd w:val="clear" w:color="auto" w:fill="E4C5D5"/>
            <w:vAlign w:val="center"/>
          </w:tcPr>
          <w:p w14:paraId="62335BA1" w14:textId="1C5FDD27" w:rsidR="00170ABB" w:rsidRPr="003F7CB0" w:rsidRDefault="00874C53">
            <w:pPr>
              <w:rPr>
                <w:rFonts w:ascii="Arial" w:hAnsi="Arial" w:cs="Arial"/>
                <w:b/>
                <w:bCs/>
                <w:color w:val="3B3838" w:themeColor="background2" w:themeShade="40"/>
                <w:sz w:val="22"/>
                <w:szCs w:val="22"/>
              </w:rPr>
            </w:pPr>
            <w:r w:rsidRPr="003F7CB0">
              <w:rPr>
                <w:rFonts w:ascii="Arial" w:hAnsi="Arial" w:cs="Arial"/>
                <w:b/>
                <w:bCs/>
                <w:color w:val="3B3838" w:themeColor="background2" w:themeShade="40"/>
                <w:sz w:val="22"/>
                <w:szCs w:val="22"/>
              </w:rPr>
              <w:t>Essential</w:t>
            </w:r>
          </w:p>
        </w:tc>
        <w:tc>
          <w:tcPr>
            <w:tcW w:w="1280" w:type="dxa"/>
            <w:tcBorders>
              <w:top w:val="nil"/>
              <w:left w:val="dotted" w:sz="4" w:space="0" w:color="812C7C"/>
              <w:bottom w:val="nil"/>
              <w:right w:val="single" w:sz="4" w:space="0" w:color="812C7C"/>
            </w:tcBorders>
            <w:shd w:val="clear" w:color="auto" w:fill="E4C5D5"/>
            <w:vAlign w:val="center"/>
          </w:tcPr>
          <w:p w14:paraId="674F0EA5" w14:textId="1D0C1AE2" w:rsidR="00170ABB" w:rsidRPr="003F7CB0" w:rsidRDefault="00874C53">
            <w:pPr>
              <w:rPr>
                <w:rFonts w:ascii="Arial" w:hAnsi="Arial" w:cs="Arial"/>
                <w:b/>
                <w:bCs/>
                <w:color w:val="3B3838" w:themeColor="background2" w:themeShade="40"/>
                <w:sz w:val="22"/>
                <w:szCs w:val="22"/>
              </w:rPr>
            </w:pPr>
            <w:r w:rsidRPr="003F7CB0">
              <w:rPr>
                <w:rFonts w:ascii="Arial" w:hAnsi="Arial" w:cs="Arial"/>
                <w:b/>
                <w:bCs/>
                <w:color w:val="3B3838" w:themeColor="background2" w:themeShade="40"/>
                <w:sz w:val="22"/>
                <w:szCs w:val="22"/>
              </w:rPr>
              <w:t>How Identified</w:t>
            </w:r>
            <w:r w:rsidR="003F7CB0" w:rsidRPr="003F7CB0">
              <w:rPr>
                <w:rFonts w:ascii="Arial" w:hAnsi="Arial" w:cs="Arial"/>
                <w:b/>
                <w:bCs/>
                <w:color w:val="3B3838" w:themeColor="background2" w:themeShade="40"/>
                <w:sz w:val="22"/>
                <w:szCs w:val="22"/>
              </w:rPr>
              <w:t>*</w:t>
            </w:r>
          </w:p>
        </w:tc>
        <w:tc>
          <w:tcPr>
            <w:tcW w:w="2211" w:type="dxa"/>
            <w:tcBorders>
              <w:top w:val="nil"/>
              <w:left w:val="single" w:sz="4" w:space="0" w:color="812C7C"/>
              <w:bottom w:val="nil"/>
              <w:right w:val="dotted" w:sz="4" w:space="0" w:color="812C7C"/>
            </w:tcBorders>
            <w:shd w:val="clear" w:color="auto" w:fill="E4C5D5"/>
            <w:vAlign w:val="center"/>
          </w:tcPr>
          <w:p w14:paraId="5EF1C401" w14:textId="58AC6AC6" w:rsidR="00170ABB" w:rsidRPr="003F7CB0" w:rsidRDefault="003F7CB0">
            <w:pPr>
              <w:rPr>
                <w:rFonts w:ascii="Arial" w:hAnsi="Arial" w:cs="Arial"/>
                <w:b/>
                <w:bCs/>
                <w:color w:val="3B3838" w:themeColor="background2" w:themeShade="40"/>
                <w:sz w:val="22"/>
                <w:szCs w:val="22"/>
              </w:rPr>
            </w:pPr>
            <w:r w:rsidRPr="003F7CB0">
              <w:rPr>
                <w:rFonts w:ascii="Arial" w:hAnsi="Arial" w:cs="Arial"/>
                <w:b/>
                <w:bCs/>
                <w:color w:val="3B3838" w:themeColor="background2" w:themeShade="40"/>
                <w:sz w:val="22"/>
                <w:szCs w:val="22"/>
              </w:rPr>
              <w:t>Desirable</w:t>
            </w:r>
          </w:p>
        </w:tc>
        <w:tc>
          <w:tcPr>
            <w:tcW w:w="1280" w:type="dxa"/>
            <w:tcBorders>
              <w:top w:val="nil"/>
              <w:left w:val="dotted" w:sz="4" w:space="0" w:color="812C7C"/>
              <w:bottom w:val="nil"/>
              <w:right w:val="single" w:sz="4" w:space="0" w:color="812C7C"/>
            </w:tcBorders>
            <w:shd w:val="clear" w:color="auto" w:fill="E4C5D5"/>
            <w:vAlign w:val="center"/>
          </w:tcPr>
          <w:p w14:paraId="7BF94210" w14:textId="3CD1CDB0" w:rsidR="00170ABB" w:rsidRPr="003F7CB0" w:rsidRDefault="003F7CB0">
            <w:pPr>
              <w:rPr>
                <w:rFonts w:ascii="Arial" w:hAnsi="Arial" w:cs="Arial"/>
                <w:b/>
                <w:bCs/>
                <w:color w:val="3B3838" w:themeColor="background2" w:themeShade="40"/>
                <w:sz w:val="22"/>
                <w:szCs w:val="22"/>
              </w:rPr>
            </w:pPr>
            <w:r w:rsidRPr="003F7CB0">
              <w:rPr>
                <w:rFonts w:ascii="Arial" w:hAnsi="Arial" w:cs="Arial"/>
                <w:b/>
                <w:bCs/>
                <w:color w:val="3B3838" w:themeColor="background2" w:themeShade="40"/>
                <w:sz w:val="22"/>
                <w:szCs w:val="22"/>
              </w:rPr>
              <w:t>How Identified*</w:t>
            </w:r>
          </w:p>
        </w:tc>
      </w:tr>
      <w:tr w:rsidR="00170ABB" w14:paraId="6137BB5A" w14:textId="77777777" w:rsidTr="00F85227">
        <w:trPr>
          <w:trHeight w:val="454"/>
        </w:trPr>
        <w:tc>
          <w:tcPr>
            <w:tcW w:w="1779" w:type="dxa"/>
            <w:tcBorders>
              <w:top w:val="nil"/>
              <w:left w:val="single" w:sz="4" w:space="0" w:color="812C7C"/>
              <w:bottom w:val="single" w:sz="4" w:space="0" w:color="812C7C"/>
              <w:right w:val="single" w:sz="4" w:space="0" w:color="812C7C"/>
            </w:tcBorders>
            <w:shd w:val="clear" w:color="auto" w:fill="4E2C7A"/>
            <w:tcMar>
              <w:top w:w="57" w:type="dxa"/>
              <w:bottom w:w="57" w:type="dxa"/>
            </w:tcMar>
            <w:vAlign w:val="center"/>
          </w:tcPr>
          <w:p w14:paraId="4FB7738D" w14:textId="49A3B572" w:rsidR="00170ABB" w:rsidRPr="00F85227" w:rsidRDefault="003F7CB0" w:rsidP="00435B47">
            <w:pPr>
              <w:rPr>
                <w:rFonts w:ascii="Arial" w:hAnsi="Arial" w:cs="Arial"/>
                <w:b/>
                <w:bCs/>
                <w:color w:val="FFFFFF" w:themeColor="background1"/>
                <w:sz w:val="22"/>
                <w:szCs w:val="22"/>
              </w:rPr>
            </w:pPr>
            <w:r w:rsidRPr="00F85227">
              <w:rPr>
                <w:rFonts w:ascii="Arial" w:hAnsi="Arial" w:cs="Arial"/>
                <w:b/>
                <w:bCs/>
                <w:color w:val="FFFFFF" w:themeColor="background1"/>
                <w:sz w:val="22"/>
                <w:szCs w:val="22"/>
              </w:rPr>
              <w:t>Experience</w:t>
            </w:r>
          </w:p>
        </w:tc>
        <w:tc>
          <w:tcPr>
            <w:tcW w:w="2466" w:type="dxa"/>
            <w:tcBorders>
              <w:top w:val="nil"/>
              <w:left w:val="single" w:sz="4" w:space="0" w:color="812C7C"/>
              <w:bottom w:val="single" w:sz="4" w:space="0" w:color="812C7C"/>
              <w:right w:val="dotted" w:sz="4" w:space="0" w:color="812C7C"/>
            </w:tcBorders>
            <w:tcMar>
              <w:top w:w="57" w:type="dxa"/>
              <w:bottom w:w="57" w:type="dxa"/>
            </w:tcMar>
          </w:tcPr>
          <w:p w14:paraId="31B58FE7" w14:textId="77777777" w:rsidR="00F00E24" w:rsidRPr="00B42788" w:rsidRDefault="00F00E24" w:rsidP="00F00E24">
            <w:pPr>
              <w:ind w:right="-32"/>
              <w:rPr>
                <w:rFonts w:ascii="Arial" w:hAnsi="Arial" w:cs="Arial"/>
                <w:sz w:val="22"/>
                <w:szCs w:val="22"/>
              </w:rPr>
            </w:pPr>
            <w:r w:rsidRPr="00B42788">
              <w:rPr>
                <w:rFonts w:ascii="Arial" w:hAnsi="Arial" w:cs="Arial"/>
                <w:sz w:val="22"/>
                <w:szCs w:val="22"/>
              </w:rPr>
              <w:t>Proactive engagement with students and adults</w:t>
            </w:r>
          </w:p>
          <w:p w14:paraId="60C19FD5" w14:textId="77777777" w:rsidR="00F00E24" w:rsidRDefault="00F00E24" w:rsidP="00F00E24">
            <w:pPr>
              <w:ind w:right="-32"/>
              <w:rPr>
                <w:rFonts w:ascii="Arial" w:hAnsi="Arial" w:cs="Arial"/>
                <w:sz w:val="22"/>
                <w:szCs w:val="22"/>
              </w:rPr>
            </w:pPr>
          </w:p>
          <w:p w14:paraId="4832BD2B" w14:textId="4E77B0AC" w:rsidR="00F00E24" w:rsidRPr="00B42788" w:rsidRDefault="00F00E24" w:rsidP="00F00E24">
            <w:pPr>
              <w:ind w:right="-32"/>
              <w:rPr>
                <w:rFonts w:ascii="Arial" w:hAnsi="Arial" w:cs="Arial"/>
                <w:sz w:val="22"/>
                <w:szCs w:val="22"/>
              </w:rPr>
            </w:pPr>
            <w:r w:rsidRPr="00B42788">
              <w:rPr>
                <w:rFonts w:ascii="Arial" w:hAnsi="Arial" w:cs="Arial"/>
                <w:sz w:val="22"/>
                <w:szCs w:val="22"/>
              </w:rPr>
              <w:t>Previous experience of providing careers guidance</w:t>
            </w:r>
          </w:p>
          <w:p w14:paraId="2D38C469" w14:textId="77777777" w:rsidR="00F00E24" w:rsidRDefault="00F00E24" w:rsidP="00F00E24">
            <w:pPr>
              <w:ind w:right="-32"/>
              <w:rPr>
                <w:rFonts w:ascii="Arial" w:hAnsi="Arial" w:cs="Arial"/>
                <w:sz w:val="22"/>
                <w:szCs w:val="22"/>
              </w:rPr>
            </w:pPr>
          </w:p>
          <w:p w14:paraId="77431D4B" w14:textId="7F1D970D" w:rsidR="00F00E24" w:rsidRPr="00B42788" w:rsidRDefault="00F00E24" w:rsidP="00F00E24">
            <w:pPr>
              <w:ind w:right="-32"/>
              <w:rPr>
                <w:rFonts w:ascii="Arial" w:hAnsi="Arial" w:cs="Arial"/>
                <w:sz w:val="22"/>
                <w:szCs w:val="22"/>
              </w:rPr>
            </w:pPr>
            <w:r w:rsidRPr="00B42788">
              <w:rPr>
                <w:rFonts w:ascii="Arial" w:hAnsi="Arial" w:cs="Arial"/>
                <w:sz w:val="22"/>
                <w:szCs w:val="22"/>
              </w:rPr>
              <w:t>L6 Careers Advisor Qualification</w:t>
            </w:r>
          </w:p>
          <w:p w14:paraId="64C7C566" w14:textId="77777777" w:rsidR="00F00E24" w:rsidRPr="00B42788" w:rsidRDefault="00F00E24" w:rsidP="00F00E24">
            <w:pPr>
              <w:pStyle w:val="ListParagraph"/>
              <w:rPr>
                <w:rFonts w:ascii="Arial" w:hAnsi="Arial" w:cs="Arial"/>
                <w:sz w:val="22"/>
                <w:szCs w:val="22"/>
              </w:rPr>
            </w:pPr>
          </w:p>
          <w:p w14:paraId="5EECBD55" w14:textId="77777777" w:rsidR="00F00E24" w:rsidRPr="00B42788" w:rsidRDefault="00F00E24" w:rsidP="00F00E24">
            <w:pPr>
              <w:ind w:right="-32"/>
              <w:rPr>
                <w:rFonts w:ascii="Arial" w:hAnsi="Arial" w:cs="Arial"/>
                <w:sz w:val="22"/>
                <w:szCs w:val="22"/>
              </w:rPr>
            </w:pPr>
            <w:r w:rsidRPr="00B42788">
              <w:rPr>
                <w:rFonts w:ascii="Arial" w:hAnsi="Arial" w:cs="Arial"/>
                <w:sz w:val="22"/>
                <w:szCs w:val="22"/>
              </w:rPr>
              <w:t>Ability to use a computer to complete tasks, the willingness to learn new systems.</w:t>
            </w:r>
          </w:p>
          <w:p w14:paraId="3B285992" w14:textId="77777777" w:rsidR="00F00E24" w:rsidRPr="00B42788" w:rsidRDefault="00F00E24" w:rsidP="00F00E24">
            <w:pPr>
              <w:ind w:right="-32"/>
              <w:rPr>
                <w:rFonts w:ascii="Arial" w:hAnsi="Arial" w:cs="Arial"/>
                <w:sz w:val="22"/>
                <w:szCs w:val="22"/>
              </w:rPr>
            </w:pPr>
          </w:p>
          <w:p w14:paraId="4BD8B5FF" w14:textId="1600FAE7" w:rsidR="00170ABB" w:rsidRPr="00170ABB" w:rsidRDefault="00F00E24" w:rsidP="00F00E24">
            <w:pPr>
              <w:rPr>
                <w:rFonts w:ascii="Arial" w:hAnsi="Arial" w:cs="Arial"/>
                <w:color w:val="3B3838" w:themeColor="background2" w:themeShade="40"/>
                <w:sz w:val="22"/>
                <w:szCs w:val="22"/>
              </w:rPr>
            </w:pPr>
            <w:r w:rsidRPr="00B42788">
              <w:rPr>
                <w:rFonts w:ascii="Arial" w:hAnsi="Arial" w:cs="Arial"/>
                <w:sz w:val="22"/>
                <w:szCs w:val="22"/>
              </w:rPr>
              <w:t>Familiarity of working with Gatsby Benchmarks</w:t>
            </w: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1AFF409E" w14:textId="5016024D" w:rsidR="00F00E24" w:rsidRPr="00B42788" w:rsidRDefault="00F00E24" w:rsidP="00F00E24">
            <w:pPr>
              <w:jc w:val="center"/>
              <w:rPr>
                <w:rFonts w:ascii="Arial" w:hAnsi="Arial" w:cs="Arial"/>
                <w:sz w:val="22"/>
                <w:szCs w:val="22"/>
              </w:rPr>
            </w:pPr>
            <w:r>
              <w:rPr>
                <w:rFonts w:ascii="Arial" w:hAnsi="Arial" w:cs="Arial"/>
                <w:sz w:val="22"/>
                <w:szCs w:val="22"/>
              </w:rPr>
              <w:t>A</w:t>
            </w:r>
            <w:r w:rsidRPr="00B42788">
              <w:rPr>
                <w:rFonts w:ascii="Arial" w:hAnsi="Arial" w:cs="Arial"/>
                <w:sz w:val="22"/>
                <w:szCs w:val="22"/>
              </w:rPr>
              <w:t>/I</w:t>
            </w:r>
          </w:p>
          <w:p w14:paraId="4D5E9C9A" w14:textId="77777777" w:rsidR="00F00E24" w:rsidRPr="00B42788" w:rsidRDefault="00F00E24" w:rsidP="00F00E24">
            <w:pPr>
              <w:rPr>
                <w:rFonts w:ascii="Arial" w:hAnsi="Arial" w:cs="Arial"/>
                <w:sz w:val="22"/>
                <w:szCs w:val="22"/>
              </w:rPr>
            </w:pPr>
          </w:p>
          <w:p w14:paraId="41AAAA6B" w14:textId="77777777" w:rsidR="00F00E24" w:rsidRPr="00B42788" w:rsidRDefault="00F00E24" w:rsidP="00F00E24">
            <w:pPr>
              <w:rPr>
                <w:rFonts w:ascii="Arial" w:hAnsi="Arial" w:cs="Arial"/>
                <w:sz w:val="22"/>
                <w:szCs w:val="22"/>
              </w:rPr>
            </w:pPr>
          </w:p>
          <w:p w14:paraId="4B58A8FB" w14:textId="77777777" w:rsidR="00F00E24" w:rsidRPr="00B42788" w:rsidRDefault="00F00E24" w:rsidP="00F00E24">
            <w:pPr>
              <w:jc w:val="center"/>
              <w:rPr>
                <w:rFonts w:ascii="Arial" w:hAnsi="Arial" w:cs="Arial"/>
                <w:sz w:val="22"/>
                <w:szCs w:val="22"/>
              </w:rPr>
            </w:pPr>
          </w:p>
          <w:p w14:paraId="2357846B" w14:textId="77777777" w:rsidR="00F00E24" w:rsidRPr="00B42788" w:rsidRDefault="00F00E24" w:rsidP="00F00E24">
            <w:pPr>
              <w:jc w:val="center"/>
              <w:rPr>
                <w:rFonts w:ascii="Arial" w:hAnsi="Arial" w:cs="Arial"/>
                <w:sz w:val="22"/>
                <w:szCs w:val="22"/>
              </w:rPr>
            </w:pPr>
            <w:r w:rsidRPr="00B42788">
              <w:rPr>
                <w:rFonts w:ascii="Arial" w:hAnsi="Arial" w:cs="Arial"/>
                <w:sz w:val="22"/>
                <w:szCs w:val="22"/>
              </w:rPr>
              <w:t>A/I</w:t>
            </w:r>
          </w:p>
          <w:p w14:paraId="6F7FD18A" w14:textId="77777777" w:rsidR="00F00E24" w:rsidRPr="00B42788" w:rsidRDefault="00F00E24" w:rsidP="00F00E24">
            <w:pPr>
              <w:jc w:val="center"/>
              <w:rPr>
                <w:rFonts w:ascii="Arial" w:hAnsi="Arial" w:cs="Arial"/>
                <w:sz w:val="22"/>
                <w:szCs w:val="22"/>
              </w:rPr>
            </w:pPr>
          </w:p>
          <w:p w14:paraId="15967EB7" w14:textId="77777777" w:rsidR="00F00E24" w:rsidRPr="00B42788" w:rsidRDefault="00F00E24" w:rsidP="00F00E24">
            <w:pPr>
              <w:jc w:val="center"/>
              <w:rPr>
                <w:rFonts w:ascii="Arial" w:hAnsi="Arial" w:cs="Arial"/>
                <w:sz w:val="22"/>
                <w:szCs w:val="22"/>
              </w:rPr>
            </w:pPr>
          </w:p>
          <w:p w14:paraId="3183FA56" w14:textId="77777777" w:rsidR="00F00E24" w:rsidRDefault="00F00E24" w:rsidP="00F00E24">
            <w:pPr>
              <w:jc w:val="center"/>
              <w:rPr>
                <w:rFonts w:ascii="Arial" w:hAnsi="Arial" w:cs="Arial"/>
                <w:sz w:val="22"/>
                <w:szCs w:val="22"/>
              </w:rPr>
            </w:pPr>
          </w:p>
          <w:p w14:paraId="4987F564" w14:textId="776324B4" w:rsidR="00F00E24" w:rsidRPr="00B42788" w:rsidRDefault="00F00E24" w:rsidP="00F00E24">
            <w:pPr>
              <w:jc w:val="center"/>
              <w:rPr>
                <w:rFonts w:ascii="Arial" w:hAnsi="Arial" w:cs="Arial"/>
                <w:sz w:val="22"/>
                <w:szCs w:val="22"/>
              </w:rPr>
            </w:pPr>
            <w:r w:rsidRPr="00B42788">
              <w:rPr>
                <w:rFonts w:ascii="Arial" w:hAnsi="Arial" w:cs="Arial"/>
                <w:sz w:val="22"/>
                <w:szCs w:val="22"/>
              </w:rPr>
              <w:t>A/I</w:t>
            </w:r>
          </w:p>
          <w:p w14:paraId="7FDDDF08" w14:textId="77777777" w:rsidR="00F00E24" w:rsidRPr="00B42788" w:rsidRDefault="00F00E24" w:rsidP="00F00E24">
            <w:pPr>
              <w:jc w:val="center"/>
              <w:rPr>
                <w:rFonts w:ascii="Arial" w:hAnsi="Arial" w:cs="Arial"/>
                <w:sz w:val="22"/>
                <w:szCs w:val="22"/>
              </w:rPr>
            </w:pPr>
          </w:p>
          <w:p w14:paraId="7DC230B6" w14:textId="77777777" w:rsidR="00F00E24" w:rsidRPr="00B42788" w:rsidRDefault="00F00E24" w:rsidP="00F00E24">
            <w:pPr>
              <w:jc w:val="center"/>
              <w:rPr>
                <w:rFonts w:ascii="Arial" w:hAnsi="Arial" w:cs="Arial"/>
                <w:sz w:val="22"/>
                <w:szCs w:val="22"/>
              </w:rPr>
            </w:pPr>
          </w:p>
          <w:p w14:paraId="1DD3AB3C" w14:textId="77777777" w:rsidR="00F00E24" w:rsidRPr="00B42788" w:rsidRDefault="00F00E24" w:rsidP="00F00E24">
            <w:pPr>
              <w:jc w:val="center"/>
              <w:rPr>
                <w:rFonts w:ascii="Arial" w:hAnsi="Arial" w:cs="Arial"/>
                <w:sz w:val="22"/>
                <w:szCs w:val="22"/>
              </w:rPr>
            </w:pPr>
          </w:p>
          <w:p w14:paraId="5C5CCCAD" w14:textId="2F279347" w:rsidR="00F00E24" w:rsidRDefault="00F00E24" w:rsidP="00F00E24">
            <w:pPr>
              <w:rPr>
                <w:rFonts w:ascii="Arial" w:hAnsi="Arial" w:cs="Arial"/>
                <w:sz w:val="22"/>
                <w:szCs w:val="22"/>
              </w:rPr>
            </w:pPr>
            <w:r w:rsidRPr="00B42788">
              <w:rPr>
                <w:rFonts w:ascii="Arial" w:hAnsi="Arial" w:cs="Arial"/>
                <w:sz w:val="22"/>
                <w:szCs w:val="22"/>
              </w:rPr>
              <w:t xml:space="preserve">      A/I</w:t>
            </w:r>
          </w:p>
          <w:p w14:paraId="1C49E310" w14:textId="59988F3D" w:rsidR="00F00E24" w:rsidRDefault="00F00E24" w:rsidP="00F00E24">
            <w:pPr>
              <w:rPr>
                <w:rFonts w:ascii="Arial" w:hAnsi="Arial" w:cs="Arial"/>
                <w:sz w:val="22"/>
                <w:szCs w:val="22"/>
              </w:rPr>
            </w:pPr>
          </w:p>
          <w:p w14:paraId="4CBBFA5D" w14:textId="6280AE81" w:rsidR="00F00E24" w:rsidRDefault="00F00E24" w:rsidP="00F00E24">
            <w:pPr>
              <w:rPr>
                <w:rFonts w:ascii="Arial" w:hAnsi="Arial" w:cs="Arial"/>
                <w:sz w:val="22"/>
                <w:szCs w:val="22"/>
              </w:rPr>
            </w:pPr>
          </w:p>
          <w:p w14:paraId="7DB37A34" w14:textId="696419F2" w:rsidR="00F00E24" w:rsidRDefault="00F00E24" w:rsidP="00F00E24">
            <w:pPr>
              <w:rPr>
                <w:rFonts w:ascii="Arial" w:hAnsi="Arial" w:cs="Arial"/>
                <w:sz w:val="22"/>
                <w:szCs w:val="22"/>
              </w:rPr>
            </w:pPr>
          </w:p>
          <w:p w14:paraId="404438E6" w14:textId="4EADB1FF" w:rsidR="00F00E24" w:rsidRPr="00B42788" w:rsidRDefault="00F00E24" w:rsidP="00F00E24">
            <w:pPr>
              <w:jc w:val="center"/>
              <w:rPr>
                <w:rFonts w:ascii="Arial" w:hAnsi="Arial" w:cs="Arial"/>
                <w:sz w:val="22"/>
                <w:szCs w:val="22"/>
              </w:rPr>
            </w:pPr>
            <w:r>
              <w:rPr>
                <w:rFonts w:ascii="Arial" w:hAnsi="Arial" w:cs="Arial"/>
                <w:sz w:val="22"/>
                <w:szCs w:val="22"/>
              </w:rPr>
              <w:t>A/I</w:t>
            </w:r>
          </w:p>
          <w:p w14:paraId="53CAE64E" w14:textId="5D2B78CA" w:rsidR="00C56486" w:rsidRPr="00170ABB" w:rsidRDefault="00C56486" w:rsidP="00371953">
            <w:pPr>
              <w:rPr>
                <w:rFonts w:ascii="Arial" w:hAnsi="Arial" w:cs="Arial"/>
                <w:color w:val="3B3838" w:themeColor="background2" w:themeShade="40"/>
                <w:sz w:val="22"/>
                <w:szCs w:val="22"/>
              </w:rPr>
            </w:pPr>
          </w:p>
        </w:tc>
        <w:tc>
          <w:tcPr>
            <w:tcW w:w="2211" w:type="dxa"/>
            <w:tcBorders>
              <w:top w:val="nil"/>
              <w:left w:val="single" w:sz="4" w:space="0" w:color="812C7C"/>
              <w:bottom w:val="single" w:sz="4" w:space="0" w:color="812C7C"/>
              <w:right w:val="dotted" w:sz="4" w:space="0" w:color="812C7C"/>
            </w:tcBorders>
            <w:tcMar>
              <w:top w:w="57" w:type="dxa"/>
              <w:bottom w:w="57" w:type="dxa"/>
            </w:tcMar>
          </w:tcPr>
          <w:p w14:paraId="5B57DC20" w14:textId="77777777" w:rsidR="00F00E24" w:rsidRPr="00B42788" w:rsidRDefault="00F00E24" w:rsidP="00F00E24">
            <w:pPr>
              <w:rPr>
                <w:rFonts w:ascii="Arial" w:hAnsi="Arial" w:cs="Arial"/>
                <w:sz w:val="22"/>
                <w:szCs w:val="22"/>
              </w:rPr>
            </w:pPr>
            <w:r w:rsidRPr="00B42788">
              <w:rPr>
                <w:rFonts w:ascii="Arial" w:hAnsi="Arial" w:cs="Arial"/>
                <w:sz w:val="22"/>
                <w:szCs w:val="22"/>
              </w:rPr>
              <w:t>Previous experience of providing Careers guidance</w:t>
            </w:r>
          </w:p>
          <w:p w14:paraId="54A490B7" w14:textId="77777777" w:rsidR="00F00E24" w:rsidRPr="00B42788" w:rsidRDefault="00F00E24" w:rsidP="00F00E24">
            <w:pPr>
              <w:rPr>
                <w:rFonts w:ascii="Arial" w:hAnsi="Arial" w:cs="Arial"/>
                <w:sz w:val="22"/>
                <w:szCs w:val="22"/>
              </w:rPr>
            </w:pPr>
          </w:p>
          <w:p w14:paraId="56787B66" w14:textId="77777777" w:rsidR="00F00E24" w:rsidRPr="00B42788" w:rsidRDefault="00F00E24" w:rsidP="00F00E24">
            <w:pPr>
              <w:rPr>
                <w:rFonts w:ascii="Arial" w:hAnsi="Arial" w:cs="Arial"/>
                <w:sz w:val="22"/>
                <w:szCs w:val="22"/>
              </w:rPr>
            </w:pPr>
            <w:r w:rsidRPr="00B42788">
              <w:rPr>
                <w:rFonts w:ascii="Arial" w:hAnsi="Arial" w:cs="Arial"/>
                <w:sz w:val="22"/>
                <w:szCs w:val="22"/>
              </w:rPr>
              <w:t>Previous experience of working as a Careers Lead</w:t>
            </w:r>
          </w:p>
          <w:p w14:paraId="6722E8E5" w14:textId="77777777" w:rsidR="00F00E24" w:rsidRPr="00B42788" w:rsidRDefault="00F00E24" w:rsidP="00F00E24">
            <w:pPr>
              <w:rPr>
                <w:rFonts w:ascii="Arial" w:hAnsi="Arial" w:cs="Arial"/>
                <w:sz w:val="22"/>
                <w:szCs w:val="22"/>
              </w:rPr>
            </w:pPr>
          </w:p>
          <w:p w14:paraId="29F2230B" w14:textId="414D8829" w:rsidR="00170ABB" w:rsidRPr="00170ABB" w:rsidRDefault="00F00E24" w:rsidP="00F00E24">
            <w:pPr>
              <w:rPr>
                <w:rFonts w:ascii="Arial" w:hAnsi="Arial" w:cs="Arial"/>
                <w:color w:val="3B3838" w:themeColor="background2" w:themeShade="40"/>
                <w:sz w:val="22"/>
                <w:szCs w:val="22"/>
              </w:rPr>
            </w:pPr>
            <w:r w:rsidRPr="00B42788">
              <w:rPr>
                <w:rFonts w:ascii="Arial" w:hAnsi="Arial" w:cs="Arial"/>
                <w:sz w:val="22"/>
                <w:szCs w:val="22"/>
              </w:rPr>
              <w:t>Previous experience in Further Education/sixth Form</w:t>
            </w: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14F09865" w14:textId="22B41C03" w:rsidR="00C54AFA" w:rsidRDefault="00371953" w:rsidP="00C54AF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w:t>
            </w:r>
            <w:r w:rsidR="00F00E24">
              <w:rPr>
                <w:rFonts w:ascii="Arial" w:hAnsi="Arial" w:cs="Arial"/>
                <w:color w:val="3B3838" w:themeColor="background2" w:themeShade="40"/>
                <w:sz w:val="22"/>
                <w:szCs w:val="22"/>
              </w:rPr>
              <w:t>/I</w:t>
            </w:r>
          </w:p>
          <w:p w14:paraId="12B0EFA7" w14:textId="77777777" w:rsidR="00371953" w:rsidRDefault="00371953" w:rsidP="00C54AFA">
            <w:pPr>
              <w:jc w:val="center"/>
              <w:rPr>
                <w:rFonts w:ascii="Arial" w:hAnsi="Arial" w:cs="Arial"/>
                <w:color w:val="3B3838" w:themeColor="background2" w:themeShade="40"/>
                <w:sz w:val="22"/>
                <w:szCs w:val="22"/>
              </w:rPr>
            </w:pPr>
          </w:p>
          <w:p w14:paraId="320BFBBB" w14:textId="77777777" w:rsidR="00371953" w:rsidRDefault="00371953" w:rsidP="00C54AFA">
            <w:pPr>
              <w:jc w:val="center"/>
              <w:rPr>
                <w:rFonts w:ascii="Arial" w:hAnsi="Arial" w:cs="Arial"/>
                <w:color w:val="3B3838" w:themeColor="background2" w:themeShade="40"/>
                <w:sz w:val="22"/>
                <w:szCs w:val="22"/>
              </w:rPr>
            </w:pPr>
          </w:p>
          <w:p w14:paraId="7341CEAF" w14:textId="77777777" w:rsidR="00371953" w:rsidRDefault="00371953" w:rsidP="00C54AFA">
            <w:pPr>
              <w:jc w:val="center"/>
              <w:rPr>
                <w:rFonts w:ascii="Arial" w:hAnsi="Arial" w:cs="Arial"/>
                <w:color w:val="3B3838" w:themeColor="background2" w:themeShade="40"/>
                <w:sz w:val="22"/>
                <w:szCs w:val="22"/>
              </w:rPr>
            </w:pPr>
          </w:p>
          <w:p w14:paraId="4205F3B7" w14:textId="77777777" w:rsidR="00371953" w:rsidRDefault="00371953" w:rsidP="00C54AF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w:t>
            </w:r>
          </w:p>
          <w:p w14:paraId="79F8028E" w14:textId="77777777" w:rsidR="00F00E24" w:rsidRDefault="00F00E24" w:rsidP="00C54AFA">
            <w:pPr>
              <w:jc w:val="center"/>
              <w:rPr>
                <w:rFonts w:ascii="Arial" w:hAnsi="Arial" w:cs="Arial"/>
                <w:color w:val="3B3838" w:themeColor="background2" w:themeShade="40"/>
                <w:sz w:val="22"/>
                <w:szCs w:val="22"/>
              </w:rPr>
            </w:pPr>
          </w:p>
          <w:p w14:paraId="66A1C80B" w14:textId="77777777" w:rsidR="00F00E24" w:rsidRDefault="00F00E24" w:rsidP="00C54AFA">
            <w:pPr>
              <w:jc w:val="center"/>
              <w:rPr>
                <w:rFonts w:ascii="Arial" w:hAnsi="Arial" w:cs="Arial"/>
                <w:color w:val="3B3838" w:themeColor="background2" w:themeShade="40"/>
                <w:sz w:val="22"/>
                <w:szCs w:val="22"/>
              </w:rPr>
            </w:pPr>
          </w:p>
          <w:p w14:paraId="58123F35" w14:textId="77777777" w:rsidR="00F00E24" w:rsidRDefault="00F00E24" w:rsidP="00C54AFA">
            <w:pPr>
              <w:jc w:val="center"/>
              <w:rPr>
                <w:rFonts w:ascii="Arial" w:hAnsi="Arial" w:cs="Arial"/>
                <w:color w:val="3B3838" w:themeColor="background2" w:themeShade="40"/>
                <w:sz w:val="22"/>
                <w:szCs w:val="22"/>
              </w:rPr>
            </w:pPr>
          </w:p>
          <w:p w14:paraId="2C118CCB" w14:textId="77777777" w:rsidR="00F00E24" w:rsidRDefault="00F00E24" w:rsidP="00C54AFA">
            <w:pPr>
              <w:jc w:val="center"/>
              <w:rPr>
                <w:rFonts w:ascii="Arial" w:hAnsi="Arial" w:cs="Arial"/>
                <w:color w:val="3B3838" w:themeColor="background2" w:themeShade="40"/>
                <w:sz w:val="22"/>
                <w:szCs w:val="22"/>
              </w:rPr>
            </w:pPr>
          </w:p>
          <w:p w14:paraId="49371544" w14:textId="38530018" w:rsidR="00F00E24" w:rsidRPr="00170ABB" w:rsidRDefault="00F00E24" w:rsidP="00C54AF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w:t>
            </w:r>
          </w:p>
        </w:tc>
      </w:tr>
      <w:tr w:rsidR="00C54AFA" w14:paraId="3AF51969" w14:textId="77777777" w:rsidTr="006F496C">
        <w:trPr>
          <w:trHeight w:val="454"/>
        </w:trPr>
        <w:tc>
          <w:tcPr>
            <w:tcW w:w="1779" w:type="dxa"/>
            <w:tcBorders>
              <w:top w:val="single" w:sz="4" w:space="0" w:color="812C7C"/>
              <w:left w:val="single" w:sz="4" w:space="0" w:color="812C7C"/>
              <w:bottom w:val="single" w:sz="4" w:space="0" w:color="812C7C"/>
              <w:right w:val="single" w:sz="4" w:space="0" w:color="812C7C"/>
            </w:tcBorders>
            <w:shd w:val="clear" w:color="auto" w:fill="92699C"/>
            <w:tcMar>
              <w:top w:w="57" w:type="dxa"/>
              <w:bottom w:w="57" w:type="dxa"/>
            </w:tcMar>
            <w:vAlign w:val="center"/>
          </w:tcPr>
          <w:p w14:paraId="321B49E2" w14:textId="72BC0E5F" w:rsidR="00C54AFA" w:rsidRPr="006F496C" w:rsidRDefault="00C54AFA" w:rsidP="00C54AFA">
            <w:pPr>
              <w:rPr>
                <w:rFonts w:ascii="Arial" w:hAnsi="Arial" w:cs="Arial"/>
                <w:b/>
                <w:bCs/>
                <w:color w:val="FFFFFF" w:themeColor="background1"/>
                <w:sz w:val="22"/>
                <w:szCs w:val="22"/>
              </w:rPr>
            </w:pPr>
            <w:r w:rsidRPr="006F496C">
              <w:rPr>
                <w:rFonts w:ascii="Arial" w:hAnsi="Arial" w:cs="Arial"/>
                <w:b/>
                <w:bCs/>
                <w:color w:val="FFFFFF" w:themeColor="background1"/>
                <w:sz w:val="22"/>
                <w:szCs w:val="22"/>
              </w:rPr>
              <w:t>Skills and Abilities</w:t>
            </w:r>
          </w:p>
        </w:tc>
        <w:tc>
          <w:tcPr>
            <w:tcW w:w="2466" w:type="dxa"/>
            <w:tcBorders>
              <w:top w:val="single" w:sz="4" w:space="0" w:color="812C7C"/>
              <w:left w:val="single" w:sz="4" w:space="0" w:color="812C7C"/>
              <w:bottom w:val="single" w:sz="4" w:space="0" w:color="812C7C"/>
              <w:right w:val="dotted" w:sz="4" w:space="0" w:color="812C7C"/>
            </w:tcBorders>
            <w:tcMar>
              <w:top w:w="57" w:type="dxa"/>
              <w:bottom w:w="57" w:type="dxa"/>
            </w:tcMar>
          </w:tcPr>
          <w:p w14:paraId="3695DD79" w14:textId="77777777" w:rsidR="00F00E24" w:rsidRPr="00B42788" w:rsidRDefault="00F00E24" w:rsidP="00F00E24">
            <w:pPr>
              <w:ind w:right="-32"/>
              <w:rPr>
                <w:rFonts w:ascii="Arial" w:hAnsi="Arial" w:cs="Arial"/>
                <w:sz w:val="22"/>
                <w:szCs w:val="22"/>
              </w:rPr>
            </w:pPr>
            <w:r w:rsidRPr="00B42788">
              <w:rPr>
                <w:rFonts w:ascii="Arial" w:hAnsi="Arial" w:cs="Arial"/>
                <w:sz w:val="22"/>
                <w:szCs w:val="22"/>
              </w:rPr>
              <w:t>Possess first class people skills in order to support and advise students of all ages and abilities.</w:t>
            </w:r>
          </w:p>
          <w:p w14:paraId="2E5E48FE" w14:textId="77777777" w:rsidR="00F00E24" w:rsidRPr="00B42788" w:rsidRDefault="00F00E24" w:rsidP="00F00E24">
            <w:pPr>
              <w:ind w:left="176" w:right="-32"/>
              <w:rPr>
                <w:rFonts w:ascii="Arial" w:hAnsi="Arial" w:cs="Arial"/>
                <w:sz w:val="22"/>
                <w:szCs w:val="22"/>
              </w:rPr>
            </w:pPr>
          </w:p>
          <w:p w14:paraId="72231089" w14:textId="77777777" w:rsidR="00F00E24" w:rsidRPr="00B42788" w:rsidRDefault="00F00E24" w:rsidP="00F00E24">
            <w:pPr>
              <w:ind w:right="-32"/>
              <w:rPr>
                <w:rFonts w:ascii="Arial" w:hAnsi="Arial" w:cs="Arial"/>
                <w:sz w:val="22"/>
                <w:szCs w:val="22"/>
              </w:rPr>
            </w:pPr>
            <w:r w:rsidRPr="00B42788">
              <w:rPr>
                <w:rFonts w:ascii="Arial" w:hAnsi="Arial" w:cs="Arial"/>
                <w:sz w:val="22"/>
                <w:szCs w:val="22"/>
              </w:rPr>
              <w:t>Ability to work as part of a team.</w:t>
            </w:r>
          </w:p>
          <w:p w14:paraId="463E56EC" w14:textId="77777777" w:rsidR="00F00E24" w:rsidRPr="00B42788" w:rsidRDefault="00F00E24" w:rsidP="00F00E24">
            <w:pPr>
              <w:pStyle w:val="ListParagraph"/>
              <w:rPr>
                <w:rFonts w:ascii="Arial" w:hAnsi="Arial" w:cs="Arial"/>
                <w:sz w:val="22"/>
                <w:szCs w:val="22"/>
              </w:rPr>
            </w:pPr>
          </w:p>
          <w:p w14:paraId="60997F03" w14:textId="77777777" w:rsidR="00F00E24" w:rsidRPr="00B42788" w:rsidRDefault="00F00E24" w:rsidP="00F00E24">
            <w:pPr>
              <w:ind w:right="-32"/>
              <w:rPr>
                <w:rFonts w:ascii="Arial" w:hAnsi="Arial" w:cs="Arial"/>
                <w:sz w:val="22"/>
                <w:szCs w:val="22"/>
              </w:rPr>
            </w:pPr>
            <w:r w:rsidRPr="00B42788">
              <w:rPr>
                <w:rFonts w:ascii="Arial" w:hAnsi="Arial" w:cs="Arial"/>
                <w:sz w:val="22"/>
                <w:szCs w:val="22"/>
              </w:rPr>
              <w:t>Ability to work on own initiative.</w:t>
            </w:r>
          </w:p>
          <w:p w14:paraId="7BAA89C7" w14:textId="77777777" w:rsidR="00F00E24" w:rsidRPr="00B42788" w:rsidRDefault="00F00E24" w:rsidP="00F00E24">
            <w:pPr>
              <w:ind w:left="176" w:right="-32"/>
              <w:rPr>
                <w:rFonts w:ascii="Arial" w:hAnsi="Arial" w:cs="Arial"/>
                <w:sz w:val="22"/>
                <w:szCs w:val="22"/>
              </w:rPr>
            </w:pPr>
          </w:p>
          <w:p w14:paraId="58748284" w14:textId="77777777" w:rsidR="00F00E24" w:rsidRPr="00B42788" w:rsidRDefault="00F00E24" w:rsidP="00F00E24">
            <w:pPr>
              <w:ind w:right="-32"/>
              <w:rPr>
                <w:rFonts w:ascii="Arial" w:hAnsi="Arial" w:cs="Arial"/>
                <w:sz w:val="22"/>
                <w:szCs w:val="22"/>
              </w:rPr>
            </w:pPr>
            <w:r w:rsidRPr="00B42788">
              <w:rPr>
                <w:rFonts w:ascii="Arial" w:hAnsi="Arial" w:cs="Arial"/>
                <w:sz w:val="22"/>
                <w:szCs w:val="22"/>
              </w:rPr>
              <w:t>Interest and enthusiasm in updating own knowledge of the College courses offered and the wider jobs market.</w:t>
            </w:r>
          </w:p>
          <w:p w14:paraId="08BFD919" w14:textId="77777777" w:rsidR="00F00E24" w:rsidRPr="00B42788" w:rsidRDefault="00F00E24" w:rsidP="00F00E24">
            <w:pPr>
              <w:ind w:left="176" w:right="-32"/>
              <w:rPr>
                <w:rFonts w:ascii="Arial" w:hAnsi="Arial" w:cs="Arial"/>
                <w:sz w:val="22"/>
                <w:szCs w:val="22"/>
              </w:rPr>
            </w:pPr>
          </w:p>
          <w:p w14:paraId="42F85113" w14:textId="77777777" w:rsidR="00F00E24" w:rsidRDefault="00F00E24" w:rsidP="00F00E24">
            <w:pPr>
              <w:ind w:right="-32"/>
              <w:rPr>
                <w:rFonts w:ascii="Arial" w:hAnsi="Arial" w:cs="Arial"/>
                <w:sz w:val="22"/>
                <w:szCs w:val="22"/>
              </w:rPr>
            </w:pPr>
            <w:r w:rsidRPr="00B42788">
              <w:rPr>
                <w:rFonts w:ascii="Arial" w:hAnsi="Arial" w:cs="Arial"/>
                <w:sz w:val="22"/>
                <w:szCs w:val="22"/>
              </w:rPr>
              <w:t>Demonstrate effective communication, particularly interviewing skills, in dealing with a wide range of people.</w:t>
            </w:r>
          </w:p>
          <w:p w14:paraId="4B4B1A32" w14:textId="77777777" w:rsidR="00F00E24" w:rsidRDefault="00F00E24" w:rsidP="00F00E24">
            <w:pPr>
              <w:pStyle w:val="ListParagraph"/>
              <w:rPr>
                <w:rFonts w:ascii="Arial" w:hAnsi="Arial" w:cs="Arial"/>
                <w:sz w:val="22"/>
                <w:szCs w:val="22"/>
              </w:rPr>
            </w:pPr>
          </w:p>
          <w:p w14:paraId="1B38D745" w14:textId="77777777" w:rsidR="00F00E24" w:rsidRPr="00B42788" w:rsidRDefault="00F00E24" w:rsidP="00F00E24">
            <w:pPr>
              <w:ind w:right="-32"/>
              <w:rPr>
                <w:rFonts w:ascii="Arial" w:hAnsi="Arial" w:cs="Arial"/>
                <w:sz w:val="22"/>
                <w:szCs w:val="22"/>
              </w:rPr>
            </w:pPr>
            <w:r>
              <w:rPr>
                <w:rFonts w:ascii="Arial" w:hAnsi="Arial" w:cs="Arial"/>
                <w:sz w:val="22"/>
                <w:szCs w:val="22"/>
              </w:rPr>
              <w:t>Ability to assimilate information and report on trends.</w:t>
            </w:r>
          </w:p>
          <w:p w14:paraId="6EA72324" w14:textId="77777777" w:rsidR="00F00E24" w:rsidRPr="00B42788" w:rsidRDefault="00F00E24" w:rsidP="00F00E24">
            <w:pPr>
              <w:pStyle w:val="ListParagraph"/>
              <w:rPr>
                <w:rFonts w:ascii="Arial" w:hAnsi="Arial" w:cs="Arial"/>
                <w:sz w:val="22"/>
                <w:szCs w:val="22"/>
              </w:rPr>
            </w:pPr>
          </w:p>
          <w:p w14:paraId="5BEE22F0" w14:textId="0F13C7EA" w:rsidR="00C54AFA" w:rsidRPr="00F00E24" w:rsidRDefault="00F00E24" w:rsidP="00F00E24">
            <w:pPr>
              <w:ind w:right="-32"/>
              <w:rPr>
                <w:rFonts w:ascii="Arial" w:hAnsi="Arial" w:cs="Arial"/>
                <w:b/>
                <w:bCs/>
                <w:color w:val="3B3838" w:themeColor="background2" w:themeShade="40"/>
                <w:sz w:val="22"/>
                <w:szCs w:val="22"/>
              </w:rPr>
            </w:pPr>
            <w:r w:rsidRPr="00B42788">
              <w:rPr>
                <w:rFonts w:ascii="Arial" w:hAnsi="Arial" w:cs="Arial"/>
                <w:sz w:val="22"/>
                <w:szCs w:val="22"/>
              </w:rPr>
              <w:lastRenderedPageBreak/>
              <w:t>Ability to drive and access to car.</w:t>
            </w: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55B5FE64" w14:textId="77777777" w:rsidR="00F00E24" w:rsidRPr="00B42788" w:rsidRDefault="00F00E24" w:rsidP="00F00E24">
            <w:pPr>
              <w:ind w:left="34"/>
              <w:jc w:val="center"/>
              <w:rPr>
                <w:rFonts w:ascii="Arial" w:hAnsi="Arial" w:cs="Arial"/>
                <w:sz w:val="22"/>
                <w:szCs w:val="22"/>
              </w:rPr>
            </w:pPr>
            <w:r w:rsidRPr="00B42788">
              <w:rPr>
                <w:rFonts w:ascii="Arial" w:hAnsi="Arial" w:cs="Arial"/>
                <w:sz w:val="22"/>
                <w:szCs w:val="22"/>
              </w:rPr>
              <w:lastRenderedPageBreak/>
              <w:t>I</w:t>
            </w:r>
          </w:p>
          <w:p w14:paraId="41ED314C" w14:textId="77777777" w:rsidR="00F00E24" w:rsidRPr="00B42788" w:rsidRDefault="00F00E24" w:rsidP="00F00E24">
            <w:pPr>
              <w:ind w:left="34"/>
              <w:rPr>
                <w:rFonts w:ascii="Arial" w:hAnsi="Arial" w:cs="Arial"/>
                <w:sz w:val="22"/>
                <w:szCs w:val="22"/>
              </w:rPr>
            </w:pPr>
          </w:p>
          <w:p w14:paraId="43890AD3" w14:textId="77777777" w:rsidR="00F00E24" w:rsidRPr="00B42788" w:rsidRDefault="00F00E24" w:rsidP="00F00E24">
            <w:pPr>
              <w:jc w:val="center"/>
              <w:rPr>
                <w:rFonts w:ascii="Arial" w:hAnsi="Arial" w:cs="Arial"/>
                <w:sz w:val="22"/>
                <w:szCs w:val="22"/>
              </w:rPr>
            </w:pPr>
          </w:p>
          <w:p w14:paraId="7B710ECD" w14:textId="77777777" w:rsidR="00F00E24" w:rsidRPr="00B42788" w:rsidRDefault="00F00E24" w:rsidP="00F00E24">
            <w:pPr>
              <w:rPr>
                <w:rFonts w:ascii="Arial" w:hAnsi="Arial" w:cs="Arial"/>
                <w:sz w:val="22"/>
                <w:szCs w:val="22"/>
              </w:rPr>
            </w:pPr>
          </w:p>
          <w:p w14:paraId="3B51B99F" w14:textId="77777777" w:rsidR="00F00E24" w:rsidRPr="00B42788" w:rsidRDefault="00F00E24" w:rsidP="00F00E24">
            <w:pPr>
              <w:rPr>
                <w:rFonts w:ascii="Arial" w:hAnsi="Arial" w:cs="Arial"/>
                <w:sz w:val="22"/>
                <w:szCs w:val="22"/>
              </w:rPr>
            </w:pPr>
          </w:p>
          <w:p w14:paraId="494AD902" w14:textId="77777777" w:rsidR="00F00E24" w:rsidRPr="00B42788" w:rsidRDefault="00F00E24" w:rsidP="00F00E24">
            <w:pPr>
              <w:jc w:val="center"/>
              <w:rPr>
                <w:rFonts w:ascii="Arial" w:hAnsi="Arial" w:cs="Arial"/>
                <w:sz w:val="22"/>
                <w:szCs w:val="22"/>
              </w:rPr>
            </w:pPr>
          </w:p>
          <w:p w14:paraId="5774102B" w14:textId="77777777" w:rsidR="00F00E24" w:rsidRPr="00B42788" w:rsidRDefault="00F00E24" w:rsidP="00F00E24">
            <w:pPr>
              <w:jc w:val="center"/>
              <w:rPr>
                <w:rFonts w:ascii="Arial" w:hAnsi="Arial" w:cs="Arial"/>
                <w:sz w:val="22"/>
                <w:szCs w:val="22"/>
              </w:rPr>
            </w:pPr>
            <w:r w:rsidRPr="00B42788">
              <w:rPr>
                <w:rFonts w:ascii="Arial" w:hAnsi="Arial" w:cs="Arial"/>
                <w:sz w:val="22"/>
                <w:szCs w:val="22"/>
              </w:rPr>
              <w:t>I</w:t>
            </w:r>
          </w:p>
          <w:p w14:paraId="1A9D37C9" w14:textId="77777777" w:rsidR="00F00E24" w:rsidRPr="00B42788" w:rsidRDefault="00F00E24" w:rsidP="00F00E24">
            <w:pPr>
              <w:rPr>
                <w:rFonts w:ascii="Arial" w:hAnsi="Arial" w:cs="Arial"/>
                <w:sz w:val="22"/>
                <w:szCs w:val="22"/>
              </w:rPr>
            </w:pPr>
          </w:p>
          <w:p w14:paraId="1C71DEA8" w14:textId="77777777" w:rsidR="00F00E24" w:rsidRPr="00B42788" w:rsidRDefault="00F00E24" w:rsidP="00F00E24">
            <w:pPr>
              <w:jc w:val="center"/>
              <w:rPr>
                <w:rFonts w:ascii="Arial" w:hAnsi="Arial" w:cs="Arial"/>
                <w:sz w:val="22"/>
                <w:szCs w:val="22"/>
              </w:rPr>
            </w:pPr>
          </w:p>
          <w:p w14:paraId="21A3618D" w14:textId="77777777" w:rsidR="00F00E24" w:rsidRPr="00B42788" w:rsidRDefault="00F00E24" w:rsidP="00F00E24">
            <w:pPr>
              <w:jc w:val="center"/>
              <w:rPr>
                <w:rFonts w:ascii="Arial" w:hAnsi="Arial" w:cs="Arial"/>
                <w:sz w:val="22"/>
                <w:szCs w:val="22"/>
              </w:rPr>
            </w:pPr>
            <w:r w:rsidRPr="00B42788">
              <w:rPr>
                <w:rFonts w:ascii="Arial" w:hAnsi="Arial" w:cs="Arial"/>
                <w:sz w:val="22"/>
                <w:szCs w:val="22"/>
              </w:rPr>
              <w:t>I</w:t>
            </w:r>
          </w:p>
          <w:p w14:paraId="13E23584" w14:textId="77777777" w:rsidR="00F00E24" w:rsidRPr="00B42788" w:rsidRDefault="00F00E24" w:rsidP="00F00E24">
            <w:pPr>
              <w:jc w:val="center"/>
              <w:rPr>
                <w:rFonts w:ascii="Arial" w:hAnsi="Arial" w:cs="Arial"/>
                <w:sz w:val="22"/>
                <w:szCs w:val="22"/>
              </w:rPr>
            </w:pPr>
          </w:p>
          <w:p w14:paraId="682BD3E1" w14:textId="77777777" w:rsidR="00F00E24" w:rsidRPr="00B42788" w:rsidRDefault="00F00E24" w:rsidP="00F00E24">
            <w:pPr>
              <w:jc w:val="center"/>
              <w:rPr>
                <w:rFonts w:ascii="Arial" w:hAnsi="Arial" w:cs="Arial"/>
                <w:sz w:val="22"/>
                <w:szCs w:val="22"/>
              </w:rPr>
            </w:pPr>
          </w:p>
          <w:p w14:paraId="746C5127" w14:textId="77777777" w:rsidR="00F00E24" w:rsidRPr="00B42788" w:rsidRDefault="00F00E24" w:rsidP="00F00E24">
            <w:pPr>
              <w:jc w:val="center"/>
              <w:rPr>
                <w:rFonts w:ascii="Arial" w:hAnsi="Arial" w:cs="Arial"/>
                <w:sz w:val="22"/>
                <w:szCs w:val="22"/>
              </w:rPr>
            </w:pPr>
          </w:p>
          <w:p w14:paraId="7A722D04" w14:textId="77777777" w:rsidR="00F00E24" w:rsidRPr="00B42788" w:rsidRDefault="00F00E24" w:rsidP="00F00E24">
            <w:pPr>
              <w:jc w:val="center"/>
              <w:rPr>
                <w:rFonts w:ascii="Arial" w:hAnsi="Arial" w:cs="Arial"/>
                <w:sz w:val="22"/>
                <w:szCs w:val="22"/>
              </w:rPr>
            </w:pPr>
            <w:r w:rsidRPr="00B42788">
              <w:rPr>
                <w:rFonts w:ascii="Arial" w:hAnsi="Arial" w:cs="Arial"/>
                <w:sz w:val="22"/>
                <w:szCs w:val="22"/>
              </w:rPr>
              <w:t>I</w:t>
            </w:r>
          </w:p>
          <w:p w14:paraId="0935E95E" w14:textId="77777777" w:rsidR="00F00E24" w:rsidRPr="00B42788" w:rsidRDefault="00F00E24" w:rsidP="00F00E24">
            <w:pPr>
              <w:jc w:val="center"/>
              <w:rPr>
                <w:rFonts w:ascii="Arial" w:hAnsi="Arial" w:cs="Arial"/>
                <w:sz w:val="22"/>
                <w:szCs w:val="22"/>
              </w:rPr>
            </w:pPr>
          </w:p>
          <w:p w14:paraId="744678D0" w14:textId="77777777" w:rsidR="00F00E24" w:rsidRPr="00B42788" w:rsidRDefault="00F00E24" w:rsidP="00F00E24">
            <w:pPr>
              <w:jc w:val="center"/>
              <w:rPr>
                <w:rFonts w:ascii="Arial" w:hAnsi="Arial" w:cs="Arial"/>
                <w:sz w:val="22"/>
                <w:szCs w:val="22"/>
              </w:rPr>
            </w:pPr>
          </w:p>
          <w:p w14:paraId="4E95B035" w14:textId="77777777" w:rsidR="00F00E24" w:rsidRPr="00B42788" w:rsidRDefault="00F00E24" w:rsidP="00F00E24">
            <w:pPr>
              <w:jc w:val="center"/>
              <w:rPr>
                <w:rFonts w:ascii="Arial" w:hAnsi="Arial" w:cs="Arial"/>
                <w:sz w:val="22"/>
                <w:szCs w:val="22"/>
              </w:rPr>
            </w:pPr>
          </w:p>
          <w:p w14:paraId="5F95C9C7" w14:textId="77777777" w:rsidR="00F00E24" w:rsidRPr="00B42788" w:rsidRDefault="00F00E24" w:rsidP="00F00E24">
            <w:pPr>
              <w:jc w:val="center"/>
              <w:rPr>
                <w:rFonts w:ascii="Arial" w:hAnsi="Arial" w:cs="Arial"/>
                <w:sz w:val="22"/>
                <w:szCs w:val="22"/>
              </w:rPr>
            </w:pPr>
          </w:p>
          <w:p w14:paraId="0D2E9C89" w14:textId="77777777" w:rsidR="00F00E24" w:rsidRDefault="00F00E24" w:rsidP="00F00E24">
            <w:pPr>
              <w:jc w:val="center"/>
              <w:rPr>
                <w:rFonts w:ascii="Arial" w:hAnsi="Arial" w:cs="Arial"/>
                <w:sz w:val="22"/>
                <w:szCs w:val="22"/>
              </w:rPr>
            </w:pPr>
          </w:p>
          <w:p w14:paraId="0A9E19D9" w14:textId="77777777" w:rsidR="00F00E24" w:rsidRDefault="00F00E24" w:rsidP="00F00E24">
            <w:pPr>
              <w:jc w:val="center"/>
              <w:rPr>
                <w:rFonts w:ascii="Arial" w:hAnsi="Arial" w:cs="Arial"/>
                <w:sz w:val="22"/>
                <w:szCs w:val="22"/>
              </w:rPr>
            </w:pPr>
          </w:p>
          <w:p w14:paraId="106AC00C" w14:textId="5037E020" w:rsidR="00F00E24" w:rsidRPr="00B42788" w:rsidRDefault="00F00E24" w:rsidP="00F00E24">
            <w:pPr>
              <w:jc w:val="center"/>
              <w:rPr>
                <w:rFonts w:ascii="Arial" w:hAnsi="Arial" w:cs="Arial"/>
                <w:sz w:val="22"/>
                <w:szCs w:val="22"/>
              </w:rPr>
            </w:pPr>
            <w:r w:rsidRPr="00B42788">
              <w:rPr>
                <w:rFonts w:ascii="Arial" w:hAnsi="Arial" w:cs="Arial"/>
                <w:sz w:val="22"/>
                <w:szCs w:val="22"/>
              </w:rPr>
              <w:t>I/T</w:t>
            </w:r>
          </w:p>
          <w:p w14:paraId="6A563D49" w14:textId="77777777" w:rsidR="00F00E24" w:rsidRPr="00B42788" w:rsidRDefault="00F00E24" w:rsidP="00F00E24">
            <w:pPr>
              <w:jc w:val="center"/>
              <w:rPr>
                <w:rFonts w:ascii="Arial" w:hAnsi="Arial" w:cs="Arial"/>
                <w:sz w:val="22"/>
                <w:szCs w:val="22"/>
              </w:rPr>
            </w:pPr>
          </w:p>
          <w:p w14:paraId="097A0AD1" w14:textId="77777777" w:rsidR="00F00E24" w:rsidRPr="00B42788" w:rsidRDefault="00F00E24" w:rsidP="00F00E24">
            <w:pPr>
              <w:jc w:val="center"/>
              <w:rPr>
                <w:rFonts w:ascii="Arial" w:hAnsi="Arial" w:cs="Arial"/>
                <w:sz w:val="22"/>
                <w:szCs w:val="22"/>
              </w:rPr>
            </w:pPr>
          </w:p>
          <w:p w14:paraId="29FD999E" w14:textId="77777777" w:rsidR="00F00E24" w:rsidRPr="00B42788" w:rsidRDefault="00F00E24" w:rsidP="00F00E24">
            <w:pPr>
              <w:rPr>
                <w:rFonts w:ascii="Arial" w:hAnsi="Arial" w:cs="Arial"/>
                <w:sz w:val="22"/>
                <w:szCs w:val="22"/>
              </w:rPr>
            </w:pPr>
          </w:p>
          <w:p w14:paraId="00FB03E4" w14:textId="77777777" w:rsidR="00F00E24" w:rsidRPr="00B42788" w:rsidRDefault="00F00E24" w:rsidP="00F00E24">
            <w:pPr>
              <w:jc w:val="center"/>
              <w:rPr>
                <w:rFonts w:ascii="Arial" w:hAnsi="Arial" w:cs="Arial"/>
                <w:sz w:val="22"/>
                <w:szCs w:val="22"/>
              </w:rPr>
            </w:pPr>
          </w:p>
          <w:p w14:paraId="38D0EBDD" w14:textId="77777777" w:rsidR="00F00E24" w:rsidRDefault="00F00E24" w:rsidP="00F00E24">
            <w:pPr>
              <w:jc w:val="center"/>
              <w:rPr>
                <w:rFonts w:ascii="Arial" w:hAnsi="Arial" w:cs="Arial"/>
                <w:sz w:val="22"/>
                <w:szCs w:val="22"/>
              </w:rPr>
            </w:pPr>
          </w:p>
          <w:p w14:paraId="41F5534E" w14:textId="6E5254B9" w:rsidR="00F00E24" w:rsidRDefault="00F00E24" w:rsidP="00F00E24">
            <w:pPr>
              <w:jc w:val="center"/>
              <w:rPr>
                <w:rFonts w:ascii="Arial" w:hAnsi="Arial" w:cs="Arial"/>
                <w:sz w:val="22"/>
                <w:szCs w:val="22"/>
              </w:rPr>
            </w:pPr>
            <w:r>
              <w:rPr>
                <w:rFonts w:ascii="Arial" w:hAnsi="Arial" w:cs="Arial"/>
                <w:sz w:val="22"/>
                <w:szCs w:val="22"/>
              </w:rPr>
              <w:t>I/T</w:t>
            </w:r>
          </w:p>
          <w:p w14:paraId="67893491" w14:textId="77777777" w:rsidR="00F00E24" w:rsidRDefault="00F00E24" w:rsidP="00F00E24">
            <w:pPr>
              <w:jc w:val="center"/>
              <w:rPr>
                <w:rFonts w:ascii="Arial" w:hAnsi="Arial" w:cs="Arial"/>
                <w:sz w:val="22"/>
                <w:szCs w:val="22"/>
              </w:rPr>
            </w:pPr>
          </w:p>
          <w:p w14:paraId="7B89AA5A" w14:textId="77777777" w:rsidR="00F00E24" w:rsidRDefault="00F00E24" w:rsidP="00F00E24">
            <w:pPr>
              <w:jc w:val="center"/>
              <w:rPr>
                <w:rFonts w:ascii="Arial" w:hAnsi="Arial" w:cs="Arial"/>
                <w:sz w:val="22"/>
                <w:szCs w:val="22"/>
              </w:rPr>
            </w:pPr>
          </w:p>
          <w:p w14:paraId="6B5948C9" w14:textId="77777777" w:rsidR="00F00E24" w:rsidRDefault="00F00E24" w:rsidP="00F00E24">
            <w:pPr>
              <w:jc w:val="center"/>
              <w:rPr>
                <w:rFonts w:ascii="Arial" w:hAnsi="Arial" w:cs="Arial"/>
                <w:sz w:val="22"/>
                <w:szCs w:val="22"/>
              </w:rPr>
            </w:pPr>
          </w:p>
          <w:p w14:paraId="5B4A3E3B" w14:textId="77777777" w:rsidR="00F00E24" w:rsidRDefault="00F00E24" w:rsidP="00F00E24">
            <w:pPr>
              <w:jc w:val="center"/>
              <w:rPr>
                <w:rFonts w:ascii="Arial" w:hAnsi="Arial" w:cs="Arial"/>
                <w:sz w:val="22"/>
                <w:szCs w:val="22"/>
              </w:rPr>
            </w:pPr>
            <w:r w:rsidRPr="00B42788">
              <w:rPr>
                <w:rFonts w:ascii="Arial" w:hAnsi="Arial" w:cs="Arial"/>
                <w:sz w:val="22"/>
                <w:szCs w:val="22"/>
              </w:rPr>
              <w:lastRenderedPageBreak/>
              <w:t>I</w:t>
            </w:r>
          </w:p>
          <w:p w14:paraId="59BF4819" w14:textId="3469B0F2" w:rsidR="00371953" w:rsidRPr="00C56486" w:rsidRDefault="00371953" w:rsidP="00EF295A">
            <w:pPr>
              <w:jc w:val="center"/>
              <w:rPr>
                <w:rFonts w:ascii="Arial" w:hAnsi="Arial" w:cs="Arial"/>
                <w:color w:val="3B3838" w:themeColor="background2" w:themeShade="40"/>
                <w:sz w:val="22"/>
                <w:szCs w:val="22"/>
              </w:rPr>
            </w:pPr>
          </w:p>
        </w:tc>
        <w:tc>
          <w:tcPr>
            <w:tcW w:w="2211" w:type="dxa"/>
            <w:tcBorders>
              <w:top w:val="single" w:sz="4" w:space="0" w:color="812C7C"/>
              <w:left w:val="single" w:sz="4" w:space="0" w:color="812C7C"/>
              <w:bottom w:val="single" w:sz="4" w:space="0" w:color="812C7C"/>
              <w:right w:val="dotted" w:sz="4" w:space="0" w:color="812C7C"/>
            </w:tcBorders>
            <w:tcMar>
              <w:top w:w="57" w:type="dxa"/>
              <w:bottom w:w="57" w:type="dxa"/>
            </w:tcMar>
          </w:tcPr>
          <w:p w14:paraId="1A3DCB0A" w14:textId="7CD15A16" w:rsidR="00C54AFA" w:rsidRPr="00170ABB" w:rsidRDefault="00F00E24" w:rsidP="00C54AFA">
            <w:pPr>
              <w:rPr>
                <w:rFonts w:ascii="Arial" w:hAnsi="Arial" w:cs="Arial"/>
                <w:color w:val="3B3838" w:themeColor="background2" w:themeShade="40"/>
                <w:sz w:val="22"/>
                <w:szCs w:val="22"/>
              </w:rPr>
            </w:pPr>
            <w:r w:rsidRPr="00B42788">
              <w:rPr>
                <w:rFonts w:ascii="Arial" w:hAnsi="Arial" w:cs="Arial"/>
                <w:sz w:val="22"/>
                <w:szCs w:val="22"/>
              </w:rPr>
              <w:lastRenderedPageBreak/>
              <w:t>Ability to use digital platforms. Software to assist in role as careers advisor</w:t>
            </w: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4FA2FDF2" w14:textId="254D918E" w:rsidR="00C54AFA" w:rsidRPr="00170ABB" w:rsidRDefault="00F00E24" w:rsidP="00F00E24">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tc>
      </w:tr>
    </w:tbl>
    <w:p w14:paraId="5105BD47" w14:textId="73655429" w:rsidR="008235BC" w:rsidRDefault="00C1470C">
      <w:pPr>
        <w:rPr>
          <w:rFonts w:ascii="Arial" w:hAnsi="Arial" w:cs="Arial"/>
          <w:color w:val="3B3838" w:themeColor="background2" w:themeShade="40"/>
          <w:sz w:val="22"/>
          <w:szCs w:val="22"/>
        </w:rPr>
      </w:pPr>
      <w:r w:rsidRPr="00D00A43">
        <w:rPr>
          <w:rFonts w:ascii="Arial" w:hAnsi="Arial" w:cs="Arial"/>
          <w:b/>
          <w:bCs/>
          <w:noProof/>
        </w:rPr>
        <w:drawing>
          <wp:anchor distT="0" distB="0" distL="114300" distR="114300" simplePos="0" relativeHeight="251669504" behindDoc="1" locked="0" layoutInCell="1" allowOverlap="1" wp14:anchorId="6D3BC67F" wp14:editId="5CA8E62D">
            <wp:simplePos x="0" y="0"/>
            <wp:positionH relativeFrom="margin">
              <wp:posOffset>1981200</wp:posOffset>
            </wp:positionH>
            <wp:positionV relativeFrom="margin">
              <wp:posOffset>-954405</wp:posOffset>
            </wp:positionV>
            <wp:extent cx="1924050" cy="821055"/>
            <wp:effectExtent l="0" t="0" r="0" b="0"/>
            <wp:wrapSquare wrapText="bothSides"/>
            <wp:docPr id="23" name="Picture 23" descr="K:\HumanResources\Nescot Enterprises\logos\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manResources\Nescot Enterprises\logos\Black and white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8210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778"/>
        <w:gridCol w:w="200"/>
        <w:gridCol w:w="1276"/>
        <w:gridCol w:w="990"/>
        <w:gridCol w:w="1280"/>
        <w:gridCol w:w="992"/>
        <w:gridCol w:w="1219"/>
        <w:gridCol w:w="1281"/>
      </w:tblGrid>
      <w:tr w:rsidR="009633D8" w:rsidRPr="00170ABB" w14:paraId="25E4ABD2" w14:textId="77777777" w:rsidTr="009E55D5">
        <w:trPr>
          <w:trHeight w:val="23"/>
        </w:trPr>
        <w:tc>
          <w:tcPr>
            <w:tcW w:w="1778" w:type="dxa"/>
            <w:tcBorders>
              <w:top w:val="nil"/>
              <w:left w:val="single" w:sz="4" w:space="0" w:color="812C7C"/>
              <w:bottom w:val="single" w:sz="4" w:space="0" w:color="812C7C"/>
              <w:right w:val="single" w:sz="4" w:space="0" w:color="812C7C"/>
            </w:tcBorders>
            <w:shd w:val="clear" w:color="auto" w:fill="4E2C7A"/>
            <w:tcMar>
              <w:top w:w="57" w:type="dxa"/>
              <w:bottom w:w="57" w:type="dxa"/>
            </w:tcMar>
            <w:vAlign w:val="center"/>
          </w:tcPr>
          <w:p w14:paraId="23A69194" w14:textId="1169967E" w:rsidR="009633D8" w:rsidRPr="006F496C" w:rsidRDefault="009633D8" w:rsidP="0047740C">
            <w:pPr>
              <w:rPr>
                <w:rFonts w:ascii="Arial" w:hAnsi="Arial" w:cs="Arial"/>
                <w:b/>
                <w:bCs/>
                <w:color w:val="FFFFFF" w:themeColor="background1"/>
                <w:sz w:val="22"/>
                <w:szCs w:val="22"/>
              </w:rPr>
            </w:pPr>
            <w:r w:rsidRPr="006F496C">
              <w:rPr>
                <w:rFonts w:ascii="Arial" w:hAnsi="Arial" w:cs="Arial"/>
                <w:b/>
                <w:bCs/>
                <w:color w:val="FFFFFF" w:themeColor="background1"/>
                <w:sz w:val="22"/>
                <w:szCs w:val="22"/>
              </w:rPr>
              <w:t>Qualifications</w:t>
            </w:r>
          </w:p>
        </w:tc>
        <w:tc>
          <w:tcPr>
            <w:tcW w:w="2466" w:type="dxa"/>
            <w:gridSpan w:val="3"/>
            <w:tcBorders>
              <w:top w:val="nil"/>
              <w:left w:val="single" w:sz="4" w:space="0" w:color="812C7C"/>
              <w:bottom w:val="single" w:sz="4" w:space="0" w:color="812C7C"/>
              <w:right w:val="dotted" w:sz="4" w:space="0" w:color="812C7C"/>
            </w:tcBorders>
            <w:tcMar>
              <w:top w:w="57" w:type="dxa"/>
              <w:bottom w:w="57" w:type="dxa"/>
            </w:tcMar>
          </w:tcPr>
          <w:p w14:paraId="430CB2F3" w14:textId="77777777" w:rsidR="00F00E24" w:rsidRDefault="00F00E24" w:rsidP="00F00E24">
            <w:pPr>
              <w:ind w:right="-32"/>
              <w:rPr>
                <w:rFonts w:ascii="Arial" w:hAnsi="Arial" w:cs="Arial"/>
                <w:sz w:val="22"/>
                <w:szCs w:val="22"/>
              </w:rPr>
            </w:pPr>
            <w:r w:rsidRPr="00B42788">
              <w:rPr>
                <w:rFonts w:ascii="Arial" w:hAnsi="Arial" w:cs="Arial"/>
                <w:sz w:val="22"/>
                <w:szCs w:val="22"/>
              </w:rPr>
              <w:t xml:space="preserve">Educated to Level 2 or above(Must include English and Maths GCSE or equivalent) </w:t>
            </w:r>
          </w:p>
          <w:p w14:paraId="48C2E7E8" w14:textId="60F6C046" w:rsidR="009633D8" w:rsidRPr="008D134B" w:rsidRDefault="00F00E24" w:rsidP="00F00E24">
            <w:pPr>
              <w:spacing w:before="100" w:beforeAutospacing="1" w:after="100" w:afterAutospacing="1"/>
              <w:rPr>
                <w:rFonts w:ascii="Arial" w:hAnsi="Arial" w:cs="Arial"/>
                <w:color w:val="2D2D2D"/>
                <w:sz w:val="22"/>
                <w:szCs w:val="22"/>
              </w:rPr>
            </w:pPr>
            <w:r w:rsidRPr="00B42788">
              <w:rPr>
                <w:rFonts w:ascii="Arial" w:hAnsi="Arial" w:cs="Arial"/>
                <w:sz w:val="22"/>
                <w:szCs w:val="22"/>
              </w:rPr>
              <w:t>L</w:t>
            </w:r>
            <w:r w:rsidR="00104DE7">
              <w:rPr>
                <w:rFonts w:ascii="Arial" w:hAnsi="Arial" w:cs="Arial"/>
                <w:sz w:val="22"/>
                <w:szCs w:val="22"/>
              </w:rPr>
              <w:t>4</w:t>
            </w:r>
            <w:r w:rsidRPr="00B42788">
              <w:rPr>
                <w:rFonts w:ascii="Arial" w:hAnsi="Arial" w:cs="Arial"/>
                <w:sz w:val="22"/>
                <w:szCs w:val="22"/>
              </w:rPr>
              <w:t xml:space="preserve"> Careers Qualification</w:t>
            </w: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5B9CBF7D" w14:textId="0F282E9D" w:rsidR="008D134B" w:rsidRDefault="00F00E24" w:rsidP="0047740C">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w:t>
            </w:r>
          </w:p>
          <w:p w14:paraId="1390F17D" w14:textId="3A8D0195" w:rsidR="00F00E24" w:rsidRDefault="00F00E24" w:rsidP="0047740C">
            <w:pPr>
              <w:jc w:val="center"/>
              <w:rPr>
                <w:rFonts w:ascii="Arial" w:hAnsi="Arial" w:cs="Arial"/>
                <w:color w:val="3B3838" w:themeColor="background2" w:themeShade="40"/>
                <w:sz w:val="22"/>
                <w:szCs w:val="22"/>
              </w:rPr>
            </w:pPr>
          </w:p>
          <w:p w14:paraId="4E827B4F" w14:textId="7EC158CB" w:rsidR="00F00E24" w:rsidRDefault="00F00E24" w:rsidP="0047740C">
            <w:pPr>
              <w:jc w:val="center"/>
              <w:rPr>
                <w:rFonts w:ascii="Arial" w:hAnsi="Arial" w:cs="Arial"/>
                <w:color w:val="3B3838" w:themeColor="background2" w:themeShade="40"/>
                <w:sz w:val="22"/>
                <w:szCs w:val="22"/>
              </w:rPr>
            </w:pPr>
          </w:p>
          <w:p w14:paraId="5A784E71" w14:textId="54663811" w:rsidR="00F00E24" w:rsidRDefault="00F00E24" w:rsidP="0047740C">
            <w:pPr>
              <w:jc w:val="center"/>
              <w:rPr>
                <w:rFonts w:ascii="Arial" w:hAnsi="Arial" w:cs="Arial"/>
                <w:color w:val="3B3838" w:themeColor="background2" w:themeShade="40"/>
                <w:sz w:val="22"/>
                <w:szCs w:val="22"/>
              </w:rPr>
            </w:pPr>
          </w:p>
          <w:p w14:paraId="7081B70B" w14:textId="3B581D27" w:rsidR="00F00E24" w:rsidRDefault="00F00E24" w:rsidP="0047740C">
            <w:pPr>
              <w:jc w:val="center"/>
              <w:rPr>
                <w:rFonts w:ascii="Arial" w:hAnsi="Arial" w:cs="Arial"/>
                <w:color w:val="3B3838" w:themeColor="background2" w:themeShade="40"/>
                <w:sz w:val="22"/>
                <w:szCs w:val="22"/>
              </w:rPr>
            </w:pPr>
          </w:p>
          <w:p w14:paraId="3E633A42" w14:textId="7FBECEB0" w:rsidR="00F00E24" w:rsidRDefault="00F00E24" w:rsidP="0047740C">
            <w:pPr>
              <w:jc w:val="center"/>
              <w:rPr>
                <w:rFonts w:ascii="Arial" w:hAnsi="Arial" w:cs="Arial"/>
                <w:color w:val="3B3838" w:themeColor="background2" w:themeShade="40"/>
                <w:sz w:val="22"/>
                <w:szCs w:val="22"/>
              </w:rPr>
            </w:pPr>
          </w:p>
          <w:p w14:paraId="23A29674" w14:textId="4B0FBF83" w:rsidR="008D134B" w:rsidRPr="00170ABB" w:rsidRDefault="00F00E24" w:rsidP="00F00E24">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w:t>
            </w:r>
          </w:p>
        </w:tc>
        <w:tc>
          <w:tcPr>
            <w:tcW w:w="2211" w:type="dxa"/>
            <w:gridSpan w:val="2"/>
            <w:tcBorders>
              <w:top w:val="nil"/>
              <w:left w:val="single" w:sz="4" w:space="0" w:color="812C7C"/>
              <w:bottom w:val="single" w:sz="4" w:space="0" w:color="812C7C"/>
              <w:right w:val="dotted" w:sz="4" w:space="0" w:color="812C7C"/>
            </w:tcBorders>
            <w:tcMar>
              <w:top w:w="57" w:type="dxa"/>
              <w:bottom w:w="57" w:type="dxa"/>
            </w:tcMar>
          </w:tcPr>
          <w:p w14:paraId="76A5277C" w14:textId="55F57DA7" w:rsidR="00104DE7" w:rsidRDefault="00104DE7" w:rsidP="00C56486">
            <w:pPr>
              <w:rPr>
                <w:rFonts w:ascii="Arial" w:hAnsi="Arial" w:cs="Arial"/>
                <w:bCs/>
                <w:sz w:val="22"/>
                <w:szCs w:val="22"/>
              </w:rPr>
            </w:pPr>
            <w:r>
              <w:rPr>
                <w:rFonts w:ascii="Arial" w:hAnsi="Arial" w:cs="Arial"/>
                <w:bCs/>
                <w:sz w:val="22"/>
                <w:szCs w:val="22"/>
              </w:rPr>
              <w:t>Level 6 Careers</w:t>
            </w:r>
            <w:r w:rsidR="00791A3C">
              <w:rPr>
                <w:rFonts w:ascii="Arial" w:hAnsi="Arial" w:cs="Arial"/>
                <w:bCs/>
                <w:sz w:val="22"/>
                <w:szCs w:val="22"/>
              </w:rPr>
              <w:t xml:space="preserve"> Qualification</w:t>
            </w:r>
          </w:p>
          <w:p w14:paraId="54BF6203" w14:textId="77777777" w:rsidR="00104DE7" w:rsidRDefault="00104DE7" w:rsidP="00C56486">
            <w:pPr>
              <w:rPr>
                <w:rFonts w:ascii="Arial" w:hAnsi="Arial" w:cs="Arial"/>
                <w:bCs/>
                <w:sz w:val="22"/>
                <w:szCs w:val="22"/>
              </w:rPr>
            </w:pPr>
          </w:p>
          <w:p w14:paraId="590251D1" w14:textId="38E8C44C" w:rsidR="009633D8" w:rsidRPr="00170ABB" w:rsidRDefault="00F00E24" w:rsidP="00C56486">
            <w:pPr>
              <w:rPr>
                <w:rFonts w:ascii="Arial" w:hAnsi="Arial" w:cs="Arial"/>
                <w:color w:val="3B3838" w:themeColor="background2" w:themeShade="40"/>
                <w:sz w:val="22"/>
                <w:szCs w:val="22"/>
              </w:rPr>
            </w:pPr>
            <w:r w:rsidRPr="00B42788">
              <w:rPr>
                <w:rFonts w:ascii="Arial" w:hAnsi="Arial" w:cs="Arial"/>
                <w:bCs/>
                <w:sz w:val="22"/>
                <w:szCs w:val="22"/>
              </w:rPr>
              <w:t>Higher level of English i.e A Level Degree Teaching qualification</w:t>
            </w:r>
          </w:p>
        </w:tc>
        <w:tc>
          <w:tcPr>
            <w:tcW w:w="1281" w:type="dxa"/>
            <w:tcBorders>
              <w:top w:val="nil"/>
              <w:left w:val="dotted" w:sz="4" w:space="0" w:color="812C7C"/>
              <w:bottom w:val="single" w:sz="4" w:space="0" w:color="812C7C"/>
              <w:right w:val="single" w:sz="4" w:space="0" w:color="812C7C"/>
            </w:tcBorders>
            <w:tcMar>
              <w:top w:w="57" w:type="dxa"/>
              <w:bottom w:w="57" w:type="dxa"/>
            </w:tcMar>
          </w:tcPr>
          <w:p w14:paraId="2268B496" w14:textId="5F216D9D" w:rsidR="009633D8" w:rsidRPr="00170ABB" w:rsidRDefault="009633D8" w:rsidP="00371953">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w:t>
            </w:r>
          </w:p>
        </w:tc>
      </w:tr>
      <w:tr w:rsidR="008D134B" w:rsidRPr="00170ABB" w14:paraId="6234B41E" w14:textId="77777777" w:rsidTr="008D134B">
        <w:trPr>
          <w:trHeight w:val="454"/>
        </w:trPr>
        <w:tc>
          <w:tcPr>
            <w:tcW w:w="1778" w:type="dxa"/>
            <w:tcBorders>
              <w:top w:val="single" w:sz="4" w:space="0" w:color="812C7C"/>
              <w:left w:val="single" w:sz="4" w:space="0" w:color="812C7C"/>
              <w:bottom w:val="single" w:sz="4" w:space="0" w:color="812C7C"/>
              <w:right w:val="single" w:sz="4" w:space="0" w:color="812C7C"/>
            </w:tcBorders>
            <w:shd w:val="clear" w:color="auto" w:fill="92699C"/>
            <w:tcMar>
              <w:top w:w="57" w:type="dxa"/>
              <w:bottom w:w="57" w:type="dxa"/>
            </w:tcMar>
            <w:vAlign w:val="center"/>
          </w:tcPr>
          <w:p w14:paraId="3DF9C4FE" w14:textId="56E23789" w:rsidR="008D134B" w:rsidRPr="006F496C" w:rsidRDefault="008D134B" w:rsidP="00B91F46">
            <w:pPr>
              <w:rPr>
                <w:rFonts w:ascii="Arial" w:hAnsi="Arial" w:cs="Arial"/>
                <w:b/>
                <w:bCs/>
                <w:color w:val="FFFFFF" w:themeColor="background1"/>
                <w:sz w:val="22"/>
                <w:szCs w:val="22"/>
              </w:rPr>
            </w:pPr>
            <w:r>
              <w:rPr>
                <w:rFonts w:ascii="Arial" w:hAnsi="Arial" w:cs="Arial"/>
                <w:b/>
                <w:bCs/>
                <w:color w:val="FFFFFF" w:themeColor="background1"/>
                <w:sz w:val="22"/>
                <w:szCs w:val="22"/>
              </w:rPr>
              <w:t xml:space="preserve">Personal </w:t>
            </w:r>
            <w:r w:rsidR="009E55D5">
              <w:rPr>
                <w:rFonts w:ascii="Arial" w:hAnsi="Arial" w:cs="Arial"/>
                <w:b/>
                <w:bCs/>
                <w:color w:val="FFFFFF" w:themeColor="background1"/>
                <w:sz w:val="22"/>
                <w:szCs w:val="22"/>
              </w:rPr>
              <w:t>Qualities</w:t>
            </w:r>
          </w:p>
        </w:tc>
        <w:tc>
          <w:tcPr>
            <w:tcW w:w="2466" w:type="dxa"/>
            <w:gridSpan w:val="3"/>
            <w:tcBorders>
              <w:top w:val="single" w:sz="4" w:space="0" w:color="812C7C"/>
              <w:left w:val="single" w:sz="4" w:space="0" w:color="812C7C"/>
              <w:bottom w:val="single" w:sz="4" w:space="0" w:color="812C7C"/>
              <w:right w:val="dotted" w:sz="4" w:space="0" w:color="812C7C"/>
            </w:tcBorders>
            <w:tcMar>
              <w:top w:w="57" w:type="dxa"/>
              <w:bottom w:w="57" w:type="dxa"/>
            </w:tcMar>
          </w:tcPr>
          <w:p w14:paraId="2587457B" w14:textId="77777777" w:rsidR="00B22751" w:rsidRPr="00B42788" w:rsidRDefault="00B22751" w:rsidP="00B22751">
            <w:pPr>
              <w:ind w:right="-32"/>
              <w:rPr>
                <w:rFonts w:ascii="Arial" w:hAnsi="Arial" w:cs="Arial"/>
                <w:sz w:val="22"/>
                <w:szCs w:val="22"/>
              </w:rPr>
            </w:pPr>
            <w:r w:rsidRPr="00B42788">
              <w:rPr>
                <w:rFonts w:ascii="Arial" w:hAnsi="Arial" w:cs="Arial"/>
                <w:sz w:val="22"/>
                <w:szCs w:val="22"/>
              </w:rPr>
              <w:t>Possess good listening skills.</w:t>
            </w:r>
          </w:p>
          <w:p w14:paraId="51815314" w14:textId="77777777" w:rsidR="00B22751" w:rsidRPr="00B42788" w:rsidRDefault="00B22751" w:rsidP="00B22751">
            <w:pPr>
              <w:ind w:right="-32"/>
              <w:rPr>
                <w:rFonts w:ascii="Arial" w:hAnsi="Arial" w:cs="Arial"/>
                <w:sz w:val="22"/>
                <w:szCs w:val="22"/>
              </w:rPr>
            </w:pPr>
          </w:p>
          <w:p w14:paraId="695D0679" w14:textId="77777777" w:rsidR="00B22751" w:rsidRPr="00B42788" w:rsidRDefault="00B22751" w:rsidP="00B22751">
            <w:pPr>
              <w:ind w:right="-32"/>
              <w:rPr>
                <w:rFonts w:ascii="Arial" w:hAnsi="Arial" w:cs="Arial"/>
                <w:sz w:val="22"/>
                <w:szCs w:val="22"/>
              </w:rPr>
            </w:pPr>
            <w:r w:rsidRPr="00B42788">
              <w:rPr>
                <w:rFonts w:ascii="Arial" w:hAnsi="Arial" w:cs="Arial"/>
                <w:sz w:val="22"/>
                <w:szCs w:val="22"/>
              </w:rPr>
              <w:t>Possess a flexible and responsive approach to changing needs.</w:t>
            </w:r>
          </w:p>
          <w:p w14:paraId="30CE327D" w14:textId="77777777" w:rsidR="00B22751" w:rsidRPr="00B42788" w:rsidRDefault="00B22751" w:rsidP="00B22751">
            <w:pPr>
              <w:pStyle w:val="ListParagraph"/>
              <w:rPr>
                <w:rFonts w:ascii="Arial" w:hAnsi="Arial" w:cs="Arial"/>
                <w:sz w:val="22"/>
                <w:szCs w:val="22"/>
              </w:rPr>
            </w:pPr>
          </w:p>
          <w:p w14:paraId="7173B9C7" w14:textId="77777777" w:rsidR="00B22751" w:rsidRPr="00B42788" w:rsidRDefault="00B22751" w:rsidP="00B22751">
            <w:pPr>
              <w:ind w:right="-32"/>
              <w:rPr>
                <w:rFonts w:ascii="Arial" w:hAnsi="Arial" w:cs="Arial"/>
                <w:sz w:val="22"/>
                <w:szCs w:val="22"/>
              </w:rPr>
            </w:pPr>
            <w:r w:rsidRPr="00B42788">
              <w:rPr>
                <w:rFonts w:ascii="Arial" w:hAnsi="Arial" w:cs="Arial"/>
                <w:sz w:val="22"/>
                <w:szCs w:val="22"/>
              </w:rPr>
              <w:t>Demonstrate a proactive, dynamic and resilient approach.</w:t>
            </w:r>
          </w:p>
          <w:p w14:paraId="7FAAF55C" w14:textId="77777777" w:rsidR="00B22751" w:rsidRPr="00B42788" w:rsidRDefault="00B22751" w:rsidP="00B22751">
            <w:pPr>
              <w:pStyle w:val="ListParagraph"/>
              <w:rPr>
                <w:rFonts w:ascii="Arial" w:hAnsi="Arial" w:cs="Arial"/>
                <w:sz w:val="22"/>
                <w:szCs w:val="22"/>
              </w:rPr>
            </w:pPr>
          </w:p>
          <w:p w14:paraId="5C93C42E" w14:textId="77777777" w:rsidR="00B22751" w:rsidRPr="00B42788" w:rsidRDefault="00B22751" w:rsidP="00B22751">
            <w:pPr>
              <w:ind w:right="-32"/>
              <w:rPr>
                <w:rFonts w:ascii="Arial" w:hAnsi="Arial" w:cs="Arial"/>
                <w:sz w:val="22"/>
                <w:szCs w:val="22"/>
              </w:rPr>
            </w:pPr>
            <w:r w:rsidRPr="00B42788">
              <w:rPr>
                <w:rFonts w:ascii="Arial" w:hAnsi="Arial" w:cs="Arial"/>
                <w:sz w:val="22"/>
                <w:szCs w:val="22"/>
              </w:rPr>
              <w:t xml:space="preserve">Display an enthusiasm and passion for people to achieve their goals. </w:t>
            </w:r>
          </w:p>
          <w:p w14:paraId="007F123C" w14:textId="673EE468" w:rsidR="008D134B" w:rsidRDefault="008D134B" w:rsidP="008D134B">
            <w:pPr>
              <w:rPr>
                <w:rFonts w:ascii="Arial" w:hAnsi="Arial" w:cs="Arial"/>
                <w:bCs/>
                <w:sz w:val="22"/>
                <w:szCs w:val="22"/>
              </w:rPr>
            </w:pPr>
          </w:p>
          <w:p w14:paraId="64A7F76A" w14:textId="637AFE6A" w:rsidR="008D134B" w:rsidRPr="008D134B" w:rsidRDefault="008D134B" w:rsidP="008D134B">
            <w:pPr>
              <w:rPr>
                <w:rFonts w:ascii="Arial" w:hAnsi="Arial" w:cs="Arial"/>
                <w:bCs/>
                <w:sz w:val="22"/>
                <w:szCs w:val="22"/>
              </w:rPr>
            </w:pPr>
            <w:r w:rsidRPr="008D134B">
              <w:rPr>
                <w:rFonts w:ascii="Arial" w:hAnsi="Arial" w:cs="Arial"/>
                <w:bCs/>
                <w:sz w:val="22"/>
                <w:szCs w:val="22"/>
              </w:rPr>
              <w:t>Has awareness of equality and diversity and NEL Values which is promoted within your role</w:t>
            </w:r>
          </w:p>
          <w:p w14:paraId="6A9F5E08" w14:textId="3A2804C3" w:rsidR="008D134B" w:rsidRPr="00C56486" w:rsidRDefault="008D134B" w:rsidP="00B91F46">
            <w:pPr>
              <w:rPr>
                <w:rFonts w:ascii="Arial" w:hAnsi="Arial" w:cs="Arial"/>
                <w:sz w:val="22"/>
                <w:szCs w:val="22"/>
              </w:rPr>
            </w:pPr>
          </w:p>
          <w:p w14:paraId="2D3C0808" w14:textId="77777777" w:rsidR="008D134B" w:rsidRPr="008D134B" w:rsidRDefault="008D134B" w:rsidP="008D134B">
            <w:pPr>
              <w:rPr>
                <w:rFonts w:ascii="Arial" w:hAnsi="Arial" w:cs="Arial"/>
                <w:bCs/>
                <w:sz w:val="22"/>
                <w:szCs w:val="22"/>
              </w:rPr>
            </w:pPr>
            <w:r w:rsidRPr="008D134B">
              <w:rPr>
                <w:rFonts w:ascii="Arial" w:hAnsi="Arial" w:cs="Arial"/>
                <w:bCs/>
                <w:sz w:val="22"/>
                <w:szCs w:val="22"/>
              </w:rPr>
              <w:t>Commitment to continuing professional development</w:t>
            </w:r>
          </w:p>
          <w:p w14:paraId="730CDA4B" w14:textId="77777777" w:rsidR="008D134B" w:rsidRPr="008D134B" w:rsidRDefault="008D134B" w:rsidP="008D134B">
            <w:pPr>
              <w:ind w:left="340"/>
              <w:rPr>
                <w:rFonts w:ascii="Arial" w:hAnsi="Arial" w:cs="Arial"/>
                <w:bCs/>
                <w:sz w:val="22"/>
                <w:szCs w:val="22"/>
              </w:rPr>
            </w:pPr>
          </w:p>
          <w:p w14:paraId="4F1F62B6" w14:textId="77777777" w:rsidR="008D134B" w:rsidRPr="008D134B" w:rsidRDefault="008D134B" w:rsidP="008D134B">
            <w:pPr>
              <w:rPr>
                <w:rFonts w:ascii="Arial" w:hAnsi="Arial" w:cs="Arial"/>
                <w:bCs/>
                <w:sz w:val="22"/>
                <w:szCs w:val="22"/>
              </w:rPr>
            </w:pPr>
            <w:r w:rsidRPr="008D134B">
              <w:rPr>
                <w:rFonts w:ascii="Arial" w:hAnsi="Arial" w:cs="Arial"/>
                <w:bCs/>
                <w:sz w:val="22"/>
                <w:szCs w:val="22"/>
              </w:rPr>
              <w:t xml:space="preserve">Commitment to safeguarding, PREVENT and promoting the welfare of learners </w:t>
            </w:r>
          </w:p>
          <w:p w14:paraId="021AB683" w14:textId="77777777" w:rsidR="008D134B" w:rsidRPr="008D134B" w:rsidRDefault="008D134B" w:rsidP="008D134B">
            <w:pPr>
              <w:ind w:left="340"/>
              <w:rPr>
                <w:rFonts w:ascii="Arial" w:hAnsi="Arial" w:cs="Arial"/>
                <w:bCs/>
                <w:sz w:val="22"/>
                <w:szCs w:val="22"/>
              </w:rPr>
            </w:pPr>
          </w:p>
          <w:p w14:paraId="55D883A0" w14:textId="77777777" w:rsidR="008D134B" w:rsidRPr="008D134B" w:rsidRDefault="008D134B" w:rsidP="008D134B">
            <w:pPr>
              <w:rPr>
                <w:rFonts w:ascii="Arial" w:hAnsi="Arial" w:cs="Arial"/>
                <w:bCs/>
                <w:sz w:val="22"/>
                <w:szCs w:val="22"/>
              </w:rPr>
            </w:pPr>
            <w:r w:rsidRPr="008D134B">
              <w:rPr>
                <w:rFonts w:ascii="Arial" w:hAnsi="Arial" w:cs="Arial"/>
                <w:sz w:val="22"/>
                <w:szCs w:val="22"/>
              </w:rPr>
              <w:t>The required health and physical capacity to carry out the relevant administrative activities, after NEL has made such adjustments as may be required under the disability provisions of the Equality Act 2010</w:t>
            </w:r>
          </w:p>
          <w:p w14:paraId="6E3E6844" w14:textId="77777777" w:rsidR="008D134B" w:rsidRPr="008D134B" w:rsidRDefault="008D134B" w:rsidP="008D134B">
            <w:pPr>
              <w:pStyle w:val="ListParagraph"/>
              <w:rPr>
                <w:rFonts w:ascii="Arial" w:hAnsi="Arial" w:cs="Arial"/>
                <w:sz w:val="22"/>
                <w:szCs w:val="22"/>
              </w:rPr>
            </w:pPr>
          </w:p>
          <w:p w14:paraId="7EE750DD" w14:textId="6B32F30F" w:rsidR="008D134B" w:rsidRPr="00C56486" w:rsidRDefault="008D134B" w:rsidP="008D134B">
            <w:pPr>
              <w:rPr>
                <w:rFonts w:ascii="Arial" w:hAnsi="Arial" w:cs="Arial"/>
                <w:color w:val="3B3838" w:themeColor="background2" w:themeShade="40"/>
                <w:sz w:val="22"/>
                <w:szCs w:val="22"/>
              </w:rPr>
            </w:pPr>
            <w:r w:rsidRPr="008D134B">
              <w:rPr>
                <w:rFonts w:ascii="Arial" w:hAnsi="Arial" w:cs="Arial"/>
                <w:sz w:val="22"/>
                <w:szCs w:val="22"/>
              </w:rPr>
              <w:t>Commitment to energy management and sustainability</w:t>
            </w: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2DD92B08" w14:textId="5C701E9A" w:rsidR="008D134B" w:rsidRDefault="00B22751" w:rsidP="00B91F46">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lastRenderedPageBreak/>
              <w:t>I</w:t>
            </w:r>
          </w:p>
          <w:p w14:paraId="5452F427" w14:textId="0D6D5FD3" w:rsidR="00B22751" w:rsidRDefault="00B22751" w:rsidP="00B91F46">
            <w:pPr>
              <w:jc w:val="center"/>
              <w:rPr>
                <w:rFonts w:ascii="Arial" w:hAnsi="Arial" w:cs="Arial"/>
                <w:color w:val="3B3838" w:themeColor="background2" w:themeShade="40"/>
                <w:sz w:val="22"/>
                <w:szCs w:val="22"/>
              </w:rPr>
            </w:pPr>
          </w:p>
          <w:p w14:paraId="3801EB75" w14:textId="3CB2BE1F" w:rsidR="00B22751" w:rsidRDefault="00B22751" w:rsidP="00B91F46">
            <w:pPr>
              <w:jc w:val="center"/>
              <w:rPr>
                <w:rFonts w:ascii="Arial" w:hAnsi="Arial" w:cs="Arial"/>
                <w:color w:val="3B3838" w:themeColor="background2" w:themeShade="40"/>
                <w:sz w:val="22"/>
                <w:szCs w:val="22"/>
              </w:rPr>
            </w:pPr>
          </w:p>
          <w:p w14:paraId="30348434" w14:textId="69C089AB" w:rsidR="00B22751" w:rsidRDefault="00B22751" w:rsidP="00B91F46">
            <w:pPr>
              <w:jc w:val="center"/>
              <w:rPr>
                <w:rFonts w:ascii="Arial" w:hAnsi="Arial" w:cs="Arial"/>
                <w:color w:val="3B3838" w:themeColor="background2" w:themeShade="40"/>
                <w:sz w:val="22"/>
                <w:szCs w:val="22"/>
              </w:rPr>
            </w:pPr>
          </w:p>
          <w:p w14:paraId="1A6E499A" w14:textId="6D78567E" w:rsidR="00B22751" w:rsidRDefault="00B22751" w:rsidP="00B91F46">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p w14:paraId="3C9B2333" w14:textId="26A22615" w:rsidR="00B22751" w:rsidRDefault="00B22751" w:rsidP="00B91F46">
            <w:pPr>
              <w:jc w:val="center"/>
              <w:rPr>
                <w:rFonts w:ascii="Arial" w:hAnsi="Arial" w:cs="Arial"/>
                <w:color w:val="3B3838" w:themeColor="background2" w:themeShade="40"/>
                <w:sz w:val="22"/>
                <w:szCs w:val="22"/>
              </w:rPr>
            </w:pPr>
          </w:p>
          <w:p w14:paraId="359BC334" w14:textId="339C77FC" w:rsidR="00B22751" w:rsidRDefault="00B22751" w:rsidP="00B91F46">
            <w:pPr>
              <w:jc w:val="center"/>
              <w:rPr>
                <w:rFonts w:ascii="Arial" w:hAnsi="Arial" w:cs="Arial"/>
                <w:color w:val="3B3838" w:themeColor="background2" w:themeShade="40"/>
                <w:sz w:val="22"/>
                <w:szCs w:val="22"/>
              </w:rPr>
            </w:pPr>
          </w:p>
          <w:p w14:paraId="14B3CD13" w14:textId="331F141E" w:rsidR="00B22751" w:rsidRDefault="00B22751" w:rsidP="00B91F46">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p w14:paraId="4A537EEA" w14:textId="0038C3CF" w:rsidR="00B22751" w:rsidRDefault="00B22751" w:rsidP="00B91F46">
            <w:pPr>
              <w:jc w:val="center"/>
              <w:rPr>
                <w:rFonts w:ascii="Arial" w:hAnsi="Arial" w:cs="Arial"/>
                <w:color w:val="3B3838" w:themeColor="background2" w:themeShade="40"/>
                <w:sz w:val="22"/>
                <w:szCs w:val="22"/>
              </w:rPr>
            </w:pPr>
          </w:p>
          <w:p w14:paraId="1CBC85C9" w14:textId="07654299" w:rsidR="00B22751" w:rsidRDefault="00B22751" w:rsidP="00B91F46">
            <w:pPr>
              <w:jc w:val="center"/>
              <w:rPr>
                <w:rFonts w:ascii="Arial" w:hAnsi="Arial" w:cs="Arial"/>
                <w:color w:val="3B3838" w:themeColor="background2" w:themeShade="40"/>
                <w:sz w:val="22"/>
                <w:szCs w:val="22"/>
              </w:rPr>
            </w:pPr>
          </w:p>
          <w:p w14:paraId="52B88986" w14:textId="0C80BE63" w:rsidR="00B22751" w:rsidRDefault="00B22751" w:rsidP="00B91F46">
            <w:pPr>
              <w:jc w:val="center"/>
              <w:rPr>
                <w:rFonts w:ascii="Arial" w:hAnsi="Arial" w:cs="Arial"/>
                <w:color w:val="3B3838" w:themeColor="background2" w:themeShade="40"/>
                <w:sz w:val="22"/>
                <w:szCs w:val="22"/>
              </w:rPr>
            </w:pPr>
          </w:p>
          <w:p w14:paraId="4214943C" w14:textId="31C9129A" w:rsidR="00B22751" w:rsidRDefault="00B22751" w:rsidP="00B91F46">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p w14:paraId="09DB5DCA" w14:textId="3FA9B891" w:rsidR="00B22751" w:rsidRDefault="00B22751" w:rsidP="00B91F46">
            <w:pPr>
              <w:jc w:val="center"/>
              <w:rPr>
                <w:rFonts w:ascii="Arial" w:hAnsi="Arial" w:cs="Arial"/>
                <w:color w:val="3B3838" w:themeColor="background2" w:themeShade="40"/>
                <w:sz w:val="22"/>
                <w:szCs w:val="22"/>
              </w:rPr>
            </w:pPr>
          </w:p>
          <w:p w14:paraId="6D1A76A1" w14:textId="2B45E42B" w:rsidR="00B22751" w:rsidRDefault="00B22751" w:rsidP="00B91F46">
            <w:pPr>
              <w:jc w:val="center"/>
              <w:rPr>
                <w:rFonts w:ascii="Arial" w:hAnsi="Arial" w:cs="Arial"/>
                <w:color w:val="3B3838" w:themeColor="background2" w:themeShade="40"/>
                <w:sz w:val="22"/>
                <w:szCs w:val="22"/>
              </w:rPr>
            </w:pPr>
          </w:p>
          <w:p w14:paraId="334F0BD4" w14:textId="7A85A56B" w:rsidR="00B22751" w:rsidRDefault="00B22751" w:rsidP="00B91F46">
            <w:pPr>
              <w:jc w:val="center"/>
              <w:rPr>
                <w:rFonts w:ascii="Arial" w:hAnsi="Arial" w:cs="Arial"/>
                <w:color w:val="3B3838" w:themeColor="background2" w:themeShade="40"/>
                <w:sz w:val="22"/>
                <w:szCs w:val="22"/>
              </w:rPr>
            </w:pPr>
          </w:p>
          <w:p w14:paraId="7427FF2A" w14:textId="3D74F3DB" w:rsidR="00B22751" w:rsidRDefault="00B22751" w:rsidP="00B91F46">
            <w:pPr>
              <w:jc w:val="center"/>
              <w:rPr>
                <w:rFonts w:ascii="Arial" w:hAnsi="Arial" w:cs="Arial"/>
                <w:color w:val="3B3838" w:themeColor="background2" w:themeShade="40"/>
                <w:sz w:val="22"/>
                <w:szCs w:val="22"/>
              </w:rPr>
            </w:pPr>
          </w:p>
          <w:p w14:paraId="4ABBED4D" w14:textId="268B8D86" w:rsidR="00B22751" w:rsidRDefault="00B22751" w:rsidP="00B91F46">
            <w:pPr>
              <w:jc w:val="center"/>
              <w:rPr>
                <w:rFonts w:ascii="Arial" w:hAnsi="Arial" w:cs="Arial"/>
                <w:color w:val="3B3838" w:themeColor="background2" w:themeShade="40"/>
                <w:sz w:val="22"/>
                <w:szCs w:val="22"/>
              </w:rPr>
            </w:pPr>
          </w:p>
          <w:p w14:paraId="52C10C65" w14:textId="0F5308E2" w:rsidR="00B22751" w:rsidRDefault="00B22751" w:rsidP="00B91F46">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p w14:paraId="7F887FCB" w14:textId="329B89B4" w:rsidR="00B22751" w:rsidRDefault="00B22751" w:rsidP="00B91F46">
            <w:pPr>
              <w:jc w:val="center"/>
              <w:rPr>
                <w:rFonts w:ascii="Arial" w:hAnsi="Arial" w:cs="Arial"/>
                <w:color w:val="3B3838" w:themeColor="background2" w:themeShade="40"/>
                <w:sz w:val="22"/>
                <w:szCs w:val="22"/>
              </w:rPr>
            </w:pPr>
          </w:p>
          <w:p w14:paraId="13FE9B14" w14:textId="29901C31" w:rsidR="00B22751" w:rsidRDefault="00B22751" w:rsidP="00B91F46">
            <w:pPr>
              <w:jc w:val="center"/>
              <w:rPr>
                <w:rFonts w:ascii="Arial" w:hAnsi="Arial" w:cs="Arial"/>
                <w:color w:val="3B3838" w:themeColor="background2" w:themeShade="40"/>
                <w:sz w:val="22"/>
                <w:szCs w:val="22"/>
              </w:rPr>
            </w:pPr>
          </w:p>
          <w:p w14:paraId="18965A0C" w14:textId="5B093475" w:rsidR="00B22751" w:rsidRDefault="00B22751" w:rsidP="00B91F46">
            <w:pPr>
              <w:jc w:val="center"/>
              <w:rPr>
                <w:rFonts w:ascii="Arial" w:hAnsi="Arial" w:cs="Arial"/>
                <w:color w:val="3B3838" w:themeColor="background2" w:themeShade="40"/>
                <w:sz w:val="22"/>
                <w:szCs w:val="22"/>
              </w:rPr>
            </w:pPr>
          </w:p>
          <w:p w14:paraId="0B2E4BE4" w14:textId="0A222613" w:rsidR="00B22751" w:rsidRDefault="00B22751" w:rsidP="00B91F46">
            <w:pPr>
              <w:jc w:val="center"/>
              <w:rPr>
                <w:rFonts w:ascii="Arial" w:hAnsi="Arial" w:cs="Arial"/>
                <w:color w:val="3B3838" w:themeColor="background2" w:themeShade="40"/>
                <w:sz w:val="22"/>
                <w:szCs w:val="22"/>
              </w:rPr>
            </w:pPr>
          </w:p>
          <w:p w14:paraId="5B1B5BE0" w14:textId="43A08A53" w:rsidR="00B22751" w:rsidRDefault="00B22751" w:rsidP="00B91F46">
            <w:pPr>
              <w:jc w:val="center"/>
              <w:rPr>
                <w:rFonts w:ascii="Arial" w:hAnsi="Arial" w:cs="Arial"/>
                <w:color w:val="3B3838" w:themeColor="background2" w:themeShade="40"/>
                <w:sz w:val="22"/>
                <w:szCs w:val="22"/>
              </w:rPr>
            </w:pPr>
          </w:p>
          <w:p w14:paraId="00E765DA" w14:textId="1C36F246" w:rsidR="00B22751" w:rsidRDefault="00B22751" w:rsidP="00B91F46">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p w14:paraId="02F92267" w14:textId="2AA97B06" w:rsidR="00B22751" w:rsidRDefault="00B22751" w:rsidP="00B91F46">
            <w:pPr>
              <w:jc w:val="center"/>
              <w:rPr>
                <w:rFonts w:ascii="Arial" w:hAnsi="Arial" w:cs="Arial"/>
                <w:color w:val="3B3838" w:themeColor="background2" w:themeShade="40"/>
                <w:sz w:val="22"/>
                <w:szCs w:val="22"/>
              </w:rPr>
            </w:pPr>
          </w:p>
          <w:p w14:paraId="42E15219" w14:textId="59176D69" w:rsidR="00B22751" w:rsidRDefault="00B22751" w:rsidP="00B91F46">
            <w:pPr>
              <w:jc w:val="center"/>
              <w:rPr>
                <w:rFonts w:ascii="Arial" w:hAnsi="Arial" w:cs="Arial"/>
                <w:color w:val="3B3838" w:themeColor="background2" w:themeShade="40"/>
                <w:sz w:val="22"/>
                <w:szCs w:val="22"/>
              </w:rPr>
            </w:pPr>
          </w:p>
          <w:p w14:paraId="72CD374C" w14:textId="45CF5CDD" w:rsidR="00B22751" w:rsidRDefault="00B22751" w:rsidP="00B91F46">
            <w:pPr>
              <w:jc w:val="center"/>
              <w:rPr>
                <w:rFonts w:ascii="Arial" w:hAnsi="Arial" w:cs="Arial"/>
                <w:color w:val="3B3838" w:themeColor="background2" w:themeShade="40"/>
                <w:sz w:val="22"/>
                <w:szCs w:val="22"/>
              </w:rPr>
            </w:pPr>
          </w:p>
          <w:p w14:paraId="3F2A66AC" w14:textId="58B1ACE6" w:rsidR="00B22751" w:rsidRDefault="00B22751" w:rsidP="00B91F46">
            <w:pPr>
              <w:jc w:val="center"/>
              <w:rPr>
                <w:rFonts w:ascii="Arial" w:hAnsi="Arial" w:cs="Arial"/>
                <w:color w:val="3B3838" w:themeColor="background2" w:themeShade="40"/>
                <w:sz w:val="22"/>
                <w:szCs w:val="22"/>
              </w:rPr>
            </w:pPr>
          </w:p>
          <w:p w14:paraId="3342DA48" w14:textId="3595875F" w:rsidR="00B22751" w:rsidRDefault="00B22751" w:rsidP="00B91F46">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p w14:paraId="44770973" w14:textId="25B254A0" w:rsidR="00B22751" w:rsidRDefault="00B22751" w:rsidP="00B91F46">
            <w:pPr>
              <w:jc w:val="center"/>
              <w:rPr>
                <w:rFonts w:ascii="Arial" w:hAnsi="Arial" w:cs="Arial"/>
                <w:color w:val="3B3838" w:themeColor="background2" w:themeShade="40"/>
                <w:sz w:val="22"/>
                <w:szCs w:val="22"/>
              </w:rPr>
            </w:pPr>
          </w:p>
          <w:p w14:paraId="45653B6B" w14:textId="57A541AD" w:rsidR="00B22751" w:rsidRDefault="00B22751" w:rsidP="00B91F46">
            <w:pPr>
              <w:jc w:val="center"/>
              <w:rPr>
                <w:rFonts w:ascii="Arial" w:hAnsi="Arial" w:cs="Arial"/>
                <w:color w:val="3B3838" w:themeColor="background2" w:themeShade="40"/>
                <w:sz w:val="22"/>
                <w:szCs w:val="22"/>
              </w:rPr>
            </w:pPr>
          </w:p>
          <w:p w14:paraId="79D56076" w14:textId="09E28E2D" w:rsidR="00B22751" w:rsidRDefault="00B22751" w:rsidP="00B91F46">
            <w:pPr>
              <w:jc w:val="center"/>
              <w:rPr>
                <w:rFonts w:ascii="Arial" w:hAnsi="Arial" w:cs="Arial"/>
                <w:color w:val="3B3838" w:themeColor="background2" w:themeShade="40"/>
                <w:sz w:val="22"/>
                <w:szCs w:val="22"/>
              </w:rPr>
            </w:pPr>
          </w:p>
          <w:p w14:paraId="5374F8D6" w14:textId="497B1530" w:rsidR="00B22751" w:rsidRDefault="00B22751" w:rsidP="00B91F46">
            <w:pPr>
              <w:jc w:val="center"/>
              <w:rPr>
                <w:rFonts w:ascii="Arial" w:hAnsi="Arial" w:cs="Arial"/>
                <w:color w:val="3B3838" w:themeColor="background2" w:themeShade="40"/>
                <w:sz w:val="22"/>
                <w:szCs w:val="22"/>
              </w:rPr>
            </w:pPr>
          </w:p>
          <w:p w14:paraId="11E8BE6A" w14:textId="28DD922B" w:rsidR="00B22751" w:rsidRDefault="00B22751" w:rsidP="00B91F46">
            <w:pPr>
              <w:jc w:val="center"/>
              <w:rPr>
                <w:rFonts w:ascii="Arial" w:hAnsi="Arial" w:cs="Arial"/>
                <w:color w:val="3B3838" w:themeColor="background2" w:themeShade="40"/>
                <w:sz w:val="22"/>
                <w:szCs w:val="22"/>
              </w:rPr>
            </w:pPr>
          </w:p>
          <w:p w14:paraId="1681AFA0" w14:textId="77777777" w:rsidR="00B22751" w:rsidRDefault="00B22751" w:rsidP="00B91F46">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M</w:t>
            </w:r>
          </w:p>
          <w:p w14:paraId="6418E664" w14:textId="77777777" w:rsidR="00B22751" w:rsidRDefault="00B22751" w:rsidP="00B91F46">
            <w:pPr>
              <w:jc w:val="center"/>
              <w:rPr>
                <w:rFonts w:ascii="Arial" w:hAnsi="Arial" w:cs="Arial"/>
                <w:color w:val="3B3838" w:themeColor="background2" w:themeShade="40"/>
                <w:sz w:val="22"/>
                <w:szCs w:val="22"/>
              </w:rPr>
            </w:pPr>
          </w:p>
          <w:p w14:paraId="2CF1ED65" w14:textId="77777777" w:rsidR="00B22751" w:rsidRDefault="00B22751" w:rsidP="00B91F46">
            <w:pPr>
              <w:jc w:val="center"/>
              <w:rPr>
                <w:rFonts w:ascii="Arial" w:hAnsi="Arial" w:cs="Arial"/>
                <w:color w:val="3B3838" w:themeColor="background2" w:themeShade="40"/>
                <w:sz w:val="22"/>
                <w:szCs w:val="22"/>
              </w:rPr>
            </w:pPr>
          </w:p>
          <w:p w14:paraId="039EF65D" w14:textId="77777777" w:rsidR="008D134B" w:rsidRDefault="008D134B" w:rsidP="00B91F46">
            <w:pPr>
              <w:jc w:val="center"/>
              <w:rPr>
                <w:rFonts w:ascii="Arial" w:hAnsi="Arial" w:cs="Arial"/>
                <w:color w:val="3B3838" w:themeColor="background2" w:themeShade="40"/>
                <w:sz w:val="22"/>
                <w:szCs w:val="22"/>
              </w:rPr>
            </w:pPr>
          </w:p>
          <w:p w14:paraId="232CF27E" w14:textId="77777777" w:rsidR="00B22751" w:rsidRDefault="00B22751" w:rsidP="00B91F46">
            <w:pPr>
              <w:jc w:val="center"/>
              <w:rPr>
                <w:rFonts w:ascii="Arial" w:hAnsi="Arial" w:cs="Arial"/>
                <w:color w:val="3B3838" w:themeColor="background2" w:themeShade="40"/>
                <w:sz w:val="22"/>
                <w:szCs w:val="22"/>
              </w:rPr>
            </w:pPr>
          </w:p>
          <w:p w14:paraId="017EE1F8" w14:textId="77777777" w:rsidR="00B22751" w:rsidRDefault="00B22751" w:rsidP="00B91F46">
            <w:pPr>
              <w:jc w:val="center"/>
              <w:rPr>
                <w:rFonts w:ascii="Arial" w:hAnsi="Arial" w:cs="Arial"/>
                <w:color w:val="3B3838" w:themeColor="background2" w:themeShade="40"/>
                <w:sz w:val="22"/>
                <w:szCs w:val="22"/>
              </w:rPr>
            </w:pPr>
          </w:p>
          <w:p w14:paraId="1928D778" w14:textId="77777777" w:rsidR="00B22751" w:rsidRDefault="00B22751" w:rsidP="00B91F46">
            <w:pPr>
              <w:jc w:val="center"/>
              <w:rPr>
                <w:rFonts w:ascii="Arial" w:hAnsi="Arial" w:cs="Arial"/>
                <w:color w:val="3B3838" w:themeColor="background2" w:themeShade="40"/>
                <w:sz w:val="22"/>
                <w:szCs w:val="22"/>
              </w:rPr>
            </w:pPr>
          </w:p>
          <w:p w14:paraId="53376F01" w14:textId="77777777" w:rsidR="00B22751" w:rsidRDefault="00B22751" w:rsidP="00B91F46">
            <w:pPr>
              <w:jc w:val="center"/>
              <w:rPr>
                <w:rFonts w:ascii="Arial" w:hAnsi="Arial" w:cs="Arial"/>
                <w:color w:val="3B3838" w:themeColor="background2" w:themeShade="40"/>
                <w:sz w:val="22"/>
                <w:szCs w:val="22"/>
              </w:rPr>
            </w:pPr>
          </w:p>
          <w:p w14:paraId="72F5F029" w14:textId="77777777" w:rsidR="00B22751" w:rsidRDefault="00B22751" w:rsidP="00B91F46">
            <w:pPr>
              <w:jc w:val="center"/>
              <w:rPr>
                <w:rFonts w:ascii="Arial" w:hAnsi="Arial" w:cs="Arial"/>
                <w:color w:val="3B3838" w:themeColor="background2" w:themeShade="40"/>
                <w:sz w:val="22"/>
                <w:szCs w:val="22"/>
              </w:rPr>
            </w:pPr>
          </w:p>
          <w:p w14:paraId="2D147A1B" w14:textId="77777777" w:rsidR="00B22751" w:rsidRDefault="00B22751" w:rsidP="00B91F46">
            <w:pPr>
              <w:jc w:val="center"/>
              <w:rPr>
                <w:rFonts w:ascii="Arial" w:hAnsi="Arial" w:cs="Arial"/>
                <w:color w:val="3B3838" w:themeColor="background2" w:themeShade="40"/>
                <w:sz w:val="22"/>
                <w:szCs w:val="22"/>
              </w:rPr>
            </w:pPr>
          </w:p>
          <w:p w14:paraId="2B8E006A" w14:textId="059D3960" w:rsidR="00B22751" w:rsidRPr="00C56486" w:rsidRDefault="00B22751" w:rsidP="00B91F46">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tc>
        <w:tc>
          <w:tcPr>
            <w:tcW w:w="2211" w:type="dxa"/>
            <w:gridSpan w:val="2"/>
            <w:tcBorders>
              <w:top w:val="single" w:sz="4" w:space="0" w:color="812C7C"/>
              <w:left w:val="single" w:sz="4" w:space="0" w:color="812C7C"/>
              <w:bottom w:val="single" w:sz="4" w:space="0" w:color="812C7C"/>
              <w:right w:val="dotted" w:sz="4" w:space="0" w:color="812C7C"/>
            </w:tcBorders>
            <w:tcMar>
              <w:top w:w="57" w:type="dxa"/>
              <w:bottom w:w="57" w:type="dxa"/>
            </w:tcMar>
          </w:tcPr>
          <w:p w14:paraId="01B2A62C" w14:textId="3309E206" w:rsidR="008D134B" w:rsidRPr="00170ABB" w:rsidRDefault="008D134B" w:rsidP="00B91F46">
            <w:pPr>
              <w:rPr>
                <w:rFonts w:ascii="Arial" w:hAnsi="Arial" w:cs="Arial"/>
                <w:color w:val="3B3838" w:themeColor="background2" w:themeShade="40"/>
                <w:sz w:val="22"/>
                <w:szCs w:val="22"/>
              </w:rPr>
            </w:pPr>
          </w:p>
        </w:tc>
        <w:tc>
          <w:tcPr>
            <w:tcW w:w="1281" w:type="dxa"/>
            <w:tcBorders>
              <w:top w:val="single" w:sz="4" w:space="0" w:color="812C7C"/>
              <w:left w:val="dotted" w:sz="4" w:space="0" w:color="812C7C"/>
              <w:bottom w:val="single" w:sz="4" w:space="0" w:color="812C7C"/>
              <w:right w:val="single" w:sz="4" w:space="0" w:color="812C7C"/>
            </w:tcBorders>
            <w:tcMar>
              <w:top w:w="57" w:type="dxa"/>
              <w:bottom w:w="57" w:type="dxa"/>
            </w:tcMar>
          </w:tcPr>
          <w:p w14:paraId="3D9D9A49" w14:textId="276B1540" w:rsidR="008D134B" w:rsidRPr="00170ABB" w:rsidRDefault="008D134B" w:rsidP="00B91F46">
            <w:pPr>
              <w:rPr>
                <w:rFonts w:ascii="Arial" w:hAnsi="Arial" w:cs="Arial"/>
                <w:color w:val="3B3838" w:themeColor="background2" w:themeShade="40"/>
                <w:sz w:val="22"/>
                <w:szCs w:val="22"/>
              </w:rPr>
            </w:pPr>
          </w:p>
        </w:tc>
      </w:tr>
      <w:tr w:rsidR="008A1D0D" w:rsidRPr="006A63B4" w14:paraId="3A45F118" w14:textId="77777777" w:rsidTr="0047740C">
        <w:tblPrEx>
          <w:tblBorders>
            <w:top w:val="single" w:sz="4" w:space="0" w:color="009196"/>
            <w:left w:val="single" w:sz="4" w:space="0" w:color="009196"/>
            <w:bottom w:val="single" w:sz="4" w:space="0" w:color="009196"/>
            <w:right w:val="single" w:sz="4" w:space="0" w:color="009196"/>
            <w:insideH w:val="single" w:sz="4" w:space="0" w:color="009196"/>
            <w:insideV w:val="single" w:sz="4" w:space="0" w:color="009196"/>
          </w:tblBorders>
          <w:tblCellMar>
            <w:left w:w="57" w:type="dxa"/>
            <w:right w:w="57" w:type="dxa"/>
          </w:tblCellMar>
        </w:tblPrEx>
        <w:tc>
          <w:tcPr>
            <w:tcW w:w="9016" w:type="dxa"/>
            <w:gridSpan w:val="8"/>
            <w:tcBorders>
              <w:bottom w:val="single" w:sz="4" w:space="0" w:color="009196"/>
            </w:tcBorders>
            <w:shd w:val="clear" w:color="auto" w:fill="009196"/>
            <w:tcMar>
              <w:top w:w="57" w:type="dxa"/>
              <w:bottom w:w="57" w:type="dxa"/>
            </w:tcMar>
          </w:tcPr>
          <w:p w14:paraId="55124DF7" w14:textId="77777777" w:rsidR="008A1D0D" w:rsidRPr="006A63B4" w:rsidRDefault="008A1D0D" w:rsidP="0047740C">
            <w:pPr>
              <w:rPr>
                <w:rFonts w:ascii="Arial" w:hAnsi="Arial" w:cs="Arial"/>
                <w:b/>
                <w:bCs/>
                <w:color w:val="FFFFFF" w:themeColor="background1"/>
                <w:sz w:val="22"/>
                <w:szCs w:val="22"/>
              </w:rPr>
            </w:pPr>
            <w:r w:rsidRPr="006A63B4">
              <w:rPr>
                <w:rFonts w:ascii="Arial" w:hAnsi="Arial" w:cs="Arial"/>
                <w:b/>
                <w:bCs/>
                <w:color w:val="FFFFFF" w:themeColor="background1"/>
                <w:sz w:val="22"/>
                <w:szCs w:val="22"/>
              </w:rPr>
              <w:t>KEY</w:t>
            </w:r>
          </w:p>
        </w:tc>
      </w:tr>
      <w:tr w:rsidR="008A1D0D" w:rsidRPr="0020239F" w14:paraId="1F87532F" w14:textId="77777777" w:rsidTr="009E55D5">
        <w:tblPrEx>
          <w:tblBorders>
            <w:top w:val="single" w:sz="4" w:space="0" w:color="009196"/>
            <w:left w:val="single" w:sz="4" w:space="0" w:color="009196"/>
            <w:bottom w:val="single" w:sz="4" w:space="0" w:color="009196"/>
            <w:right w:val="single" w:sz="4" w:space="0" w:color="009196"/>
            <w:insideH w:val="single" w:sz="4" w:space="0" w:color="009196"/>
            <w:insideV w:val="single" w:sz="4" w:space="0" w:color="009196"/>
          </w:tblBorders>
          <w:tblCellMar>
            <w:left w:w="57" w:type="dxa"/>
            <w:right w:w="57" w:type="dxa"/>
          </w:tblCellMar>
        </w:tblPrEx>
        <w:tc>
          <w:tcPr>
            <w:tcW w:w="1978" w:type="dxa"/>
            <w:gridSpan w:val="2"/>
            <w:tcBorders>
              <w:bottom w:val="single" w:sz="4" w:space="0" w:color="009196"/>
            </w:tcBorders>
            <w:shd w:val="clear" w:color="auto" w:fill="auto"/>
            <w:tcMar>
              <w:top w:w="57" w:type="dxa"/>
              <w:bottom w:w="57" w:type="dxa"/>
            </w:tcMar>
          </w:tcPr>
          <w:p w14:paraId="283F02EE" w14:textId="77777777" w:rsidR="008A1D0D" w:rsidRPr="0020239F" w:rsidRDefault="008A1D0D" w:rsidP="0047740C">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A</w:t>
            </w:r>
            <w:r w:rsidRPr="0020239F">
              <w:rPr>
                <w:rFonts w:ascii="Arial" w:hAnsi="Arial" w:cs="Arial"/>
                <w:color w:val="3B3838" w:themeColor="background2" w:themeShade="40"/>
                <w:sz w:val="18"/>
                <w:szCs w:val="18"/>
              </w:rPr>
              <w:t xml:space="preserve"> = Application Form</w:t>
            </w:r>
          </w:p>
        </w:tc>
        <w:tc>
          <w:tcPr>
            <w:tcW w:w="1276" w:type="dxa"/>
            <w:tcBorders>
              <w:bottom w:val="single" w:sz="4" w:space="0" w:color="009196"/>
            </w:tcBorders>
            <w:shd w:val="clear" w:color="auto" w:fill="auto"/>
            <w:tcMar>
              <w:top w:w="57" w:type="dxa"/>
              <w:bottom w:w="57" w:type="dxa"/>
            </w:tcMar>
          </w:tcPr>
          <w:p w14:paraId="14603CCE" w14:textId="77777777" w:rsidR="008A1D0D" w:rsidRPr="0020239F" w:rsidRDefault="008A1D0D" w:rsidP="0047740C">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I</w:t>
            </w:r>
            <w:r w:rsidRPr="0020239F">
              <w:rPr>
                <w:rFonts w:ascii="Arial" w:hAnsi="Arial" w:cs="Arial"/>
                <w:color w:val="3B3838" w:themeColor="background2" w:themeShade="40"/>
                <w:sz w:val="18"/>
                <w:szCs w:val="18"/>
              </w:rPr>
              <w:t xml:space="preserve"> = Interview</w:t>
            </w:r>
          </w:p>
        </w:tc>
        <w:tc>
          <w:tcPr>
            <w:tcW w:w="2270" w:type="dxa"/>
            <w:gridSpan w:val="2"/>
            <w:tcBorders>
              <w:bottom w:val="single" w:sz="4" w:space="0" w:color="009196"/>
            </w:tcBorders>
            <w:shd w:val="clear" w:color="auto" w:fill="auto"/>
            <w:tcMar>
              <w:top w:w="57" w:type="dxa"/>
              <w:bottom w:w="57" w:type="dxa"/>
            </w:tcMar>
          </w:tcPr>
          <w:p w14:paraId="4B09643B" w14:textId="77777777" w:rsidR="008A1D0D" w:rsidRPr="0020239F" w:rsidRDefault="008A1D0D" w:rsidP="0047740C">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O</w:t>
            </w:r>
            <w:r w:rsidRPr="0020239F">
              <w:rPr>
                <w:rFonts w:ascii="Arial" w:hAnsi="Arial" w:cs="Arial"/>
                <w:color w:val="3B3838" w:themeColor="background2" w:themeShade="40"/>
                <w:sz w:val="18"/>
                <w:szCs w:val="18"/>
              </w:rPr>
              <w:t xml:space="preserve"> = Observed Teaching   Session</w:t>
            </w:r>
          </w:p>
        </w:tc>
        <w:tc>
          <w:tcPr>
            <w:tcW w:w="992" w:type="dxa"/>
            <w:tcBorders>
              <w:bottom w:val="single" w:sz="4" w:space="0" w:color="009196"/>
            </w:tcBorders>
            <w:shd w:val="clear" w:color="auto" w:fill="auto"/>
            <w:tcMar>
              <w:top w:w="57" w:type="dxa"/>
              <w:bottom w:w="57" w:type="dxa"/>
            </w:tcMar>
          </w:tcPr>
          <w:p w14:paraId="42570A85" w14:textId="77777777" w:rsidR="008A1D0D" w:rsidRPr="0020239F" w:rsidRDefault="008A1D0D" w:rsidP="0047740C">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T</w:t>
            </w:r>
            <w:r w:rsidRPr="0020239F">
              <w:rPr>
                <w:rFonts w:ascii="Arial" w:hAnsi="Arial" w:cs="Arial"/>
                <w:color w:val="3B3838" w:themeColor="background2" w:themeShade="40"/>
                <w:sz w:val="18"/>
                <w:szCs w:val="18"/>
              </w:rPr>
              <w:t xml:space="preserve"> = Test</w:t>
            </w:r>
          </w:p>
        </w:tc>
        <w:tc>
          <w:tcPr>
            <w:tcW w:w="2500" w:type="dxa"/>
            <w:gridSpan w:val="2"/>
            <w:tcBorders>
              <w:bottom w:val="single" w:sz="4" w:space="0" w:color="009196"/>
            </w:tcBorders>
            <w:shd w:val="clear" w:color="auto" w:fill="auto"/>
            <w:tcMar>
              <w:top w:w="57" w:type="dxa"/>
              <w:bottom w:w="57" w:type="dxa"/>
            </w:tcMar>
          </w:tcPr>
          <w:p w14:paraId="203B570D" w14:textId="77777777" w:rsidR="008A1D0D" w:rsidRPr="0020239F" w:rsidRDefault="008A1D0D" w:rsidP="0047740C">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M</w:t>
            </w:r>
            <w:r w:rsidRPr="0020239F">
              <w:rPr>
                <w:rFonts w:ascii="Arial" w:hAnsi="Arial" w:cs="Arial"/>
                <w:color w:val="3B3838" w:themeColor="background2" w:themeShade="40"/>
                <w:sz w:val="18"/>
                <w:szCs w:val="18"/>
              </w:rPr>
              <w:t xml:space="preserve"> = Medical Questionnaire</w:t>
            </w:r>
          </w:p>
        </w:tc>
      </w:tr>
    </w:tbl>
    <w:p w14:paraId="457282D7" w14:textId="60B89B3B" w:rsidR="008A1D0D" w:rsidRPr="00171010" w:rsidRDefault="00C1470C">
      <w:pPr>
        <w:rPr>
          <w:rFonts w:ascii="Arial" w:hAnsi="Arial" w:cs="Arial"/>
          <w:color w:val="3B3838" w:themeColor="background2" w:themeShade="40"/>
          <w:sz w:val="22"/>
          <w:szCs w:val="22"/>
        </w:rPr>
      </w:pPr>
      <w:r w:rsidRPr="00D00A43">
        <w:rPr>
          <w:rFonts w:ascii="Arial" w:hAnsi="Arial" w:cs="Arial"/>
          <w:b/>
          <w:bCs/>
          <w:noProof/>
        </w:rPr>
        <w:drawing>
          <wp:anchor distT="0" distB="0" distL="114300" distR="114300" simplePos="0" relativeHeight="251671552" behindDoc="1" locked="0" layoutInCell="1" allowOverlap="1" wp14:anchorId="482615E0" wp14:editId="58F834B4">
            <wp:simplePos x="0" y="0"/>
            <wp:positionH relativeFrom="margin">
              <wp:posOffset>1962150</wp:posOffset>
            </wp:positionH>
            <wp:positionV relativeFrom="margin">
              <wp:posOffset>-906780</wp:posOffset>
            </wp:positionV>
            <wp:extent cx="1924050" cy="821055"/>
            <wp:effectExtent l="0" t="0" r="0" b="0"/>
            <wp:wrapSquare wrapText="bothSides"/>
            <wp:docPr id="24" name="Picture 24" descr="K:\HumanResources\Nescot Enterprises\logos\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manResources\Nescot Enterprises\logos\Black and white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8210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A1D0D" w:rsidRPr="00171010" w:rsidSect="006A5CE8">
      <w:headerReference w:type="default" r:id="rId13"/>
      <w:pgSz w:w="11906" w:h="16838"/>
      <w:pgMar w:top="1944" w:right="1440" w:bottom="115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DF2D6" w14:textId="77777777" w:rsidR="00F726E9" w:rsidRDefault="00F726E9" w:rsidP="00F726E9">
      <w:r>
        <w:separator/>
      </w:r>
    </w:p>
  </w:endnote>
  <w:endnote w:type="continuationSeparator" w:id="0">
    <w:p w14:paraId="463273EA" w14:textId="77777777" w:rsidR="00F726E9" w:rsidRDefault="00F726E9" w:rsidP="00F7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E181" w14:textId="77777777" w:rsidR="00F726E9" w:rsidRDefault="00F726E9" w:rsidP="00F726E9">
      <w:r>
        <w:separator/>
      </w:r>
    </w:p>
  </w:footnote>
  <w:footnote w:type="continuationSeparator" w:id="0">
    <w:p w14:paraId="69714BF0" w14:textId="77777777" w:rsidR="00F726E9" w:rsidRDefault="00F726E9" w:rsidP="00F72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7329" w14:textId="32B5E4CC" w:rsidR="00F726E9" w:rsidRPr="00F726E9" w:rsidRDefault="00F726E9" w:rsidP="00F726E9">
    <w:pPr>
      <w:pStyle w:val="Header"/>
    </w:pPr>
    <w:r>
      <w:rPr>
        <w:noProof/>
      </w:rPr>
      <w:drawing>
        <wp:anchor distT="0" distB="0" distL="114300" distR="114300" simplePos="0" relativeHeight="251658240" behindDoc="1" locked="0" layoutInCell="1" allowOverlap="1" wp14:anchorId="071723A1" wp14:editId="6588FAE8">
          <wp:simplePos x="0" y="0"/>
          <wp:positionH relativeFrom="column">
            <wp:posOffset>-902335</wp:posOffset>
          </wp:positionH>
          <wp:positionV relativeFrom="paragraph">
            <wp:posOffset>-437515</wp:posOffset>
          </wp:positionV>
          <wp:extent cx="7541429" cy="10659600"/>
          <wp:effectExtent l="0" t="0" r="2540" b="0"/>
          <wp:wrapNone/>
          <wp:docPr id="1" name="Picture 1" descr="Squa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quar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1429" cy="1065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bullet"/>
      </v:shape>
    </w:pict>
  </w:numPicBullet>
  <w:abstractNum w:abstractNumId="0" w15:restartNumberingAfterBreak="0">
    <w:nsid w:val="05233D59"/>
    <w:multiLevelType w:val="hybridMultilevel"/>
    <w:tmpl w:val="C596B86A"/>
    <w:lvl w:ilvl="0" w:tplc="47AAB0FA">
      <w:start w:val="1"/>
      <w:numFmt w:val="bullet"/>
      <w:lvlText w:val=""/>
      <w:lvlJc w:val="left"/>
      <w:pPr>
        <w:ind w:left="720" w:hanging="360"/>
      </w:pPr>
      <w:rPr>
        <w:rFonts w:ascii="Symbol" w:hAnsi="Symbol" w:hint="default"/>
        <w:color w:val="812C7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23C24"/>
    <w:multiLevelType w:val="multilevel"/>
    <w:tmpl w:val="D590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C7B66"/>
    <w:multiLevelType w:val="hybridMultilevel"/>
    <w:tmpl w:val="5B00645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25B19"/>
    <w:multiLevelType w:val="hybridMultilevel"/>
    <w:tmpl w:val="899807EE"/>
    <w:lvl w:ilvl="0" w:tplc="96E69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F0C46"/>
    <w:multiLevelType w:val="multilevel"/>
    <w:tmpl w:val="1342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2E1E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8C2BF4"/>
    <w:multiLevelType w:val="hybridMultilevel"/>
    <w:tmpl w:val="E4DA09D2"/>
    <w:lvl w:ilvl="0" w:tplc="1116D786">
      <w:start w:val="1"/>
      <w:numFmt w:val="decimal"/>
      <w:lvlText w:val="%1."/>
      <w:lvlJc w:val="left"/>
      <w:pPr>
        <w:ind w:left="1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765A2A">
      <w:start w:val="1"/>
      <w:numFmt w:val="lowerLetter"/>
      <w:lvlText w:val="%2"/>
      <w:lvlJc w:val="left"/>
      <w:pPr>
        <w:ind w:left="1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940200">
      <w:start w:val="1"/>
      <w:numFmt w:val="lowerRoman"/>
      <w:lvlText w:val="%3"/>
      <w:lvlJc w:val="left"/>
      <w:pPr>
        <w:ind w:left="2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227028">
      <w:start w:val="1"/>
      <w:numFmt w:val="decimal"/>
      <w:lvlText w:val="%4"/>
      <w:lvlJc w:val="left"/>
      <w:pPr>
        <w:ind w:left="3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4A2342">
      <w:start w:val="1"/>
      <w:numFmt w:val="lowerLetter"/>
      <w:lvlText w:val="%5"/>
      <w:lvlJc w:val="left"/>
      <w:pPr>
        <w:ind w:left="4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A6181A">
      <w:start w:val="1"/>
      <w:numFmt w:val="lowerRoman"/>
      <w:lvlText w:val="%6"/>
      <w:lvlJc w:val="left"/>
      <w:pPr>
        <w:ind w:left="4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927330">
      <w:start w:val="1"/>
      <w:numFmt w:val="decimal"/>
      <w:lvlText w:val="%7"/>
      <w:lvlJc w:val="left"/>
      <w:pPr>
        <w:ind w:left="5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D437F2">
      <w:start w:val="1"/>
      <w:numFmt w:val="lowerLetter"/>
      <w:lvlText w:val="%8"/>
      <w:lvlJc w:val="left"/>
      <w:pPr>
        <w:ind w:left="6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B20866">
      <w:start w:val="1"/>
      <w:numFmt w:val="lowerRoman"/>
      <w:lvlText w:val="%9"/>
      <w:lvlJc w:val="left"/>
      <w:pPr>
        <w:ind w:left="6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951387"/>
    <w:multiLevelType w:val="hybridMultilevel"/>
    <w:tmpl w:val="92B80BEE"/>
    <w:lvl w:ilvl="0" w:tplc="B9405526">
      <w:start w:val="1"/>
      <w:numFmt w:val="bullet"/>
      <w:lvlText w:val=""/>
      <w:lvlJc w:val="left"/>
      <w:pPr>
        <w:tabs>
          <w:tab w:val="num" w:pos="720"/>
        </w:tabs>
        <w:ind w:left="70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7C7E4A"/>
    <w:multiLevelType w:val="hybridMultilevel"/>
    <w:tmpl w:val="7B26D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206253"/>
    <w:multiLevelType w:val="hybridMultilevel"/>
    <w:tmpl w:val="71B0E5E0"/>
    <w:lvl w:ilvl="0" w:tplc="449A3D9A">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7022BE6"/>
    <w:multiLevelType w:val="hybridMultilevel"/>
    <w:tmpl w:val="9EB6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A75A1D"/>
    <w:multiLevelType w:val="hybridMultilevel"/>
    <w:tmpl w:val="AD368444"/>
    <w:lvl w:ilvl="0" w:tplc="7164A35A">
      <w:start w:val="1"/>
      <w:numFmt w:val="bullet"/>
      <w:lvlText w:val=""/>
      <w:lvlJc w:val="left"/>
      <w:pPr>
        <w:tabs>
          <w:tab w:val="num" w:pos="360"/>
        </w:tabs>
        <w:ind w:left="340" w:hanging="34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7F1641"/>
    <w:multiLevelType w:val="hybridMultilevel"/>
    <w:tmpl w:val="C7106AA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A91A0F"/>
    <w:multiLevelType w:val="hybridMultilevel"/>
    <w:tmpl w:val="F3F25682"/>
    <w:lvl w:ilvl="0" w:tplc="6ABAED76">
      <w:start w:val="1"/>
      <w:numFmt w:val="bullet"/>
      <w:lvlText w:val="£"/>
      <w:lvlJc w:val="left"/>
      <w:pPr>
        <w:ind w:left="720" w:hanging="360"/>
      </w:pPr>
      <w:rPr>
        <w:rFonts w:ascii="Wingdings" w:hAnsi="Wingdings" w:hint="default"/>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83B7D32"/>
    <w:multiLevelType w:val="multilevel"/>
    <w:tmpl w:val="C36485DA"/>
    <w:styleLink w:val="CurrentList1"/>
    <w:lvl w:ilvl="0">
      <w:start w:val="1"/>
      <w:numFmt w:val="bullet"/>
      <w:lvlText w:val=""/>
      <w:lvlJc w:val="left"/>
      <w:pPr>
        <w:ind w:left="720" w:hanging="360"/>
      </w:pPr>
      <w:rPr>
        <w:rFonts w:ascii="Symbol" w:hAnsi="Symbol" w:hint="default"/>
        <w:color w:val="812C7C"/>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7E2129"/>
    <w:multiLevelType w:val="hybridMultilevel"/>
    <w:tmpl w:val="4928FC9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4610A7"/>
    <w:multiLevelType w:val="hybridMultilevel"/>
    <w:tmpl w:val="5D40B2E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2FD75F6"/>
    <w:multiLevelType w:val="hybridMultilevel"/>
    <w:tmpl w:val="107CB77A"/>
    <w:lvl w:ilvl="0" w:tplc="ECD095BE">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DD0CC0"/>
    <w:multiLevelType w:val="hybridMultilevel"/>
    <w:tmpl w:val="C2026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181CD5"/>
    <w:multiLevelType w:val="hybridMultilevel"/>
    <w:tmpl w:val="A0A425F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B409FA"/>
    <w:multiLevelType w:val="hybridMultilevel"/>
    <w:tmpl w:val="02AE0A4A"/>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EF7C94"/>
    <w:multiLevelType w:val="hybridMultilevel"/>
    <w:tmpl w:val="FD86A206"/>
    <w:lvl w:ilvl="0" w:tplc="47AAB0FA">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0B4A03"/>
    <w:multiLevelType w:val="hybridMultilevel"/>
    <w:tmpl w:val="1980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423225"/>
    <w:multiLevelType w:val="hybridMultilevel"/>
    <w:tmpl w:val="D0BC3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9729C9"/>
    <w:multiLevelType w:val="hybridMultilevel"/>
    <w:tmpl w:val="EB8CDDC4"/>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801F11"/>
    <w:multiLevelType w:val="hybridMultilevel"/>
    <w:tmpl w:val="975AFEAE"/>
    <w:lvl w:ilvl="0" w:tplc="47AAB0FA">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3F3064F"/>
    <w:multiLevelType w:val="hybridMultilevel"/>
    <w:tmpl w:val="43382CCC"/>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B102EC"/>
    <w:multiLevelType w:val="hybridMultilevel"/>
    <w:tmpl w:val="E778A12C"/>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9604F8"/>
    <w:multiLevelType w:val="hybridMultilevel"/>
    <w:tmpl w:val="92B23D64"/>
    <w:lvl w:ilvl="0" w:tplc="47AAB0FA">
      <w:start w:val="1"/>
      <w:numFmt w:val="bullet"/>
      <w:lvlText w:val=""/>
      <w:lvlJc w:val="left"/>
      <w:pPr>
        <w:ind w:left="1080" w:hanging="360"/>
      </w:pPr>
      <w:rPr>
        <w:rFonts w:ascii="Symbol" w:hAnsi="Symbol" w:hint="default"/>
        <w:color w:val="812C7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B7A3B3C"/>
    <w:multiLevelType w:val="multilevel"/>
    <w:tmpl w:val="6520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E7E0E71"/>
    <w:multiLevelType w:val="hybridMultilevel"/>
    <w:tmpl w:val="93D4B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F540D4"/>
    <w:multiLevelType w:val="hybridMultilevel"/>
    <w:tmpl w:val="902460E8"/>
    <w:lvl w:ilvl="0" w:tplc="7908CA44">
      <w:start w:val="1"/>
      <w:numFmt w:val="bullet"/>
      <w:lvlText w:val="£"/>
      <w:lvlJc w:val="left"/>
      <w:pPr>
        <w:ind w:left="720" w:hanging="360"/>
      </w:pPr>
      <w:rPr>
        <w:rFonts w:ascii="Wingdings" w:hAnsi="Wingdings" w:hint="default"/>
        <w:color w:val="812C7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1"/>
  </w:num>
  <w:num w:numId="4">
    <w:abstractNumId w:val="17"/>
  </w:num>
  <w:num w:numId="5">
    <w:abstractNumId w:val="14"/>
  </w:num>
  <w:num w:numId="6">
    <w:abstractNumId w:val="0"/>
  </w:num>
  <w:num w:numId="7">
    <w:abstractNumId w:val="25"/>
  </w:num>
  <w:num w:numId="8">
    <w:abstractNumId w:val="28"/>
  </w:num>
  <w:num w:numId="9">
    <w:abstractNumId w:val="31"/>
  </w:num>
  <w:num w:numId="10">
    <w:abstractNumId w:val="13"/>
  </w:num>
  <w:num w:numId="11">
    <w:abstractNumId w:val="27"/>
  </w:num>
  <w:num w:numId="12">
    <w:abstractNumId w:val="26"/>
  </w:num>
  <w:num w:numId="13">
    <w:abstractNumId w:val="16"/>
  </w:num>
  <w:num w:numId="14">
    <w:abstractNumId w:val="11"/>
  </w:num>
  <w:num w:numId="15">
    <w:abstractNumId w:val="30"/>
  </w:num>
  <w:num w:numId="16">
    <w:abstractNumId w:val="22"/>
  </w:num>
  <w:num w:numId="17">
    <w:abstractNumId w:val="10"/>
  </w:num>
  <w:num w:numId="18">
    <w:abstractNumId w:val="9"/>
  </w:num>
  <w:num w:numId="19">
    <w:abstractNumId w:val="3"/>
  </w:num>
  <w:num w:numId="20">
    <w:abstractNumId w:val="5"/>
  </w:num>
  <w:num w:numId="21">
    <w:abstractNumId w:val="7"/>
  </w:num>
  <w:num w:numId="22">
    <w:abstractNumId w:val="6"/>
  </w:num>
  <w:num w:numId="23">
    <w:abstractNumId w:val="1"/>
  </w:num>
  <w:num w:numId="24">
    <w:abstractNumId w:val="18"/>
  </w:num>
  <w:num w:numId="25">
    <w:abstractNumId w:val="20"/>
  </w:num>
  <w:num w:numId="26">
    <w:abstractNumId w:val="24"/>
  </w:num>
  <w:num w:numId="27">
    <w:abstractNumId w:val="8"/>
  </w:num>
  <w:num w:numId="28">
    <w:abstractNumId w:val="29"/>
  </w:num>
  <w:num w:numId="29">
    <w:abstractNumId w:val="4"/>
  </w:num>
  <w:num w:numId="30">
    <w:abstractNumId w:val="12"/>
  </w:num>
  <w:num w:numId="31">
    <w:abstractNumId w:val="2"/>
  </w:num>
  <w:num w:numId="32">
    <w:abstractNumId w:val="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E9"/>
    <w:rsid w:val="000130EE"/>
    <w:rsid w:val="000709E0"/>
    <w:rsid w:val="000D39DB"/>
    <w:rsid w:val="00104DE7"/>
    <w:rsid w:val="00105147"/>
    <w:rsid w:val="00130BC5"/>
    <w:rsid w:val="00134282"/>
    <w:rsid w:val="001422DC"/>
    <w:rsid w:val="001527B7"/>
    <w:rsid w:val="00170ABB"/>
    <w:rsid w:val="00171010"/>
    <w:rsid w:val="001C572F"/>
    <w:rsid w:val="001D1D06"/>
    <w:rsid w:val="001E751A"/>
    <w:rsid w:val="0020239F"/>
    <w:rsid w:val="00203210"/>
    <w:rsid w:val="00256666"/>
    <w:rsid w:val="002655A6"/>
    <w:rsid w:val="002C4DB1"/>
    <w:rsid w:val="002E5875"/>
    <w:rsid w:val="00371953"/>
    <w:rsid w:val="00386E52"/>
    <w:rsid w:val="003A1592"/>
    <w:rsid w:val="003B17F9"/>
    <w:rsid w:val="003C4AEC"/>
    <w:rsid w:val="003D5A66"/>
    <w:rsid w:val="003E19FD"/>
    <w:rsid w:val="003F4A22"/>
    <w:rsid w:val="003F7CB0"/>
    <w:rsid w:val="004133D0"/>
    <w:rsid w:val="00435B47"/>
    <w:rsid w:val="00451694"/>
    <w:rsid w:val="004541E4"/>
    <w:rsid w:val="00483C73"/>
    <w:rsid w:val="004A0390"/>
    <w:rsid w:val="004C7FDA"/>
    <w:rsid w:val="004E7078"/>
    <w:rsid w:val="004F2636"/>
    <w:rsid w:val="004F2BB0"/>
    <w:rsid w:val="00500FD3"/>
    <w:rsid w:val="00531892"/>
    <w:rsid w:val="005818AA"/>
    <w:rsid w:val="005A30A6"/>
    <w:rsid w:val="005A380C"/>
    <w:rsid w:val="005A49A9"/>
    <w:rsid w:val="005B33B7"/>
    <w:rsid w:val="005D57EC"/>
    <w:rsid w:val="0061339B"/>
    <w:rsid w:val="0064166B"/>
    <w:rsid w:val="006A006F"/>
    <w:rsid w:val="006A5CE8"/>
    <w:rsid w:val="006A63B4"/>
    <w:rsid w:val="006C04BE"/>
    <w:rsid w:val="006D46CA"/>
    <w:rsid w:val="006F20A0"/>
    <w:rsid w:val="006F496C"/>
    <w:rsid w:val="00731953"/>
    <w:rsid w:val="00733AB2"/>
    <w:rsid w:val="007505D7"/>
    <w:rsid w:val="007658F8"/>
    <w:rsid w:val="00776D1A"/>
    <w:rsid w:val="00791A3C"/>
    <w:rsid w:val="007E5180"/>
    <w:rsid w:val="00801059"/>
    <w:rsid w:val="008043FC"/>
    <w:rsid w:val="00815A47"/>
    <w:rsid w:val="008235BC"/>
    <w:rsid w:val="00827894"/>
    <w:rsid w:val="00873E0D"/>
    <w:rsid w:val="00874A93"/>
    <w:rsid w:val="00874C53"/>
    <w:rsid w:val="008836E0"/>
    <w:rsid w:val="00891777"/>
    <w:rsid w:val="008A008E"/>
    <w:rsid w:val="008A1D0D"/>
    <w:rsid w:val="008C21A2"/>
    <w:rsid w:val="008D134B"/>
    <w:rsid w:val="008D1B84"/>
    <w:rsid w:val="008F3877"/>
    <w:rsid w:val="009040DA"/>
    <w:rsid w:val="0091294D"/>
    <w:rsid w:val="00925A36"/>
    <w:rsid w:val="009633D8"/>
    <w:rsid w:val="009B5C7E"/>
    <w:rsid w:val="009E1989"/>
    <w:rsid w:val="009E55D5"/>
    <w:rsid w:val="00A01DF2"/>
    <w:rsid w:val="00A074CD"/>
    <w:rsid w:val="00A11E25"/>
    <w:rsid w:val="00A16393"/>
    <w:rsid w:val="00A22C73"/>
    <w:rsid w:val="00A55CF7"/>
    <w:rsid w:val="00A61F8D"/>
    <w:rsid w:val="00A62260"/>
    <w:rsid w:val="00A66BCE"/>
    <w:rsid w:val="00A923F6"/>
    <w:rsid w:val="00AA424C"/>
    <w:rsid w:val="00AB1662"/>
    <w:rsid w:val="00AF6D24"/>
    <w:rsid w:val="00AF7AA0"/>
    <w:rsid w:val="00B02A5C"/>
    <w:rsid w:val="00B07AC4"/>
    <w:rsid w:val="00B22751"/>
    <w:rsid w:val="00B27F60"/>
    <w:rsid w:val="00B34A76"/>
    <w:rsid w:val="00B678FD"/>
    <w:rsid w:val="00BC2D78"/>
    <w:rsid w:val="00C1470C"/>
    <w:rsid w:val="00C15DBB"/>
    <w:rsid w:val="00C2128D"/>
    <w:rsid w:val="00C42A51"/>
    <w:rsid w:val="00C54AFA"/>
    <w:rsid w:val="00C56486"/>
    <w:rsid w:val="00C63E16"/>
    <w:rsid w:val="00C75373"/>
    <w:rsid w:val="00CC066B"/>
    <w:rsid w:val="00D02C85"/>
    <w:rsid w:val="00D9487A"/>
    <w:rsid w:val="00DB580B"/>
    <w:rsid w:val="00DE2323"/>
    <w:rsid w:val="00DF6097"/>
    <w:rsid w:val="00E00160"/>
    <w:rsid w:val="00E41EB5"/>
    <w:rsid w:val="00E75245"/>
    <w:rsid w:val="00E76D3F"/>
    <w:rsid w:val="00E8281D"/>
    <w:rsid w:val="00EB5047"/>
    <w:rsid w:val="00EC14AA"/>
    <w:rsid w:val="00ED0B02"/>
    <w:rsid w:val="00EF295A"/>
    <w:rsid w:val="00F00E24"/>
    <w:rsid w:val="00F03DC3"/>
    <w:rsid w:val="00F726E9"/>
    <w:rsid w:val="00F85227"/>
    <w:rsid w:val="00F92FAF"/>
    <w:rsid w:val="00F938E4"/>
    <w:rsid w:val="00F95ABA"/>
    <w:rsid w:val="00FA7101"/>
    <w:rsid w:val="00FF0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2"/>
    </o:shapelayout>
  </w:shapeDefaults>
  <w:decimalSymbol w:val="."/>
  <w:listSeparator w:val=","/>
  <w14:docId w14:val="294ED389"/>
  <w15:chartTrackingRefBased/>
  <w15:docId w15:val="{D8526CC3-591E-B74F-8799-69054997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6E9"/>
    <w:pPr>
      <w:tabs>
        <w:tab w:val="center" w:pos="4513"/>
        <w:tab w:val="right" w:pos="9026"/>
      </w:tabs>
    </w:pPr>
  </w:style>
  <w:style w:type="character" w:customStyle="1" w:styleId="HeaderChar">
    <w:name w:val="Header Char"/>
    <w:basedOn w:val="DefaultParagraphFont"/>
    <w:link w:val="Header"/>
    <w:uiPriority w:val="99"/>
    <w:rsid w:val="00F726E9"/>
  </w:style>
  <w:style w:type="paragraph" w:styleId="Footer">
    <w:name w:val="footer"/>
    <w:basedOn w:val="Normal"/>
    <w:link w:val="FooterChar"/>
    <w:uiPriority w:val="99"/>
    <w:unhideWhenUsed/>
    <w:rsid w:val="00F726E9"/>
    <w:pPr>
      <w:tabs>
        <w:tab w:val="center" w:pos="4513"/>
        <w:tab w:val="right" w:pos="9026"/>
      </w:tabs>
    </w:pPr>
  </w:style>
  <w:style w:type="character" w:customStyle="1" w:styleId="FooterChar">
    <w:name w:val="Footer Char"/>
    <w:basedOn w:val="DefaultParagraphFont"/>
    <w:link w:val="Footer"/>
    <w:uiPriority w:val="99"/>
    <w:rsid w:val="00F726E9"/>
  </w:style>
  <w:style w:type="table" w:styleId="TableGrid">
    <w:name w:val="Table Grid"/>
    <w:basedOn w:val="TableNormal"/>
    <w:uiPriority w:val="39"/>
    <w:rsid w:val="00AF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5A49A9"/>
    <w:pPr>
      <w:numPr>
        <w:numId w:val="5"/>
      </w:numPr>
    </w:pPr>
  </w:style>
  <w:style w:type="paragraph" w:styleId="ListParagraph">
    <w:name w:val="List Paragraph"/>
    <w:basedOn w:val="Normal"/>
    <w:uiPriority w:val="34"/>
    <w:qFormat/>
    <w:rsid w:val="005A49A9"/>
    <w:pPr>
      <w:ind w:left="720"/>
      <w:contextualSpacing/>
    </w:pPr>
  </w:style>
  <w:style w:type="paragraph" w:styleId="NormalWeb">
    <w:name w:val="Normal (Web)"/>
    <w:basedOn w:val="Normal"/>
    <w:uiPriority w:val="99"/>
    <w:unhideWhenUsed/>
    <w:rsid w:val="008A008E"/>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uiPriority w:val="99"/>
    <w:unhideWhenUsed/>
    <w:rsid w:val="008A008E"/>
    <w:pPr>
      <w:jc w:val="both"/>
    </w:pPr>
    <w:rPr>
      <w:rFonts w:ascii="Times New Roman" w:hAnsi="Times New Roman" w:cs="Times New Roman"/>
      <w:lang w:eastAsia="en-GB"/>
    </w:rPr>
  </w:style>
  <w:style w:type="character" w:customStyle="1" w:styleId="BodyTextChar">
    <w:name w:val="Body Text Char"/>
    <w:basedOn w:val="DefaultParagraphFont"/>
    <w:link w:val="BodyText"/>
    <w:uiPriority w:val="99"/>
    <w:rsid w:val="008A008E"/>
    <w:rPr>
      <w:rFonts w:ascii="Times New Roman" w:hAnsi="Times New Roman" w:cs="Times New Roman"/>
      <w:lang w:eastAsia="en-GB"/>
    </w:rPr>
  </w:style>
  <w:style w:type="paragraph" w:styleId="Title">
    <w:name w:val="Title"/>
    <w:basedOn w:val="Normal"/>
    <w:link w:val="TitleChar"/>
    <w:uiPriority w:val="99"/>
    <w:qFormat/>
    <w:rsid w:val="00A66BCE"/>
    <w:pPr>
      <w:autoSpaceDE w:val="0"/>
      <w:autoSpaceDN w:val="0"/>
      <w:jc w:val="center"/>
    </w:pPr>
    <w:rPr>
      <w:rFonts w:ascii="Times New Roman" w:eastAsia="Times New Roman" w:hAnsi="Times New Roman" w:cs="Times New Roman"/>
      <w:b/>
      <w:bCs/>
      <w:sz w:val="28"/>
      <w:szCs w:val="28"/>
      <w:lang w:eastAsia="en-GB"/>
    </w:rPr>
  </w:style>
  <w:style w:type="character" w:customStyle="1" w:styleId="TitleChar">
    <w:name w:val="Title Char"/>
    <w:basedOn w:val="DefaultParagraphFont"/>
    <w:link w:val="Title"/>
    <w:uiPriority w:val="99"/>
    <w:rsid w:val="00A66BCE"/>
    <w:rPr>
      <w:rFonts w:ascii="Times New Roman" w:eastAsia="Times New Roman" w:hAnsi="Times New Roman" w:cs="Times New Roman"/>
      <w:b/>
      <w:bCs/>
      <w:sz w:val="28"/>
      <w:szCs w:val="28"/>
      <w:lang w:eastAsia="en-GB"/>
    </w:rPr>
  </w:style>
  <w:style w:type="paragraph" w:styleId="BodyText2">
    <w:name w:val="Body Text 2"/>
    <w:basedOn w:val="Normal"/>
    <w:link w:val="BodyText2Char"/>
    <w:uiPriority w:val="99"/>
    <w:unhideWhenUsed/>
    <w:rsid w:val="009B5C7E"/>
    <w:pPr>
      <w:spacing w:after="120" w:line="480" w:lineRule="auto"/>
    </w:pPr>
  </w:style>
  <w:style w:type="character" w:customStyle="1" w:styleId="BodyText2Char">
    <w:name w:val="Body Text 2 Char"/>
    <w:basedOn w:val="DefaultParagraphFont"/>
    <w:link w:val="BodyText2"/>
    <w:uiPriority w:val="99"/>
    <w:rsid w:val="009B5C7E"/>
  </w:style>
  <w:style w:type="character" w:styleId="Strong">
    <w:name w:val="Strong"/>
    <w:basedOn w:val="DefaultParagraphFont"/>
    <w:uiPriority w:val="22"/>
    <w:qFormat/>
    <w:rsid w:val="001E75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390392">
      <w:bodyDiv w:val="1"/>
      <w:marLeft w:val="0"/>
      <w:marRight w:val="0"/>
      <w:marTop w:val="0"/>
      <w:marBottom w:val="0"/>
      <w:divBdr>
        <w:top w:val="none" w:sz="0" w:space="0" w:color="auto"/>
        <w:left w:val="none" w:sz="0" w:space="0" w:color="auto"/>
        <w:bottom w:val="none" w:sz="0" w:space="0" w:color="auto"/>
        <w:right w:val="none" w:sz="0" w:space="0" w:color="auto"/>
      </w:divBdr>
    </w:div>
    <w:div w:id="887688764">
      <w:bodyDiv w:val="1"/>
      <w:marLeft w:val="0"/>
      <w:marRight w:val="0"/>
      <w:marTop w:val="0"/>
      <w:marBottom w:val="0"/>
      <w:divBdr>
        <w:top w:val="none" w:sz="0" w:space="0" w:color="auto"/>
        <w:left w:val="none" w:sz="0" w:space="0" w:color="auto"/>
        <w:bottom w:val="none" w:sz="0" w:space="0" w:color="auto"/>
        <w:right w:val="none" w:sz="0" w:space="0" w:color="auto"/>
      </w:divBdr>
    </w:div>
    <w:div w:id="1188326219">
      <w:bodyDiv w:val="1"/>
      <w:marLeft w:val="0"/>
      <w:marRight w:val="0"/>
      <w:marTop w:val="0"/>
      <w:marBottom w:val="0"/>
      <w:divBdr>
        <w:top w:val="none" w:sz="0" w:space="0" w:color="auto"/>
        <w:left w:val="none" w:sz="0" w:space="0" w:color="auto"/>
        <w:bottom w:val="none" w:sz="0" w:space="0" w:color="auto"/>
        <w:right w:val="none" w:sz="0" w:space="0" w:color="auto"/>
      </w:divBdr>
    </w:div>
    <w:div w:id="1500658527">
      <w:bodyDiv w:val="1"/>
      <w:marLeft w:val="0"/>
      <w:marRight w:val="0"/>
      <w:marTop w:val="0"/>
      <w:marBottom w:val="0"/>
      <w:divBdr>
        <w:top w:val="none" w:sz="0" w:space="0" w:color="auto"/>
        <w:left w:val="none" w:sz="0" w:space="0" w:color="auto"/>
        <w:bottom w:val="none" w:sz="0" w:space="0" w:color="auto"/>
        <w:right w:val="none" w:sz="0" w:space="0" w:color="auto"/>
      </w:divBdr>
    </w:div>
    <w:div w:id="188293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C9F02D08AB3934BB821FCD11BB6D626" ma:contentTypeVersion="0" ma:contentTypeDescription="Create a new document." ma:contentTypeScope="" ma:versionID="c1f580d848f116305aeb8710be3c7b26">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C9B795-3D6C-4E81-8368-099D1590D188}">
  <ds:schemaRefs>
    <ds:schemaRef ds:uri="http://schemas.microsoft.com/sharepoint/v3/contenttype/forms"/>
  </ds:schemaRefs>
</ds:datastoreItem>
</file>

<file path=customXml/itemProps2.xml><?xml version="1.0" encoding="utf-8"?>
<ds:datastoreItem xmlns:ds="http://schemas.openxmlformats.org/officeDocument/2006/customXml" ds:itemID="{AB7065B5-8FD7-41F5-B54C-174F770BF103}">
  <ds:schemaRefs>
    <ds:schemaRef ds:uri="http://schemas.microsoft.com/office/2006/metadata/properties"/>
    <ds:schemaRef ds:uri="http://schemas.microsoft.com/office/infopath/2007/PartnerControls"/>
    <ds:schemaRef ds:uri="d20415a9-b8e6-454b-a469-633a110caa8d"/>
  </ds:schemaRefs>
</ds:datastoreItem>
</file>

<file path=customXml/itemProps3.xml><?xml version="1.0" encoding="utf-8"?>
<ds:datastoreItem xmlns:ds="http://schemas.openxmlformats.org/officeDocument/2006/customXml" ds:itemID="{9255A859-DB64-4364-AE43-1E84A9D35AED}">
  <ds:schemaRefs>
    <ds:schemaRef ds:uri="http://schemas.openxmlformats.org/officeDocument/2006/bibliography"/>
  </ds:schemaRefs>
</ds:datastoreItem>
</file>

<file path=customXml/itemProps4.xml><?xml version="1.0" encoding="utf-8"?>
<ds:datastoreItem xmlns:ds="http://schemas.openxmlformats.org/officeDocument/2006/customXml" ds:itemID="{D4CB0EFA-5D5A-4F1E-92DF-D24B30444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Cattermole, Jenny</dc:creator>
  <cp:keywords/>
  <dc:description/>
  <cp:lastModifiedBy>Lisa</cp:lastModifiedBy>
  <cp:revision>13</cp:revision>
  <dcterms:created xsi:type="dcterms:W3CDTF">2024-05-30T13:19:00Z</dcterms:created>
  <dcterms:modified xsi:type="dcterms:W3CDTF">2024-05-31T10:08:00Z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0x0101002C9F02D08AB3934BB821FCD11BB6D626</vt:lpwstr>
  </property>
</Properties>
</file>