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95A5" w14:textId="2344E66D" w:rsidR="00594ED1" w:rsidRDefault="00F83E19" w:rsidP="00594ED1">
      <w:pPr>
        <w:spacing w:line="276" w:lineRule="auto"/>
        <w:jc w:val="center"/>
        <w:rPr>
          <w:rFonts w:ascii="Arial" w:hAnsi="Arial" w:cs="Arial"/>
          <w:b/>
          <w:bCs/>
          <w:color w:val="4E2C7A"/>
          <w:sz w:val="32"/>
          <w:szCs w:val="32"/>
        </w:rPr>
      </w:pPr>
      <w:r>
        <w:rPr>
          <w:rFonts w:ascii="Arial" w:hAnsi="Arial" w:cs="Arial"/>
          <w:b/>
          <w:bCs/>
          <w:color w:val="4E2C7A"/>
          <w:sz w:val="32"/>
          <w:szCs w:val="32"/>
        </w:rPr>
        <w:t>Foundations</w:t>
      </w:r>
      <w:r w:rsidR="004550B5" w:rsidRPr="00630076">
        <w:rPr>
          <w:rFonts w:ascii="Arial" w:hAnsi="Arial" w:cs="Arial"/>
          <w:b/>
          <w:bCs/>
          <w:color w:val="4E2C7A"/>
          <w:sz w:val="32"/>
          <w:szCs w:val="32"/>
        </w:rPr>
        <w:t xml:space="preserve"> Lecturer</w:t>
      </w:r>
      <w:r w:rsidR="00594ED1">
        <w:rPr>
          <w:rFonts w:ascii="Arial" w:hAnsi="Arial" w:cs="Arial"/>
          <w:b/>
          <w:bCs/>
          <w:color w:val="4E2C7A"/>
          <w:sz w:val="32"/>
          <w:szCs w:val="32"/>
        </w:rPr>
        <w:t xml:space="preserve"> - </w:t>
      </w:r>
      <w:r w:rsidR="004550B5" w:rsidRPr="00594ED1">
        <w:rPr>
          <w:rFonts w:ascii="Arial" w:hAnsi="Arial" w:cs="Arial"/>
          <w:b/>
          <w:bCs/>
          <w:color w:val="4E2C7A"/>
          <w:sz w:val="32"/>
          <w:szCs w:val="32"/>
        </w:rPr>
        <w:t xml:space="preserve">Construction </w:t>
      </w:r>
      <w:r w:rsidR="000A6686" w:rsidRPr="00594ED1">
        <w:rPr>
          <w:rFonts w:ascii="Arial" w:hAnsi="Arial" w:cs="Arial"/>
          <w:b/>
          <w:bCs/>
          <w:color w:val="4E2C7A"/>
          <w:sz w:val="32"/>
          <w:szCs w:val="32"/>
        </w:rPr>
        <w:t>Skills</w:t>
      </w:r>
      <w:r w:rsidR="00F63930" w:rsidRPr="00594ED1">
        <w:rPr>
          <w:rFonts w:ascii="Arial" w:hAnsi="Arial" w:cs="Arial"/>
          <w:b/>
          <w:bCs/>
          <w:color w:val="4E2C7A"/>
          <w:sz w:val="32"/>
          <w:szCs w:val="32"/>
        </w:rPr>
        <w:t xml:space="preserve"> </w:t>
      </w:r>
    </w:p>
    <w:p w14:paraId="651DA8DD" w14:textId="3DBCF237" w:rsidR="00973CC2" w:rsidRPr="009F12B7" w:rsidRDefault="00973CC2" w:rsidP="616F93A4">
      <w:pPr>
        <w:pStyle w:val="BodyText"/>
        <w:jc w:val="center"/>
        <w:rPr>
          <w:rFonts w:ascii="Arial" w:eastAsiaTheme="minorEastAsia" w:hAnsi="Arial" w:cs="Arial"/>
          <w:b/>
          <w:bCs/>
          <w:color w:val="4E2C7A"/>
          <w:sz w:val="28"/>
          <w:szCs w:val="28"/>
        </w:rPr>
      </w:pPr>
      <w:r w:rsidRPr="616F93A4">
        <w:rPr>
          <w:rFonts w:ascii="Arial" w:eastAsiaTheme="minorEastAsia" w:hAnsi="Arial" w:cs="Arial"/>
          <w:b/>
          <w:bCs/>
          <w:color w:val="4E2C7A"/>
          <w:sz w:val="28"/>
          <w:szCs w:val="28"/>
        </w:rPr>
        <w:t>Full time</w:t>
      </w:r>
      <w:r w:rsidR="00F83E19">
        <w:rPr>
          <w:rFonts w:ascii="Arial" w:eastAsiaTheme="minorEastAsia" w:hAnsi="Arial" w:cs="Arial"/>
          <w:b/>
          <w:bCs/>
          <w:color w:val="4E2C7A"/>
          <w:sz w:val="28"/>
          <w:szCs w:val="28"/>
        </w:rPr>
        <w:t>, Permanent</w:t>
      </w:r>
      <w:r>
        <w:br/>
      </w:r>
      <w:r w:rsidR="007714EA" w:rsidRPr="616F93A4">
        <w:rPr>
          <w:rFonts w:ascii="Arial" w:eastAsiaTheme="minorEastAsia" w:hAnsi="Arial" w:cs="Arial"/>
          <w:b/>
          <w:bCs/>
          <w:color w:val="4E2C7A"/>
          <w:sz w:val="28"/>
          <w:szCs w:val="28"/>
        </w:rPr>
        <w:t>u</w:t>
      </w:r>
      <w:r w:rsidRPr="616F93A4">
        <w:rPr>
          <w:rFonts w:ascii="Arial" w:eastAsiaTheme="minorEastAsia" w:hAnsi="Arial" w:cs="Arial"/>
          <w:b/>
          <w:bCs/>
          <w:color w:val="4E2C7A"/>
          <w:sz w:val="28"/>
          <w:szCs w:val="28"/>
        </w:rPr>
        <w:t>p to £</w:t>
      </w:r>
      <w:r w:rsidR="007714EA" w:rsidRPr="616F93A4">
        <w:rPr>
          <w:rFonts w:ascii="Arial" w:eastAsiaTheme="minorEastAsia" w:hAnsi="Arial" w:cs="Arial"/>
          <w:b/>
          <w:bCs/>
          <w:color w:val="4E2C7A"/>
          <w:sz w:val="28"/>
          <w:szCs w:val="28"/>
        </w:rPr>
        <w:t>37</w:t>
      </w:r>
      <w:r w:rsidR="00427134" w:rsidRPr="616F93A4">
        <w:rPr>
          <w:rFonts w:ascii="Arial" w:eastAsiaTheme="minorEastAsia" w:hAnsi="Arial" w:cs="Arial"/>
          <w:b/>
          <w:bCs/>
          <w:color w:val="4E2C7A"/>
          <w:sz w:val="28"/>
          <w:szCs w:val="28"/>
        </w:rPr>
        <w:t>,427</w:t>
      </w:r>
      <w:r w:rsidR="00F83E19">
        <w:rPr>
          <w:rFonts w:ascii="Arial" w:eastAsiaTheme="minorEastAsia" w:hAnsi="Arial" w:cs="Arial"/>
          <w:b/>
          <w:bCs/>
          <w:color w:val="4E2C7A"/>
          <w:sz w:val="28"/>
          <w:szCs w:val="28"/>
        </w:rPr>
        <w:t xml:space="preserve"> </w:t>
      </w:r>
      <w:r w:rsidRPr="616F93A4">
        <w:rPr>
          <w:rFonts w:ascii="Arial" w:eastAsiaTheme="minorEastAsia" w:hAnsi="Arial" w:cs="Arial"/>
          <w:b/>
          <w:bCs/>
          <w:color w:val="4E2C7A"/>
          <w:sz w:val="28"/>
          <w:szCs w:val="28"/>
        </w:rPr>
        <w:t xml:space="preserve">p.a. </w:t>
      </w:r>
    </w:p>
    <w:p w14:paraId="1C09A56C" w14:textId="77777777" w:rsidR="005C2429" w:rsidRDefault="00C020A4" w:rsidP="005C2429">
      <w:pPr>
        <w:rPr>
          <w:rFonts w:ascii="Arial" w:hAnsi="Arial" w:cs="Arial"/>
          <w:sz w:val="22"/>
          <w:szCs w:val="22"/>
        </w:rPr>
      </w:pPr>
      <w:r w:rsidRPr="002B45DA">
        <w:rPr>
          <w:rFonts w:ascii="Arial" w:hAnsi="Arial" w:cs="Arial"/>
          <w:sz w:val="22"/>
          <w:szCs w:val="22"/>
        </w:rPr>
        <w:br/>
      </w:r>
      <w:r w:rsidR="005C2429" w:rsidRPr="616F93A4">
        <w:rPr>
          <w:rFonts w:ascii="Arial" w:hAnsi="Arial" w:cs="Arial"/>
          <w:sz w:val="22"/>
          <w:szCs w:val="22"/>
        </w:rPr>
        <w:t xml:space="preserve">We are seeking an enthusiastic and dedicated construction teacher to join our team supporting learners with special educational needs or students at risk of becoming NEET. </w:t>
      </w:r>
    </w:p>
    <w:p w14:paraId="73FDE970" w14:textId="77777777" w:rsidR="005C2429" w:rsidRDefault="005C2429" w:rsidP="005C2429">
      <w:pPr>
        <w:rPr>
          <w:rFonts w:ascii="Arial" w:hAnsi="Arial" w:cs="Arial"/>
          <w:b/>
          <w:bCs/>
          <w:sz w:val="22"/>
          <w:szCs w:val="22"/>
          <w:shd w:val="clear" w:color="auto" w:fill="FFFFFF"/>
        </w:rPr>
      </w:pPr>
    </w:p>
    <w:p w14:paraId="4601579B" w14:textId="7AE666AD" w:rsidR="005C2429" w:rsidRPr="005C2429" w:rsidRDefault="00397EC0" w:rsidP="005C2429">
      <w:pPr>
        <w:rPr>
          <w:rFonts w:ascii="Arial" w:hAnsi="Arial" w:cs="Arial"/>
          <w:b/>
          <w:bCs/>
          <w:sz w:val="22"/>
          <w:szCs w:val="22"/>
          <w:shd w:val="clear" w:color="auto" w:fill="FFFFFF"/>
        </w:rPr>
      </w:pPr>
      <w:r w:rsidRPr="002B45DA">
        <w:rPr>
          <w:rFonts w:ascii="Arial" w:hAnsi="Arial" w:cs="Arial"/>
          <w:b/>
          <w:bCs/>
          <w:sz w:val="22"/>
          <w:szCs w:val="22"/>
          <w:shd w:val="clear" w:color="auto" w:fill="FFFFFF"/>
        </w:rPr>
        <w:t>What we are looking for:</w:t>
      </w:r>
    </w:p>
    <w:p w14:paraId="333D6783" w14:textId="77777777" w:rsidR="005C2429" w:rsidRDefault="005C2429" w:rsidP="005C2429">
      <w:pPr>
        <w:pStyle w:val="ListParagraph"/>
        <w:numPr>
          <w:ilvl w:val="0"/>
          <w:numId w:val="17"/>
        </w:numPr>
        <w:rPr>
          <w:rFonts w:ascii="Arial" w:hAnsi="Arial" w:cs="Arial"/>
          <w:sz w:val="22"/>
          <w:szCs w:val="22"/>
        </w:rPr>
      </w:pPr>
      <w:r>
        <w:rPr>
          <w:rFonts w:ascii="Arial" w:hAnsi="Arial" w:cs="Arial"/>
          <w:sz w:val="22"/>
          <w:szCs w:val="22"/>
        </w:rPr>
        <w:t>Possess a</w:t>
      </w:r>
      <w:r w:rsidR="000C16EA" w:rsidRPr="005C2429">
        <w:rPr>
          <w:rFonts w:ascii="Arial" w:hAnsi="Arial" w:cs="Arial"/>
          <w:sz w:val="22"/>
          <w:szCs w:val="22"/>
        </w:rPr>
        <w:t xml:space="preserve"> certified teaching qualification</w:t>
      </w:r>
      <w:r w:rsidR="00337B1C" w:rsidRPr="005C2429">
        <w:rPr>
          <w:rFonts w:ascii="Arial" w:hAnsi="Arial" w:cs="Arial"/>
          <w:sz w:val="22"/>
          <w:szCs w:val="22"/>
        </w:rPr>
        <w:t>, or willingness to work towards one</w:t>
      </w:r>
      <w:r>
        <w:rPr>
          <w:rFonts w:ascii="Arial" w:hAnsi="Arial" w:cs="Arial"/>
          <w:sz w:val="22"/>
          <w:szCs w:val="22"/>
        </w:rPr>
        <w:t>.</w:t>
      </w:r>
    </w:p>
    <w:p w14:paraId="30AF242B" w14:textId="1AB0346A" w:rsidR="005C2429" w:rsidRPr="005C2429" w:rsidRDefault="005C2429" w:rsidP="005C2429">
      <w:pPr>
        <w:pStyle w:val="ListParagraph"/>
        <w:numPr>
          <w:ilvl w:val="0"/>
          <w:numId w:val="17"/>
        </w:numPr>
        <w:rPr>
          <w:rFonts w:ascii="Arial" w:hAnsi="Arial" w:cs="Arial"/>
          <w:sz w:val="22"/>
          <w:szCs w:val="22"/>
        </w:rPr>
      </w:pPr>
      <w:r>
        <w:rPr>
          <w:rFonts w:ascii="Arial" w:hAnsi="Arial" w:cs="Arial"/>
          <w:sz w:val="22"/>
          <w:szCs w:val="22"/>
        </w:rPr>
        <w:t>H</w:t>
      </w:r>
      <w:r w:rsidR="000C16EA" w:rsidRPr="005C2429">
        <w:rPr>
          <w:rFonts w:ascii="Arial" w:hAnsi="Arial" w:cs="Arial"/>
          <w:sz w:val="22"/>
          <w:szCs w:val="22"/>
        </w:rPr>
        <w:t>ands-on experience within the construction industry</w:t>
      </w:r>
      <w:r>
        <w:rPr>
          <w:rFonts w:ascii="Arial" w:hAnsi="Arial" w:cs="Arial"/>
          <w:sz w:val="22"/>
          <w:szCs w:val="22"/>
        </w:rPr>
        <w:t>:</w:t>
      </w:r>
      <w:r w:rsidR="000C16EA" w:rsidRPr="005C2429">
        <w:rPr>
          <w:rFonts w:ascii="Arial" w:hAnsi="Arial" w:cs="Arial"/>
          <w:sz w:val="22"/>
          <w:szCs w:val="22"/>
        </w:rPr>
        <w:t xml:space="preserve"> groundworks, bricklaying</w:t>
      </w:r>
      <w:r w:rsidR="144232E2" w:rsidRPr="005C2429">
        <w:rPr>
          <w:rFonts w:ascii="Arial" w:eastAsiaTheme="minorEastAsia" w:hAnsi="Arial" w:cs="Arial"/>
          <w:sz w:val="22"/>
          <w:szCs w:val="22"/>
        </w:rPr>
        <w:t>,</w:t>
      </w:r>
      <w:r w:rsidR="000C16EA" w:rsidRPr="005C2429">
        <w:rPr>
          <w:rFonts w:ascii="Arial" w:eastAsiaTheme="minorEastAsia" w:hAnsi="Arial" w:cs="Arial"/>
          <w:sz w:val="22"/>
          <w:szCs w:val="22"/>
        </w:rPr>
        <w:t xml:space="preserve"> carpentry</w:t>
      </w:r>
      <w:r w:rsidR="1225E80E" w:rsidRPr="005C2429">
        <w:rPr>
          <w:rFonts w:ascii="Arial" w:eastAsiaTheme="minorEastAsia" w:hAnsi="Arial" w:cs="Arial"/>
          <w:sz w:val="22"/>
          <w:szCs w:val="22"/>
        </w:rPr>
        <w:t xml:space="preserve"> and</w:t>
      </w:r>
      <w:r w:rsidR="220E06C7" w:rsidRPr="005C2429">
        <w:rPr>
          <w:rFonts w:ascii="Arial" w:eastAsiaTheme="minorEastAsia" w:hAnsi="Arial" w:cs="Arial"/>
          <w:sz w:val="22"/>
          <w:szCs w:val="22"/>
        </w:rPr>
        <w:t xml:space="preserve"> plumbing</w:t>
      </w:r>
      <w:r>
        <w:rPr>
          <w:rFonts w:ascii="Arial" w:eastAsiaTheme="minorEastAsia" w:hAnsi="Arial" w:cs="Arial"/>
          <w:sz w:val="22"/>
          <w:szCs w:val="22"/>
        </w:rPr>
        <w:t>.</w:t>
      </w:r>
      <w:r w:rsidR="000C16EA" w:rsidRPr="005C2429">
        <w:rPr>
          <w:rFonts w:eastAsiaTheme="minorEastAsia"/>
          <w:sz w:val="22"/>
          <w:szCs w:val="22"/>
        </w:rPr>
        <w:t xml:space="preserve"> </w:t>
      </w:r>
    </w:p>
    <w:p w14:paraId="69B8A547" w14:textId="4B62FC26" w:rsidR="005C2429" w:rsidRDefault="005C2429" w:rsidP="005C2429">
      <w:pPr>
        <w:pStyle w:val="ListParagraph"/>
        <w:numPr>
          <w:ilvl w:val="0"/>
          <w:numId w:val="17"/>
        </w:numPr>
        <w:rPr>
          <w:rFonts w:ascii="Arial" w:hAnsi="Arial" w:cs="Arial"/>
          <w:sz w:val="22"/>
          <w:szCs w:val="22"/>
        </w:rPr>
      </w:pPr>
      <w:r>
        <w:rPr>
          <w:rFonts w:ascii="Arial" w:hAnsi="Arial" w:cs="Arial"/>
          <w:sz w:val="22"/>
          <w:szCs w:val="22"/>
        </w:rPr>
        <w:t>T</w:t>
      </w:r>
      <w:r w:rsidR="000C16EA" w:rsidRPr="005C2429">
        <w:rPr>
          <w:rFonts w:ascii="Arial" w:hAnsi="Arial" w:cs="Arial"/>
          <w:sz w:val="22"/>
          <w:szCs w:val="22"/>
        </w:rPr>
        <w:t xml:space="preserve">wo years' experience instructing </w:t>
      </w:r>
      <w:r w:rsidR="02A3B3D7" w:rsidRPr="005C2429">
        <w:rPr>
          <w:rFonts w:ascii="Arial" w:hAnsi="Arial" w:cs="Arial"/>
          <w:sz w:val="22"/>
          <w:szCs w:val="22"/>
        </w:rPr>
        <w:t>16–19-year-old</w:t>
      </w:r>
      <w:r w:rsidR="000C16EA" w:rsidRPr="005C2429">
        <w:rPr>
          <w:rFonts w:ascii="Arial" w:hAnsi="Arial" w:cs="Arial"/>
          <w:sz w:val="22"/>
          <w:szCs w:val="22"/>
        </w:rPr>
        <w:t xml:space="preserve"> students, with specific expertise in differentiating teaching methods</w:t>
      </w:r>
      <w:r>
        <w:rPr>
          <w:rFonts w:ascii="Arial" w:hAnsi="Arial" w:cs="Arial"/>
          <w:sz w:val="22"/>
          <w:szCs w:val="22"/>
        </w:rPr>
        <w:t xml:space="preserve"> and technologies </w:t>
      </w:r>
      <w:r w:rsidR="000C16EA" w:rsidRPr="005C2429">
        <w:rPr>
          <w:rFonts w:ascii="Arial" w:hAnsi="Arial" w:cs="Arial"/>
          <w:sz w:val="22"/>
          <w:szCs w:val="22"/>
        </w:rPr>
        <w:t>to accommodate diverse learning abilities and needs.</w:t>
      </w:r>
    </w:p>
    <w:p w14:paraId="61E2E209" w14:textId="5E721E15" w:rsidR="005C2429" w:rsidRDefault="005C2429" w:rsidP="005C2429">
      <w:pPr>
        <w:pStyle w:val="ListParagraph"/>
        <w:numPr>
          <w:ilvl w:val="0"/>
          <w:numId w:val="17"/>
        </w:numPr>
        <w:rPr>
          <w:rFonts w:ascii="Arial" w:hAnsi="Arial" w:cs="Arial"/>
          <w:sz w:val="22"/>
          <w:szCs w:val="22"/>
        </w:rPr>
      </w:pPr>
      <w:r w:rsidRPr="005C2429">
        <w:rPr>
          <w:rFonts w:ascii="Arial" w:hAnsi="Arial" w:cs="Arial"/>
          <w:sz w:val="22"/>
          <w:szCs w:val="22"/>
        </w:rPr>
        <w:t>U</w:t>
      </w:r>
      <w:r w:rsidR="000C16EA" w:rsidRPr="005C2429">
        <w:rPr>
          <w:rFonts w:ascii="Arial" w:hAnsi="Arial" w:cs="Arial"/>
          <w:sz w:val="22"/>
          <w:szCs w:val="22"/>
        </w:rPr>
        <w:t xml:space="preserve">nderstanding </w:t>
      </w:r>
      <w:r w:rsidR="00F15719" w:rsidRPr="005C2429">
        <w:rPr>
          <w:rFonts w:ascii="Arial" w:hAnsi="Arial" w:cs="Arial"/>
          <w:sz w:val="22"/>
          <w:szCs w:val="22"/>
        </w:rPr>
        <w:t xml:space="preserve">of </w:t>
      </w:r>
      <w:r w:rsidR="000C16EA" w:rsidRPr="005C2429">
        <w:rPr>
          <w:rFonts w:ascii="Arial" w:hAnsi="Arial" w:cs="Arial"/>
          <w:sz w:val="22"/>
          <w:szCs w:val="22"/>
        </w:rPr>
        <w:t xml:space="preserve">innovative strategies to engage </w:t>
      </w:r>
      <w:r w:rsidR="00F15719" w:rsidRPr="005C2429">
        <w:rPr>
          <w:rFonts w:ascii="Arial" w:hAnsi="Arial" w:cs="Arial"/>
          <w:sz w:val="22"/>
          <w:szCs w:val="22"/>
        </w:rPr>
        <w:t>disadvantaged</w:t>
      </w:r>
      <w:r w:rsidR="000C16EA" w:rsidRPr="005C2429">
        <w:rPr>
          <w:rFonts w:ascii="Arial" w:hAnsi="Arial" w:cs="Arial"/>
          <w:sz w:val="22"/>
          <w:szCs w:val="22"/>
        </w:rPr>
        <w:t xml:space="preserve"> learners</w:t>
      </w:r>
      <w:r>
        <w:rPr>
          <w:rFonts w:ascii="Arial" w:hAnsi="Arial" w:cs="Arial"/>
          <w:sz w:val="22"/>
          <w:szCs w:val="22"/>
        </w:rPr>
        <w:t>.</w:t>
      </w:r>
    </w:p>
    <w:p w14:paraId="05027A43" w14:textId="10E9130D" w:rsidR="005C2429" w:rsidRDefault="000C16EA" w:rsidP="005C2429">
      <w:pPr>
        <w:pStyle w:val="ListParagraph"/>
        <w:numPr>
          <w:ilvl w:val="0"/>
          <w:numId w:val="17"/>
        </w:numPr>
        <w:rPr>
          <w:rFonts w:ascii="Arial" w:hAnsi="Arial" w:cs="Arial"/>
          <w:sz w:val="22"/>
          <w:szCs w:val="22"/>
        </w:rPr>
      </w:pPr>
      <w:r w:rsidRPr="005C2429">
        <w:rPr>
          <w:rFonts w:ascii="Arial" w:hAnsi="Arial" w:cs="Arial"/>
          <w:sz w:val="22"/>
          <w:szCs w:val="22"/>
        </w:rPr>
        <w:t>Excellent communication skills, strong classroom management abilities</w:t>
      </w:r>
      <w:r w:rsidR="005C2429">
        <w:rPr>
          <w:rFonts w:ascii="Arial" w:hAnsi="Arial" w:cs="Arial"/>
          <w:sz w:val="22"/>
          <w:szCs w:val="22"/>
        </w:rPr>
        <w:t>.</w:t>
      </w:r>
      <w:r w:rsidRPr="005C2429">
        <w:rPr>
          <w:rFonts w:ascii="Arial" w:hAnsi="Arial" w:cs="Arial"/>
          <w:sz w:val="22"/>
          <w:szCs w:val="22"/>
        </w:rPr>
        <w:t xml:space="preserve">. </w:t>
      </w:r>
    </w:p>
    <w:p w14:paraId="60425311" w14:textId="77777777" w:rsidR="005C2429" w:rsidRDefault="005C2429" w:rsidP="005C2429">
      <w:pPr>
        <w:pStyle w:val="ListParagraph"/>
        <w:numPr>
          <w:ilvl w:val="0"/>
          <w:numId w:val="17"/>
        </w:numPr>
        <w:rPr>
          <w:rFonts w:ascii="Arial" w:hAnsi="Arial" w:cs="Arial"/>
          <w:sz w:val="22"/>
          <w:szCs w:val="22"/>
        </w:rPr>
      </w:pPr>
      <w:r>
        <w:rPr>
          <w:rFonts w:ascii="Arial" w:hAnsi="Arial" w:cs="Arial"/>
          <w:sz w:val="22"/>
          <w:szCs w:val="22"/>
        </w:rPr>
        <w:t>P</w:t>
      </w:r>
      <w:r w:rsidR="000C16EA" w:rsidRPr="005C2429">
        <w:rPr>
          <w:rFonts w:ascii="Arial" w:hAnsi="Arial" w:cs="Arial"/>
          <w:sz w:val="22"/>
          <w:szCs w:val="22"/>
        </w:rPr>
        <w:t xml:space="preserve">assionate about nurturing the talents of </w:t>
      </w:r>
      <w:r w:rsidR="00DD679C" w:rsidRPr="005C2429">
        <w:rPr>
          <w:rFonts w:ascii="Arial" w:hAnsi="Arial" w:cs="Arial"/>
          <w:sz w:val="22"/>
          <w:szCs w:val="22"/>
        </w:rPr>
        <w:t>all s</w:t>
      </w:r>
      <w:r w:rsidR="000C16EA" w:rsidRPr="005C2429">
        <w:rPr>
          <w:rFonts w:ascii="Arial" w:hAnsi="Arial" w:cs="Arial"/>
          <w:sz w:val="22"/>
          <w:szCs w:val="22"/>
        </w:rPr>
        <w:t xml:space="preserve">tudents and enabling them to reach their full potential. </w:t>
      </w:r>
    </w:p>
    <w:p w14:paraId="057405D3" w14:textId="2F702AE7" w:rsidR="00397EC0" w:rsidRPr="005C2429" w:rsidRDefault="000C16EA" w:rsidP="005C2429">
      <w:pPr>
        <w:pStyle w:val="ListParagraph"/>
        <w:numPr>
          <w:ilvl w:val="0"/>
          <w:numId w:val="17"/>
        </w:numPr>
        <w:rPr>
          <w:rFonts w:ascii="Arial" w:hAnsi="Arial" w:cs="Arial"/>
          <w:sz w:val="22"/>
          <w:szCs w:val="22"/>
        </w:rPr>
      </w:pPr>
      <w:r w:rsidRPr="005C2429">
        <w:rPr>
          <w:rFonts w:ascii="Arial" w:hAnsi="Arial" w:cs="Arial"/>
          <w:sz w:val="22"/>
          <w:szCs w:val="22"/>
        </w:rPr>
        <w:t xml:space="preserve">Previous exposure to specific conditions like autism, ADHD and dyslexia is desirable, and a willingness to further your skills </w:t>
      </w:r>
      <w:r w:rsidR="00DD679C" w:rsidRPr="005C2429">
        <w:rPr>
          <w:rFonts w:ascii="Arial" w:hAnsi="Arial" w:cs="Arial"/>
          <w:sz w:val="22"/>
          <w:szCs w:val="22"/>
        </w:rPr>
        <w:t xml:space="preserve">in trauma </w:t>
      </w:r>
      <w:r w:rsidR="00631A98" w:rsidRPr="005C2429">
        <w:rPr>
          <w:rFonts w:ascii="Arial" w:hAnsi="Arial" w:cs="Arial"/>
          <w:sz w:val="22"/>
          <w:szCs w:val="22"/>
        </w:rPr>
        <w:t xml:space="preserve">informed </w:t>
      </w:r>
      <w:r w:rsidRPr="005C2429">
        <w:rPr>
          <w:rFonts w:ascii="Arial" w:hAnsi="Arial" w:cs="Arial"/>
          <w:sz w:val="22"/>
          <w:szCs w:val="22"/>
        </w:rPr>
        <w:t>approaches.</w:t>
      </w:r>
    </w:p>
    <w:p w14:paraId="065C3454" w14:textId="77777777" w:rsidR="00B05A6D" w:rsidRDefault="00B05A6D" w:rsidP="00F83E19">
      <w:pPr>
        <w:rPr>
          <w:rFonts w:ascii="Arial" w:hAnsi="Arial" w:cs="Arial"/>
          <w:b/>
          <w:bCs/>
          <w:sz w:val="22"/>
          <w:szCs w:val="22"/>
          <w:shd w:val="clear" w:color="auto" w:fill="FFFFFF"/>
        </w:rPr>
      </w:pPr>
    </w:p>
    <w:p w14:paraId="30A25EF7" w14:textId="44BC497E" w:rsidR="00304087" w:rsidRPr="002B45DA" w:rsidRDefault="00304087" w:rsidP="00F83E19">
      <w:pPr>
        <w:rPr>
          <w:rFonts w:ascii="Arial" w:hAnsi="Arial" w:cs="Arial"/>
          <w:b/>
          <w:bCs/>
          <w:sz w:val="22"/>
          <w:szCs w:val="22"/>
          <w:shd w:val="clear" w:color="auto" w:fill="FFFFFF"/>
        </w:rPr>
      </w:pPr>
      <w:r w:rsidRPr="002B45DA">
        <w:rPr>
          <w:rFonts w:ascii="Arial" w:hAnsi="Arial" w:cs="Arial"/>
          <w:b/>
          <w:bCs/>
          <w:sz w:val="22"/>
          <w:szCs w:val="22"/>
          <w:shd w:val="clear" w:color="auto" w:fill="FFFFFF"/>
        </w:rPr>
        <w:t>Duties/responsibilities:</w:t>
      </w:r>
    </w:p>
    <w:p w14:paraId="68FEA38B" w14:textId="1BBF0CE0" w:rsidR="000C24A4" w:rsidRDefault="000C24A4" w:rsidP="00EF5801">
      <w:pPr>
        <w:pStyle w:val="whitespace-pre-wrap"/>
        <w:numPr>
          <w:ilvl w:val="0"/>
          <w:numId w:val="9"/>
        </w:numPr>
        <w:rPr>
          <w:rFonts w:ascii="Arial" w:hAnsi="Arial" w:cs="Arial"/>
          <w:sz w:val="22"/>
          <w:szCs w:val="22"/>
        </w:rPr>
      </w:pPr>
      <w:r w:rsidRPr="00737975">
        <w:rPr>
          <w:rFonts w:ascii="Arial" w:hAnsi="Arial" w:cs="Arial"/>
          <w:sz w:val="22"/>
          <w:szCs w:val="22"/>
        </w:rPr>
        <w:t>Plan and deliver</w:t>
      </w:r>
      <w:r w:rsidR="00E02183" w:rsidRPr="00737975">
        <w:rPr>
          <w:rFonts w:ascii="Arial" w:hAnsi="Arial" w:cs="Arial"/>
          <w:sz w:val="22"/>
          <w:szCs w:val="22"/>
        </w:rPr>
        <w:t xml:space="preserve"> </w:t>
      </w:r>
      <w:r w:rsidRPr="00737975">
        <w:rPr>
          <w:rFonts w:ascii="Arial" w:hAnsi="Arial" w:cs="Arial"/>
          <w:sz w:val="22"/>
          <w:szCs w:val="22"/>
        </w:rPr>
        <w:t>engaging</w:t>
      </w:r>
      <w:r w:rsidR="00B36951" w:rsidRPr="00737975">
        <w:rPr>
          <w:rFonts w:ascii="Arial" w:hAnsi="Arial" w:cs="Arial"/>
          <w:sz w:val="22"/>
          <w:szCs w:val="22"/>
        </w:rPr>
        <w:t xml:space="preserve">, </w:t>
      </w:r>
      <w:r w:rsidR="00795914" w:rsidRPr="00737975">
        <w:rPr>
          <w:rFonts w:ascii="Arial" w:hAnsi="Arial" w:cs="Arial"/>
          <w:sz w:val="22"/>
          <w:szCs w:val="22"/>
        </w:rPr>
        <w:t>inclusive learning in the classroom and in workshop</w:t>
      </w:r>
      <w:r w:rsidR="00172F73" w:rsidRPr="00737975">
        <w:rPr>
          <w:rFonts w:ascii="Arial" w:hAnsi="Arial" w:cs="Arial"/>
          <w:sz w:val="22"/>
          <w:szCs w:val="22"/>
        </w:rPr>
        <w:t>s.</w:t>
      </w:r>
    </w:p>
    <w:p w14:paraId="693FB9E3" w14:textId="17AD1C5D" w:rsidR="00DC4881" w:rsidRPr="00DC4881" w:rsidRDefault="005027FD" w:rsidP="00EF5801">
      <w:pPr>
        <w:pStyle w:val="whitespace-pre-wrap"/>
        <w:numPr>
          <w:ilvl w:val="0"/>
          <w:numId w:val="9"/>
        </w:numPr>
        <w:rPr>
          <w:rFonts w:ascii="Arial" w:hAnsi="Arial" w:cs="Arial"/>
          <w:sz w:val="22"/>
          <w:szCs w:val="22"/>
        </w:rPr>
      </w:pPr>
      <w:r>
        <w:rPr>
          <w:rFonts w:ascii="Arial" w:hAnsi="Arial" w:cs="Arial"/>
          <w:sz w:val="22"/>
          <w:szCs w:val="22"/>
        </w:rPr>
        <w:t xml:space="preserve">Provide 1:1 and </w:t>
      </w:r>
      <w:r w:rsidR="00BE35F4">
        <w:rPr>
          <w:rFonts w:ascii="Arial" w:hAnsi="Arial" w:cs="Arial"/>
          <w:sz w:val="22"/>
          <w:szCs w:val="22"/>
        </w:rPr>
        <w:t xml:space="preserve">group </w:t>
      </w:r>
      <w:r>
        <w:rPr>
          <w:rFonts w:ascii="Arial" w:hAnsi="Arial" w:cs="Arial"/>
          <w:sz w:val="22"/>
          <w:szCs w:val="22"/>
        </w:rPr>
        <w:t>tutorial support</w:t>
      </w:r>
      <w:r w:rsidR="00BE35F4">
        <w:rPr>
          <w:rFonts w:ascii="Arial" w:hAnsi="Arial" w:cs="Arial"/>
          <w:sz w:val="22"/>
          <w:szCs w:val="22"/>
        </w:rPr>
        <w:t>, adapting prescribed content to meet the needs of the learners</w:t>
      </w:r>
      <w:r w:rsidR="00D034BC">
        <w:rPr>
          <w:rFonts w:ascii="Arial" w:hAnsi="Arial" w:cs="Arial"/>
          <w:sz w:val="22"/>
          <w:szCs w:val="22"/>
        </w:rPr>
        <w:t>; setting personalised targets with regular reviews</w:t>
      </w:r>
    </w:p>
    <w:p w14:paraId="64FB7327" w14:textId="77777777" w:rsidR="00172F73" w:rsidRPr="00737975" w:rsidRDefault="00172F73" w:rsidP="00EF5801">
      <w:pPr>
        <w:pStyle w:val="whitespace-normal"/>
        <w:numPr>
          <w:ilvl w:val="0"/>
          <w:numId w:val="9"/>
        </w:numPr>
        <w:rPr>
          <w:rFonts w:ascii="Arial" w:hAnsi="Arial" w:cs="Arial"/>
          <w:sz w:val="22"/>
          <w:szCs w:val="22"/>
        </w:rPr>
      </w:pPr>
      <w:r w:rsidRPr="00737975">
        <w:rPr>
          <w:rFonts w:ascii="Arial" w:hAnsi="Arial" w:cs="Arial"/>
          <w:sz w:val="22"/>
          <w:szCs w:val="22"/>
        </w:rPr>
        <w:t>Promote inclusive teaching strategies to facilitate participation of all students</w:t>
      </w:r>
    </w:p>
    <w:p w14:paraId="40AEF223" w14:textId="77777777" w:rsidR="00172F73" w:rsidRDefault="00172F73" w:rsidP="00EF5801">
      <w:pPr>
        <w:pStyle w:val="whitespace-normal"/>
        <w:numPr>
          <w:ilvl w:val="0"/>
          <w:numId w:val="9"/>
        </w:numPr>
        <w:rPr>
          <w:rFonts w:ascii="Arial" w:hAnsi="Arial" w:cs="Arial"/>
          <w:sz w:val="22"/>
          <w:szCs w:val="22"/>
        </w:rPr>
      </w:pPr>
      <w:r w:rsidRPr="00737975">
        <w:rPr>
          <w:rFonts w:ascii="Arial" w:hAnsi="Arial" w:cs="Arial"/>
          <w:sz w:val="22"/>
          <w:szCs w:val="22"/>
        </w:rPr>
        <w:t>Assess students' work regularly and provide constructive feedback</w:t>
      </w:r>
    </w:p>
    <w:p w14:paraId="32C3579C" w14:textId="6F93BC91" w:rsidR="00DC4881" w:rsidRPr="00737975" w:rsidRDefault="005C2429" w:rsidP="00EF5801">
      <w:pPr>
        <w:pStyle w:val="whitespace-normal"/>
        <w:numPr>
          <w:ilvl w:val="0"/>
          <w:numId w:val="9"/>
        </w:numPr>
        <w:rPr>
          <w:rFonts w:ascii="Arial" w:hAnsi="Arial" w:cs="Arial"/>
          <w:sz w:val="22"/>
          <w:szCs w:val="22"/>
        </w:rPr>
      </w:pPr>
      <w:r>
        <w:rPr>
          <w:rFonts w:ascii="Arial" w:hAnsi="Arial" w:cs="Arial"/>
          <w:sz w:val="22"/>
          <w:szCs w:val="22"/>
        </w:rPr>
        <w:t>O</w:t>
      </w:r>
      <w:r w:rsidR="00DC4881">
        <w:rPr>
          <w:rFonts w:ascii="Arial" w:hAnsi="Arial" w:cs="Arial"/>
          <w:sz w:val="22"/>
          <w:szCs w:val="22"/>
        </w:rPr>
        <w:t>ngoing target setting throughout the yea</w:t>
      </w:r>
      <w:r w:rsidR="00955814">
        <w:rPr>
          <w:rFonts w:ascii="Arial" w:hAnsi="Arial" w:cs="Arial"/>
          <w:sz w:val="22"/>
          <w:szCs w:val="22"/>
        </w:rPr>
        <w:t>r, with regular reviews and feedback</w:t>
      </w:r>
    </w:p>
    <w:p w14:paraId="58A82A2F" w14:textId="77777777" w:rsidR="00172F73" w:rsidRPr="00737975" w:rsidRDefault="00172F73" w:rsidP="00EF5801">
      <w:pPr>
        <w:pStyle w:val="whitespace-normal"/>
        <w:numPr>
          <w:ilvl w:val="0"/>
          <w:numId w:val="9"/>
        </w:numPr>
        <w:rPr>
          <w:rFonts w:ascii="Arial" w:hAnsi="Arial" w:cs="Arial"/>
          <w:sz w:val="22"/>
          <w:szCs w:val="22"/>
        </w:rPr>
      </w:pPr>
      <w:r w:rsidRPr="00737975">
        <w:rPr>
          <w:rFonts w:ascii="Arial" w:hAnsi="Arial" w:cs="Arial"/>
          <w:sz w:val="22"/>
          <w:szCs w:val="22"/>
        </w:rPr>
        <w:t>Maintain accurate records and evidence of student progress and needs</w:t>
      </w:r>
    </w:p>
    <w:p w14:paraId="1268BADE" w14:textId="77777777" w:rsidR="00172F73" w:rsidRPr="00737975" w:rsidRDefault="00172F73" w:rsidP="00EF5801">
      <w:pPr>
        <w:pStyle w:val="whitespace-normal"/>
        <w:numPr>
          <w:ilvl w:val="0"/>
          <w:numId w:val="9"/>
        </w:numPr>
        <w:rPr>
          <w:rFonts w:ascii="Arial" w:hAnsi="Arial" w:cs="Arial"/>
          <w:sz w:val="22"/>
          <w:szCs w:val="22"/>
        </w:rPr>
      </w:pPr>
      <w:r w:rsidRPr="00737975">
        <w:rPr>
          <w:rFonts w:ascii="Arial" w:hAnsi="Arial" w:cs="Arial"/>
          <w:sz w:val="22"/>
          <w:szCs w:val="22"/>
        </w:rPr>
        <w:t>Guide students on progression routes, careers advice and further training</w:t>
      </w:r>
    </w:p>
    <w:p w14:paraId="1ECE2202" w14:textId="019BAC14" w:rsidR="00172F73" w:rsidRPr="00737975" w:rsidRDefault="00172F73" w:rsidP="00EF5801">
      <w:pPr>
        <w:pStyle w:val="whitespace-pre-wrap"/>
        <w:numPr>
          <w:ilvl w:val="0"/>
          <w:numId w:val="9"/>
        </w:numPr>
        <w:rPr>
          <w:rFonts w:ascii="Arial" w:hAnsi="Arial" w:cs="Arial"/>
          <w:sz w:val="22"/>
          <w:szCs w:val="22"/>
        </w:rPr>
      </w:pPr>
      <w:r w:rsidRPr="00737975">
        <w:rPr>
          <w:rFonts w:ascii="Arial" w:hAnsi="Arial" w:cs="Arial"/>
          <w:sz w:val="22"/>
          <w:szCs w:val="22"/>
        </w:rPr>
        <w:t>Wor</w:t>
      </w:r>
      <w:r w:rsidR="008413B6" w:rsidRPr="00737975">
        <w:rPr>
          <w:rFonts w:ascii="Arial" w:hAnsi="Arial" w:cs="Arial"/>
          <w:sz w:val="22"/>
          <w:szCs w:val="22"/>
        </w:rPr>
        <w:t xml:space="preserve">k with employers to shape the curriculum and </w:t>
      </w:r>
      <w:r w:rsidR="0039438D" w:rsidRPr="00737975">
        <w:rPr>
          <w:rFonts w:ascii="Arial" w:hAnsi="Arial" w:cs="Arial"/>
          <w:sz w:val="22"/>
          <w:szCs w:val="22"/>
        </w:rPr>
        <w:t>produce work ready applicants</w:t>
      </w:r>
    </w:p>
    <w:p w14:paraId="20CE7D24" w14:textId="77777777" w:rsidR="0017362A" w:rsidRPr="002B45DA" w:rsidRDefault="0017362A" w:rsidP="0017362A">
      <w:pPr>
        <w:spacing w:after="200"/>
        <w:rPr>
          <w:rFonts w:ascii="Arial" w:hAnsi="Arial" w:cs="Arial"/>
          <w:b/>
          <w:bCs/>
          <w:sz w:val="22"/>
          <w:szCs w:val="22"/>
          <w:shd w:val="clear" w:color="auto" w:fill="FFFFFF"/>
        </w:rPr>
      </w:pPr>
      <w:r w:rsidRPr="002B45DA">
        <w:rPr>
          <w:rFonts w:ascii="Arial" w:hAnsi="Arial" w:cs="Arial"/>
          <w:b/>
          <w:bCs/>
          <w:sz w:val="22"/>
          <w:szCs w:val="22"/>
          <w:shd w:val="clear" w:color="auto" w:fill="FFFFFF"/>
        </w:rPr>
        <w:t>Benefits:</w:t>
      </w:r>
    </w:p>
    <w:p w14:paraId="13518EFF" w14:textId="77777777" w:rsidR="005C2429" w:rsidRPr="005C2429" w:rsidRDefault="005C2429" w:rsidP="005C2429">
      <w:pPr>
        <w:rPr>
          <w:rFonts w:ascii="Arial" w:hAnsi="Arial" w:cs="Arial"/>
          <w:sz w:val="20"/>
          <w:szCs w:val="20"/>
        </w:rPr>
      </w:pPr>
      <w:r w:rsidRPr="005C2429">
        <w:rPr>
          <w:rFonts w:ascii="Arial" w:hAnsi="Arial" w:cs="Arial"/>
          <w:sz w:val="20"/>
          <w:szCs w:val="20"/>
        </w:rPr>
        <w:t>W</w:t>
      </w:r>
      <w:r w:rsidR="00C020A4" w:rsidRPr="005C2429">
        <w:rPr>
          <w:rFonts w:ascii="Arial" w:hAnsi="Arial" w:cs="Arial"/>
          <w:sz w:val="20"/>
          <w:szCs w:val="20"/>
        </w:rPr>
        <w:t xml:space="preserve">e offer a close-knit, supportive working environment focused on staff and student wellness. Our attractive, green belt campus has excellent facilities and transport links. </w:t>
      </w:r>
    </w:p>
    <w:p w14:paraId="106FE31E" w14:textId="77777777" w:rsidR="005C2429" w:rsidRPr="005C2429" w:rsidRDefault="00353B63" w:rsidP="00EF15C1">
      <w:pPr>
        <w:pStyle w:val="ListParagraph"/>
        <w:numPr>
          <w:ilvl w:val="0"/>
          <w:numId w:val="2"/>
        </w:numPr>
        <w:spacing w:before="100" w:beforeAutospacing="1" w:after="100" w:afterAutospacing="1"/>
        <w:rPr>
          <w:rFonts w:ascii="Arial" w:eastAsia="Times New Roman" w:hAnsi="Arial" w:cs="Arial"/>
          <w:sz w:val="20"/>
          <w:szCs w:val="20"/>
          <w:lang w:eastAsia="en-GB"/>
        </w:rPr>
      </w:pPr>
      <w:r w:rsidRPr="005C2429">
        <w:rPr>
          <w:rFonts w:ascii="Arial" w:eastAsia="Times New Roman" w:hAnsi="Arial" w:cs="Arial"/>
          <w:sz w:val="20"/>
          <w:szCs w:val="20"/>
          <w:lang w:eastAsia="en-GB"/>
        </w:rPr>
        <w:t>A discounted on-site gym, sports hall, fitness class, osteopathy and day nursery</w:t>
      </w:r>
    </w:p>
    <w:p w14:paraId="5E8BA819" w14:textId="5AB297A1" w:rsidR="00353B63" w:rsidRPr="005C2429" w:rsidRDefault="00353B63" w:rsidP="00EF15C1">
      <w:pPr>
        <w:pStyle w:val="ListParagraph"/>
        <w:numPr>
          <w:ilvl w:val="0"/>
          <w:numId w:val="2"/>
        </w:numPr>
        <w:spacing w:before="100" w:beforeAutospacing="1" w:after="100" w:afterAutospacing="1"/>
        <w:rPr>
          <w:rFonts w:ascii="Arial" w:eastAsia="Times New Roman" w:hAnsi="Arial" w:cs="Arial"/>
          <w:sz w:val="20"/>
          <w:szCs w:val="20"/>
          <w:lang w:eastAsia="en-GB"/>
        </w:rPr>
      </w:pPr>
      <w:r w:rsidRPr="005C2429">
        <w:rPr>
          <w:rFonts w:ascii="Arial" w:eastAsia="Times New Roman" w:hAnsi="Arial" w:cs="Arial"/>
          <w:sz w:val="20"/>
          <w:szCs w:val="20"/>
          <w:lang w:eastAsia="en-GB"/>
        </w:rPr>
        <w:t>5-minute walk from Ewell East Station</w:t>
      </w:r>
      <w:r w:rsidR="00F83E19" w:rsidRPr="005C2429">
        <w:rPr>
          <w:rFonts w:ascii="Arial" w:eastAsia="Times New Roman" w:hAnsi="Arial" w:cs="Arial"/>
          <w:sz w:val="20"/>
          <w:szCs w:val="20"/>
          <w:lang w:eastAsia="en-GB"/>
        </w:rPr>
        <w:t xml:space="preserve">, </w:t>
      </w:r>
      <w:r w:rsidR="00F83E19" w:rsidRPr="005C2429">
        <w:rPr>
          <w:rFonts w:ascii="Arial" w:eastAsia="Times New Roman" w:hAnsi="Arial" w:cs="Arial"/>
          <w:sz w:val="20"/>
          <w:szCs w:val="20"/>
          <w:lang w:eastAsia="en-GB"/>
        </w:rPr>
        <w:t>Free parking on-site</w:t>
      </w:r>
    </w:p>
    <w:p w14:paraId="1A3078F6" w14:textId="078D3BD8" w:rsidR="00353B63" w:rsidRPr="005C2429" w:rsidRDefault="00353B63" w:rsidP="00A44121">
      <w:pPr>
        <w:numPr>
          <w:ilvl w:val="0"/>
          <w:numId w:val="2"/>
        </w:numPr>
        <w:spacing w:before="100" w:beforeAutospacing="1" w:after="100" w:afterAutospacing="1"/>
        <w:rPr>
          <w:rFonts w:ascii="Arial" w:eastAsia="Times New Roman" w:hAnsi="Arial" w:cs="Arial"/>
          <w:sz w:val="20"/>
          <w:szCs w:val="20"/>
          <w:lang w:eastAsia="en-GB"/>
        </w:rPr>
      </w:pPr>
      <w:r w:rsidRPr="005C2429">
        <w:rPr>
          <w:rFonts w:ascii="Arial" w:eastAsia="Times New Roman" w:hAnsi="Arial" w:cs="Arial"/>
          <w:sz w:val="20"/>
          <w:szCs w:val="20"/>
          <w:lang w:eastAsia="en-GB"/>
        </w:rPr>
        <w:t>Discounted Starbucks</w:t>
      </w:r>
      <w:r w:rsidR="00F83E19" w:rsidRPr="005C2429">
        <w:rPr>
          <w:rFonts w:ascii="Arial" w:eastAsia="Times New Roman" w:hAnsi="Arial" w:cs="Arial"/>
          <w:sz w:val="20"/>
          <w:szCs w:val="20"/>
          <w:lang w:eastAsia="en-GB"/>
        </w:rPr>
        <w:t xml:space="preserve">, </w:t>
      </w:r>
      <w:r w:rsidRPr="005C2429">
        <w:rPr>
          <w:rFonts w:ascii="Arial" w:eastAsia="Times New Roman" w:hAnsi="Arial" w:cs="Arial"/>
          <w:sz w:val="20"/>
          <w:szCs w:val="20"/>
          <w:lang w:eastAsia="en-GB"/>
        </w:rPr>
        <w:t>Modern hair and beauty salon offering employee discounts</w:t>
      </w:r>
    </w:p>
    <w:p w14:paraId="509D4624" w14:textId="4AA10CCF" w:rsidR="00353B63" w:rsidRPr="005C2429" w:rsidRDefault="00353B63" w:rsidP="00EF5801">
      <w:pPr>
        <w:numPr>
          <w:ilvl w:val="0"/>
          <w:numId w:val="2"/>
        </w:numPr>
        <w:spacing w:before="100" w:beforeAutospacing="1" w:after="100" w:afterAutospacing="1"/>
        <w:rPr>
          <w:rFonts w:ascii="Arial" w:eastAsia="Times New Roman" w:hAnsi="Arial" w:cs="Arial"/>
          <w:sz w:val="20"/>
          <w:szCs w:val="20"/>
          <w:lang w:eastAsia="en-GB"/>
        </w:rPr>
      </w:pPr>
      <w:r w:rsidRPr="005C2429">
        <w:rPr>
          <w:rFonts w:ascii="Arial" w:eastAsia="Times New Roman" w:hAnsi="Arial" w:cs="Arial"/>
          <w:sz w:val="20"/>
          <w:szCs w:val="20"/>
          <w:lang w:eastAsia="en-GB"/>
        </w:rPr>
        <w:t>Free online qualifications</w:t>
      </w:r>
    </w:p>
    <w:p w14:paraId="3FD756CE" w14:textId="311455C9" w:rsidR="00CB5A0C" w:rsidRPr="00F83E19" w:rsidRDefault="00CB5A0C" w:rsidP="00CB5A0C">
      <w:pPr>
        <w:rPr>
          <w:rFonts w:ascii="Arial" w:hAnsi="Arial" w:cs="Arial"/>
          <w:i/>
          <w:iCs/>
          <w:sz w:val="20"/>
          <w:szCs w:val="20"/>
        </w:rPr>
      </w:pPr>
      <w:r w:rsidRPr="00F83E19">
        <w:rPr>
          <w:rFonts w:ascii="Arial" w:hAnsi="Arial" w:cs="Arial"/>
          <w:i/>
          <w:iCs/>
          <w:sz w:val="20"/>
          <w:szCs w:val="20"/>
        </w:rPr>
        <w:t>Nescot is graded ‘Good’ by Ofsted following its latest inspection in January 2023. Inspectors rated the College as Good in all 8 aspects. Safeguarding arrangements are “effective” with regular training for staff, and leaders have in place “an effective policy for safer recruitment.”</w:t>
      </w:r>
    </w:p>
    <w:p w14:paraId="789EBB01" w14:textId="0CA61F4D" w:rsidR="000033F5" w:rsidRPr="00F83E19" w:rsidRDefault="000033F5" w:rsidP="000033F5">
      <w:pPr>
        <w:shd w:val="clear" w:color="auto" w:fill="FFFFFF"/>
        <w:textAlignment w:val="baseline"/>
        <w:rPr>
          <w:rFonts w:ascii="Arial" w:eastAsia="Times New Roman" w:hAnsi="Arial" w:cs="Arial"/>
          <w:i/>
          <w:iCs/>
          <w:sz w:val="20"/>
          <w:szCs w:val="20"/>
          <w:lang w:eastAsia="en-GB"/>
        </w:rPr>
      </w:pPr>
    </w:p>
    <w:p w14:paraId="3F159DEE" w14:textId="1D1A2EBD" w:rsidR="00A72086" w:rsidRPr="00F83E19" w:rsidRDefault="00A72086" w:rsidP="005C2429">
      <w:pPr>
        <w:shd w:val="clear" w:color="auto" w:fill="FFFFFF"/>
        <w:spacing w:after="300"/>
        <w:textAlignment w:val="baseline"/>
        <w:rPr>
          <w:rFonts w:ascii="Arial" w:eastAsia="Times New Roman" w:hAnsi="Arial" w:cs="Arial"/>
          <w:i/>
          <w:iCs/>
          <w:sz w:val="22"/>
          <w:szCs w:val="22"/>
          <w:lang w:eastAsia="en-GB"/>
        </w:rPr>
      </w:pPr>
      <w:r w:rsidRPr="00F83E19">
        <w:rPr>
          <w:rFonts w:ascii="Arial" w:eastAsia="Times New Roman" w:hAnsi="Arial" w:cs="Arial"/>
          <w:i/>
          <w:iCs/>
          <w:sz w:val="20"/>
          <w:szCs w:val="20"/>
          <w:lang w:eastAsia="en-GB"/>
        </w:rPr>
        <w:t>At Nescot, we’re proud of our inclusive culture and we welcome all applications.</w:t>
      </w:r>
      <w:r w:rsidR="005C2429">
        <w:rPr>
          <w:rFonts w:ascii="Arial" w:eastAsia="Times New Roman" w:hAnsi="Arial" w:cs="Arial"/>
          <w:i/>
          <w:iCs/>
          <w:sz w:val="20"/>
          <w:szCs w:val="20"/>
          <w:lang w:eastAsia="en-GB"/>
        </w:rPr>
        <w:t xml:space="preserve"> </w:t>
      </w:r>
      <w:r w:rsidRPr="00F83E19">
        <w:rPr>
          <w:rFonts w:ascii="Arial" w:eastAsia="Times New Roman" w:hAnsi="Arial" w:cs="Arial"/>
          <w:i/>
          <w:iCs/>
          <w:sz w:val="20"/>
          <w:szCs w:val="20"/>
          <w:bdr w:val="none" w:sz="0" w:space="0" w:color="auto" w:frame="1"/>
          <w:lang w:eastAsia="en-GB"/>
        </w:rPr>
        <w:t>Applicants must be willing to undergo child protection screening including checks with past employers and criminal record checks (enhanced DBS clearance).</w:t>
      </w:r>
    </w:p>
    <w:p w14:paraId="26897DA9" w14:textId="107FC9ED" w:rsidR="00CC066B" w:rsidRPr="00F83E19" w:rsidRDefault="005C2429" w:rsidP="00CC066B">
      <w:pPr>
        <w:shd w:val="clear" w:color="auto" w:fill="FFFFFF"/>
        <w:jc w:val="both"/>
        <w:rPr>
          <w:rFonts w:ascii="Arial" w:hAnsi="Arial" w:cs="Arial"/>
          <w:b/>
          <w:i/>
          <w:iCs/>
          <w:sz w:val="22"/>
          <w:szCs w:val="22"/>
        </w:rPr>
      </w:pPr>
      <w:r w:rsidRPr="00F83E19">
        <w:rPr>
          <w:rFonts w:ascii="Arial" w:hAnsi="Arial" w:cs="Arial"/>
          <w:i/>
          <w:iCs/>
          <w:noProof/>
          <w:sz w:val="20"/>
          <w:szCs w:val="20"/>
        </w:rPr>
        <w:drawing>
          <wp:anchor distT="0" distB="0" distL="114300" distR="114300" simplePos="0" relativeHeight="251659264" behindDoc="0" locked="0" layoutInCell="1" allowOverlap="1" wp14:anchorId="655FF9D8" wp14:editId="3D0DC93D">
            <wp:simplePos x="0" y="0"/>
            <wp:positionH relativeFrom="margin">
              <wp:posOffset>4750435</wp:posOffset>
            </wp:positionH>
            <wp:positionV relativeFrom="paragraph">
              <wp:posOffset>-220345</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63130" w14:textId="54EDF13D" w:rsidR="00F92FAF" w:rsidRPr="00F83E19" w:rsidRDefault="00CC066B" w:rsidP="005C2429">
      <w:pPr>
        <w:shd w:val="clear" w:color="auto" w:fill="FFFFFF"/>
        <w:jc w:val="both"/>
        <w:rPr>
          <w:rFonts w:ascii="Arial" w:hAnsi="Arial" w:cs="Arial"/>
          <w:b/>
          <w:i/>
          <w:iCs/>
          <w:sz w:val="22"/>
          <w:szCs w:val="22"/>
        </w:rPr>
      </w:pPr>
      <w:r w:rsidRPr="00F83E19">
        <w:rPr>
          <w:rFonts w:ascii="Arial" w:hAnsi="Arial" w:cs="Arial"/>
          <w:b/>
          <w:sz w:val="22"/>
          <w:szCs w:val="22"/>
        </w:rPr>
        <w:t xml:space="preserve">Interviews will be held </w:t>
      </w:r>
      <w:r w:rsidR="00A0241D" w:rsidRPr="00F83E19">
        <w:rPr>
          <w:rFonts w:ascii="Arial" w:hAnsi="Arial" w:cs="Arial"/>
          <w:b/>
          <w:sz w:val="22"/>
          <w:szCs w:val="22"/>
        </w:rPr>
        <w:t>as and when candidates apply</w:t>
      </w:r>
      <w:r w:rsidR="00F92FAF" w:rsidRPr="00F83E19">
        <w:rPr>
          <w:rFonts w:ascii="Arial" w:hAnsi="Arial" w:cs="Arial"/>
          <w:b/>
          <w:i/>
          <w:iCs/>
          <w:sz w:val="22"/>
          <w:szCs w:val="22"/>
        </w:rPr>
        <w:br w:type="page"/>
      </w:r>
    </w:p>
    <w:p w14:paraId="3954670E" w14:textId="2D0323F1" w:rsidR="00CC066B" w:rsidRPr="005C2429" w:rsidRDefault="00F92FAF" w:rsidP="00F92FAF">
      <w:pPr>
        <w:jc w:val="center"/>
        <w:rPr>
          <w:rFonts w:ascii="Arial" w:hAnsi="Arial" w:cs="Arial"/>
          <w:b/>
          <w:bCs/>
          <w:color w:val="4E2C7A"/>
          <w:sz w:val="28"/>
          <w:szCs w:val="28"/>
        </w:rPr>
      </w:pPr>
      <w:r w:rsidRPr="005C2429">
        <w:rPr>
          <w:rFonts w:ascii="Arial" w:hAnsi="Arial" w:cs="Arial"/>
          <w:b/>
          <w:bCs/>
          <w:color w:val="4E2C7A"/>
          <w:sz w:val="28"/>
          <w:szCs w:val="28"/>
        </w:rPr>
        <w:lastRenderedPageBreak/>
        <w:t>Job Description</w:t>
      </w:r>
    </w:p>
    <w:p w14:paraId="6F07C840" w14:textId="16341A64" w:rsidR="00AF7AA0" w:rsidRPr="002B45DA" w:rsidRDefault="00AF7AA0" w:rsidP="00E76D3F">
      <w:pPr>
        <w:spacing w:line="276" w:lineRule="auto"/>
        <w:rPr>
          <w:rFonts w:ascii="Arial" w:hAnsi="Arial" w:cs="Arial"/>
          <w:b/>
          <w:bCs/>
          <w:color w:val="812C7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rsidRPr="002B45DA" w14:paraId="09581CF7" w14:textId="77777777" w:rsidTr="00F71B7F">
        <w:trPr>
          <w:trHeight w:hRule="exact" w:val="454"/>
        </w:trPr>
        <w:tc>
          <w:tcPr>
            <w:tcW w:w="9016" w:type="dxa"/>
            <w:gridSpan w:val="2"/>
            <w:shd w:val="clear" w:color="auto" w:fill="812C7C"/>
            <w:vAlign w:val="center"/>
          </w:tcPr>
          <w:p w14:paraId="247A77F1" w14:textId="748C3A16" w:rsidR="00E76D3F" w:rsidRPr="002B45DA" w:rsidRDefault="00E76D3F" w:rsidP="00AF7AA0">
            <w:pPr>
              <w:rPr>
                <w:rFonts w:ascii="Arial" w:hAnsi="Arial" w:cs="Arial"/>
                <w:color w:val="FFFFFF" w:themeColor="background1"/>
                <w:sz w:val="22"/>
                <w:szCs w:val="22"/>
              </w:rPr>
            </w:pPr>
            <w:r w:rsidRPr="002B45DA">
              <w:rPr>
                <w:rFonts w:ascii="Arial" w:hAnsi="Arial" w:cs="Arial"/>
                <w:b/>
                <w:bCs/>
                <w:color w:val="FFFFFF" w:themeColor="background1"/>
                <w:sz w:val="22"/>
                <w:szCs w:val="22"/>
              </w:rPr>
              <w:t>Position Details:</w:t>
            </w:r>
          </w:p>
        </w:tc>
      </w:tr>
      <w:tr w:rsidR="00E76D3F" w:rsidRPr="002B45DA" w14:paraId="16EE2ADC" w14:textId="77777777" w:rsidTr="00E76D3F">
        <w:trPr>
          <w:trHeight w:val="454"/>
        </w:trPr>
        <w:tc>
          <w:tcPr>
            <w:tcW w:w="3681" w:type="dxa"/>
            <w:vAlign w:val="center"/>
          </w:tcPr>
          <w:p w14:paraId="5766989B" w14:textId="4DC05C7E" w:rsidR="00E76D3F" w:rsidRPr="002B45DA" w:rsidRDefault="00E76D3F" w:rsidP="00AF7AA0">
            <w:pPr>
              <w:rPr>
                <w:rFonts w:ascii="Arial" w:hAnsi="Arial" w:cs="Arial"/>
                <w:b/>
                <w:bCs/>
                <w:color w:val="4E2C7A"/>
                <w:sz w:val="22"/>
                <w:szCs w:val="22"/>
              </w:rPr>
            </w:pPr>
            <w:r w:rsidRPr="002B45DA">
              <w:rPr>
                <w:rFonts w:ascii="Arial" w:hAnsi="Arial" w:cs="Arial"/>
                <w:b/>
                <w:bCs/>
                <w:color w:val="4E2C7A"/>
                <w:sz w:val="22"/>
                <w:szCs w:val="22"/>
              </w:rPr>
              <w:t>Title:</w:t>
            </w:r>
          </w:p>
        </w:tc>
        <w:tc>
          <w:tcPr>
            <w:tcW w:w="5335" w:type="dxa"/>
            <w:vAlign w:val="center"/>
          </w:tcPr>
          <w:p w14:paraId="15F9458F" w14:textId="699E7E27" w:rsidR="00E76D3F" w:rsidRPr="002B45DA" w:rsidRDefault="005C2429" w:rsidP="00AF7AA0">
            <w:pPr>
              <w:rPr>
                <w:rFonts w:ascii="Arial" w:hAnsi="Arial" w:cs="Arial"/>
                <w:color w:val="3B3838" w:themeColor="background2" w:themeShade="40"/>
                <w:sz w:val="22"/>
                <w:szCs w:val="22"/>
              </w:rPr>
            </w:pPr>
            <w:r>
              <w:rPr>
                <w:rFonts w:ascii="Arial" w:hAnsi="Arial" w:cs="Arial"/>
                <w:color w:val="1F1F1F"/>
                <w:w w:val="105"/>
                <w:sz w:val="22"/>
                <w:szCs w:val="22"/>
              </w:rPr>
              <w:t>Foundation’s</w:t>
            </w:r>
            <w:r w:rsidR="007E55C4">
              <w:rPr>
                <w:rFonts w:ascii="Arial" w:hAnsi="Arial" w:cs="Arial"/>
                <w:color w:val="1F1F1F"/>
                <w:w w:val="105"/>
                <w:sz w:val="22"/>
                <w:szCs w:val="22"/>
              </w:rPr>
              <w:t xml:space="preserve"> lecturer – Constructions Skills</w:t>
            </w:r>
          </w:p>
        </w:tc>
      </w:tr>
      <w:tr w:rsidR="00AF7AA0" w:rsidRPr="002B45DA" w14:paraId="756EBD8F" w14:textId="77777777" w:rsidTr="00E76D3F">
        <w:trPr>
          <w:trHeight w:val="454"/>
        </w:trPr>
        <w:tc>
          <w:tcPr>
            <w:tcW w:w="3681" w:type="dxa"/>
            <w:vAlign w:val="center"/>
          </w:tcPr>
          <w:p w14:paraId="145BDCFD" w14:textId="19990118" w:rsidR="00AF7AA0" w:rsidRPr="002B45DA" w:rsidRDefault="00AF7AA0" w:rsidP="00AF7AA0">
            <w:pPr>
              <w:rPr>
                <w:rFonts w:ascii="Arial" w:hAnsi="Arial" w:cs="Arial"/>
                <w:b/>
                <w:bCs/>
                <w:color w:val="4E2C7A"/>
                <w:sz w:val="22"/>
                <w:szCs w:val="22"/>
              </w:rPr>
            </w:pPr>
            <w:r w:rsidRPr="002B45DA">
              <w:rPr>
                <w:rFonts w:ascii="Arial" w:hAnsi="Arial" w:cs="Arial"/>
                <w:b/>
                <w:bCs/>
                <w:color w:val="4E2C7A"/>
                <w:sz w:val="22"/>
                <w:szCs w:val="22"/>
              </w:rPr>
              <w:t>Department:</w:t>
            </w:r>
          </w:p>
        </w:tc>
        <w:tc>
          <w:tcPr>
            <w:tcW w:w="5335" w:type="dxa"/>
            <w:vAlign w:val="center"/>
          </w:tcPr>
          <w:p w14:paraId="2339A4A9" w14:textId="47B2CC0E" w:rsidR="00AF7AA0" w:rsidRPr="002B45DA" w:rsidRDefault="007E55C4" w:rsidP="00AF7AA0">
            <w:pPr>
              <w:rPr>
                <w:rFonts w:ascii="Arial" w:hAnsi="Arial" w:cs="Arial"/>
                <w:color w:val="3B3838" w:themeColor="background2" w:themeShade="40"/>
                <w:sz w:val="22"/>
                <w:szCs w:val="22"/>
              </w:rPr>
            </w:pPr>
            <w:r>
              <w:rPr>
                <w:rFonts w:ascii="Arial" w:hAnsi="Arial" w:cs="Arial"/>
                <w:color w:val="1F1F1F"/>
                <w:w w:val="105"/>
                <w:sz w:val="22"/>
                <w:szCs w:val="22"/>
              </w:rPr>
              <w:t>Foundation Learning</w:t>
            </w:r>
          </w:p>
        </w:tc>
      </w:tr>
      <w:tr w:rsidR="00AF7AA0" w:rsidRPr="002B45DA" w14:paraId="1B2967B6" w14:textId="77777777" w:rsidTr="00E76D3F">
        <w:trPr>
          <w:trHeight w:val="454"/>
        </w:trPr>
        <w:tc>
          <w:tcPr>
            <w:tcW w:w="3681" w:type="dxa"/>
            <w:vAlign w:val="center"/>
          </w:tcPr>
          <w:p w14:paraId="346B12CF" w14:textId="6D317057" w:rsidR="00AF7AA0" w:rsidRPr="002B45DA" w:rsidRDefault="00AF7AA0" w:rsidP="00AF7AA0">
            <w:pPr>
              <w:rPr>
                <w:rFonts w:ascii="Arial" w:hAnsi="Arial" w:cs="Arial"/>
                <w:b/>
                <w:bCs/>
                <w:color w:val="4E2C7A"/>
                <w:sz w:val="22"/>
                <w:szCs w:val="22"/>
              </w:rPr>
            </w:pPr>
            <w:r w:rsidRPr="002B45DA">
              <w:rPr>
                <w:rFonts w:ascii="Arial" w:hAnsi="Arial" w:cs="Arial"/>
                <w:b/>
                <w:bCs/>
                <w:color w:val="4E2C7A"/>
                <w:sz w:val="22"/>
                <w:szCs w:val="22"/>
              </w:rPr>
              <w:t>Fraction:</w:t>
            </w:r>
          </w:p>
        </w:tc>
        <w:tc>
          <w:tcPr>
            <w:tcW w:w="5335" w:type="dxa"/>
            <w:vAlign w:val="center"/>
          </w:tcPr>
          <w:p w14:paraId="0ABD4C6B" w14:textId="56A51083" w:rsidR="00AF7AA0" w:rsidRPr="002B45DA" w:rsidRDefault="007E55C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1.0</w:t>
            </w:r>
          </w:p>
        </w:tc>
      </w:tr>
      <w:tr w:rsidR="00AF7AA0" w:rsidRPr="002B45DA" w14:paraId="4C78B6E8" w14:textId="77777777" w:rsidTr="00E76D3F">
        <w:trPr>
          <w:trHeight w:val="454"/>
        </w:trPr>
        <w:tc>
          <w:tcPr>
            <w:tcW w:w="3681" w:type="dxa"/>
            <w:vAlign w:val="center"/>
          </w:tcPr>
          <w:p w14:paraId="1E7C657F" w14:textId="0EB8ACBB" w:rsidR="00AF7AA0" w:rsidRPr="002B45DA" w:rsidRDefault="00AF7AA0" w:rsidP="00AF7AA0">
            <w:pPr>
              <w:rPr>
                <w:rFonts w:ascii="Arial" w:hAnsi="Arial" w:cs="Arial"/>
                <w:b/>
                <w:bCs/>
                <w:color w:val="4E2C7A"/>
                <w:sz w:val="22"/>
                <w:szCs w:val="22"/>
              </w:rPr>
            </w:pPr>
            <w:r w:rsidRPr="002B45DA">
              <w:rPr>
                <w:rFonts w:ascii="Arial" w:hAnsi="Arial" w:cs="Arial"/>
                <w:b/>
                <w:bCs/>
                <w:color w:val="4E2C7A"/>
                <w:sz w:val="22"/>
                <w:szCs w:val="22"/>
              </w:rPr>
              <w:t>Status:</w:t>
            </w:r>
          </w:p>
        </w:tc>
        <w:tc>
          <w:tcPr>
            <w:tcW w:w="5335" w:type="dxa"/>
            <w:vAlign w:val="center"/>
          </w:tcPr>
          <w:p w14:paraId="254E6B57" w14:textId="71A22D84" w:rsidR="00AF7AA0" w:rsidRPr="002B45DA" w:rsidRDefault="007E55C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Full Time</w:t>
            </w:r>
          </w:p>
        </w:tc>
      </w:tr>
      <w:tr w:rsidR="00AF7AA0" w:rsidRPr="002B45DA" w14:paraId="4C7FD89A" w14:textId="77777777" w:rsidTr="00E76D3F">
        <w:trPr>
          <w:trHeight w:val="454"/>
        </w:trPr>
        <w:tc>
          <w:tcPr>
            <w:tcW w:w="3681" w:type="dxa"/>
            <w:vAlign w:val="center"/>
          </w:tcPr>
          <w:p w14:paraId="4E0DB500" w14:textId="45BC02F0" w:rsidR="00AF7AA0" w:rsidRPr="002B45DA" w:rsidRDefault="00AF7AA0" w:rsidP="00AF7AA0">
            <w:pPr>
              <w:rPr>
                <w:rFonts w:ascii="Arial" w:hAnsi="Arial" w:cs="Arial"/>
                <w:b/>
                <w:bCs/>
                <w:color w:val="4E2C7A"/>
                <w:sz w:val="22"/>
                <w:szCs w:val="22"/>
              </w:rPr>
            </w:pPr>
            <w:r w:rsidRPr="002B45DA">
              <w:rPr>
                <w:rFonts w:ascii="Arial" w:hAnsi="Arial" w:cs="Arial"/>
                <w:b/>
                <w:bCs/>
                <w:color w:val="4E2C7A"/>
                <w:sz w:val="22"/>
                <w:szCs w:val="22"/>
              </w:rPr>
              <w:t>Grade:</w:t>
            </w:r>
          </w:p>
        </w:tc>
        <w:tc>
          <w:tcPr>
            <w:tcW w:w="5335" w:type="dxa"/>
            <w:vAlign w:val="center"/>
          </w:tcPr>
          <w:p w14:paraId="7EE5AF37" w14:textId="255357C2" w:rsidR="00AF7AA0" w:rsidRPr="002B45DA" w:rsidRDefault="00B3456F" w:rsidP="00AF7AA0">
            <w:pPr>
              <w:rPr>
                <w:rFonts w:ascii="Arial" w:hAnsi="Arial" w:cs="Arial"/>
                <w:color w:val="3B3838" w:themeColor="background2" w:themeShade="40"/>
                <w:sz w:val="22"/>
                <w:szCs w:val="22"/>
              </w:rPr>
            </w:pPr>
            <w:proofErr w:type="spellStart"/>
            <w:r w:rsidRPr="002B45DA">
              <w:rPr>
                <w:rFonts w:ascii="Arial" w:hAnsi="Arial" w:cs="Arial"/>
                <w:color w:val="3B3838" w:themeColor="background2" w:themeShade="40"/>
                <w:sz w:val="22"/>
                <w:szCs w:val="22"/>
              </w:rPr>
              <w:t>N</w:t>
            </w:r>
            <w:r w:rsidR="007E55C4">
              <w:rPr>
                <w:rFonts w:ascii="Arial" w:hAnsi="Arial" w:cs="Arial"/>
                <w:color w:val="3B3838" w:themeColor="background2" w:themeShade="40"/>
                <w:sz w:val="22"/>
                <w:szCs w:val="22"/>
              </w:rPr>
              <w:t>LEC</w:t>
            </w:r>
            <w:proofErr w:type="spellEnd"/>
            <w:r w:rsidR="007E55C4">
              <w:rPr>
                <w:rFonts w:ascii="Arial" w:hAnsi="Arial" w:cs="Arial"/>
                <w:color w:val="3B3838" w:themeColor="background2" w:themeShade="40"/>
                <w:sz w:val="22"/>
                <w:szCs w:val="22"/>
              </w:rPr>
              <w:t xml:space="preserve"> 4</w:t>
            </w:r>
          </w:p>
        </w:tc>
      </w:tr>
      <w:tr w:rsidR="00AF7AA0" w:rsidRPr="002B45DA" w14:paraId="7775219C" w14:textId="77777777" w:rsidTr="00E76D3F">
        <w:trPr>
          <w:trHeight w:val="454"/>
        </w:trPr>
        <w:tc>
          <w:tcPr>
            <w:tcW w:w="3681" w:type="dxa"/>
            <w:vAlign w:val="center"/>
          </w:tcPr>
          <w:p w14:paraId="2B611658" w14:textId="14FB6C66" w:rsidR="00AF7AA0" w:rsidRPr="002B45DA" w:rsidRDefault="00AF7AA0" w:rsidP="00AF7AA0">
            <w:pPr>
              <w:rPr>
                <w:rFonts w:ascii="Arial" w:hAnsi="Arial" w:cs="Arial"/>
                <w:b/>
                <w:bCs/>
                <w:color w:val="4E2C7A"/>
                <w:sz w:val="22"/>
                <w:szCs w:val="22"/>
              </w:rPr>
            </w:pPr>
            <w:r w:rsidRPr="002B45DA">
              <w:rPr>
                <w:rFonts w:ascii="Arial" w:hAnsi="Arial" w:cs="Arial"/>
                <w:b/>
                <w:bCs/>
                <w:color w:val="4E2C7A"/>
                <w:sz w:val="22"/>
                <w:szCs w:val="22"/>
              </w:rPr>
              <w:t>Child/Vulnerable Adult Contact:</w:t>
            </w:r>
          </w:p>
        </w:tc>
        <w:tc>
          <w:tcPr>
            <w:tcW w:w="5335" w:type="dxa"/>
            <w:vAlign w:val="center"/>
          </w:tcPr>
          <w:p w14:paraId="46A307F5" w14:textId="22D2E97D" w:rsidR="00AF7AA0" w:rsidRPr="002B45DA" w:rsidRDefault="00AF7AA0" w:rsidP="00AF7AA0">
            <w:pPr>
              <w:rPr>
                <w:rFonts w:ascii="Arial" w:hAnsi="Arial" w:cs="Arial"/>
                <w:color w:val="3B3838" w:themeColor="background2" w:themeShade="40"/>
                <w:sz w:val="22"/>
                <w:szCs w:val="22"/>
              </w:rPr>
            </w:pPr>
            <w:r w:rsidRPr="002B45DA">
              <w:rPr>
                <w:rFonts w:ascii="Arial" w:hAnsi="Arial" w:cs="Arial"/>
                <w:color w:val="3B3838" w:themeColor="background2" w:themeShade="40"/>
                <w:sz w:val="22"/>
                <w:szCs w:val="22"/>
              </w:rPr>
              <w:t xml:space="preserve">Yes </w:t>
            </w:r>
          </w:p>
        </w:tc>
      </w:tr>
    </w:tbl>
    <w:p w14:paraId="23C3F4E1" w14:textId="113254B3" w:rsidR="00E76D3F" w:rsidRPr="002B45DA" w:rsidRDefault="00E76D3F" w:rsidP="00AF7AA0">
      <w:pPr>
        <w:rPr>
          <w:rFonts w:ascii="Arial" w:hAnsi="Arial" w:cs="Arial"/>
          <w:b/>
          <w:bCs/>
          <w:color w:val="812C7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rsidRPr="002B45DA" w14:paraId="6DC5AF40" w14:textId="77777777" w:rsidTr="0047740C">
        <w:trPr>
          <w:trHeight w:hRule="exact" w:val="454"/>
        </w:trPr>
        <w:tc>
          <w:tcPr>
            <w:tcW w:w="9016" w:type="dxa"/>
            <w:gridSpan w:val="2"/>
            <w:shd w:val="clear" w:color="auto" w:fill="812C7C"/>
            <w:vAlign w:val="center"/>
          </w:tcPr>
          <w:p w14:paraId="3C1ADE0F" w14:textId="45C90712" w:rsidR="00E76D3F" w:rsidRPr="002B45DA" w:rsidRDefault="00E76D3F"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Reporting / Department Details:</w:t>
            </w:r>
          </w:p>
        </w:tc>
      </w:tr>
      <w:tr w:rsidR="00E76D3F" w:rsidRPr="002B45DA" w14:paraId="58AEBCA7" w14:textId="77777777" w:rsidTr="00E76D3F">
        <w:trPr>
          <w:trHeight w:val="454"/>
        </w:trPr>
        <w:tc>
          <w:tcPr>
            <w:tcW w:w="3681" w:type="dxa"/>
            <w:vAlign w:val="center"/>
          </w:tcPr>
          <w:p w14:paraId="53E1273B" w14:textId="78F8F43B" w:rsidR="00E76D3F" w:rsidRPr="002B45DA" w:rsidRDefault="00E76D3F" w:rsidP="0047740C">
            <w:pPr>
              <w:rPr>
                <w:rFonts w:ascii="Arial" w:hAnsi="Arial" w:cs="Arial"/>
                <w:b/>
                <w:bCs/>
                <w:color w:val="4E2C7A"/>
                <w:sz w:val="22"/>
                <w:szCs w:val="22"/>
              </w:rPr>
            </w:pPr>
            <w:r w:rsidRPr="002B45DA">
              <w:rPr>
                <w:rFonts w:ascii="Arial" w:hAnsi="Arial" w:cs="Arial"/>
                <w:b/>
                <w:bCs/>
                <w:color w:val="4E2C7A"/>
                <w:sz w:val="22"/>
                <w:szCs w:val="22"/>
              </w:rPr>
              <w:t>Responsible to:</w:t>
            </w:r>
          </w:p>
        </w:tc>
        <w:tc>
          <w:tcPr>
            <w:tcW w:w="5335" w:type="dxa"/>
            <w:vAlign w:val="center"/>
          </w:tcPr>
          <w:p w14:paraId="7FAADB5F" w14:textId="71AFE293" w:rsidR="00E76D3F" w:rsidRPr="002B45DA" w:rsidRDefault="00B3456F" w:rsidP="0047740C">
            <w:pPr>
              <w:rPr>
                <w:rFonts w:ascii="Arial" w:hAnsi="Arial" w:cs="Arial"/>
                <w:color w:val="3B3838" w:themeColor="background2" w:themeShade="40"/>
                <w:sz w:val="22"/>
                <w:szCs w:val="22"/>
              </w:rPr>
            </w:pPr>
            <w:r w:rsidRPr="002B45DA">
              <w:rPr>
                <w:rFonts w:ascii="Arial" w:hAnsi="Arial" w:cs="Arial"/>
                <w:color w:val="3B3838" w:themeColor="background2" w:themeShade="40"/>
                <w:sz w:val="22"/>
                <w:szCs w:val="22"/>
              </w:rPr>
              <w:t xml:space="preserve">Head of </w:t>
            </w:r>
            <w:r w:rsidR="007E55C4">
              <w:rPr>
                <w:rFonts w:ascii="Arial" w:hAnsi="Arial" w:cs="Arial"/>
                <w:color w:val="3B3838" w:themeColor="background2" w:themeShade="40"/>
                <w:sz w:val="22"/>
                <w:szCs w:val="22"/>
              </w:rPr>
              <w:t>Foundation Learning</w:t>
            </w:r>
          </w:p>
        </w:tc>
      </w:tr>
      <w:tr w:rsidR="00E76D3F" w:rsidRPr="002B45DA" w14:paraId="62350933" w14:textId="77777777" w:rsidTr="00E76D3F">
        <w:trPr>
          <w:trHeight w:val="454"/>
        </w:trPr>
        <w:tc>
          <w:tcPr>
            <w:tcW w:w="3681" w:type="dxa"/>
            <w:vAlign w:val="center"/>
          </w:tcPr>
          <w:p w14:paraId="4288374C" w14:textId="31E77A5E" w:rsidR="00E76D3F" w:rsidRPr="002B45DA" w:rsidRDefault="00E76D3F" w:rsidP="0047740C">
            <w:pPr>
              <w:rPr>
                <w:rFonts w:ascii="Arial" w:hAnsi="Arial" w:cs="Arial"/>
                <w:b/>
                <w:bCs/>
                <w:color w:val="4E2C7A"/>
                <w:sz w:val="22"/>
                <w:szCs w:val="22"/>
              </w:rPr>
            </w:pPr>
            <w:r w:rsidRPr="002B45DA">
              <w:rPr>
                <w:rFonts w:ascii="Arial" w:hAnsi="Arial" w:cs="Arial"/>
                <w:b/>
                <w:bCs/>
                <w:color w:val="4E2C7A"/>
                <w:sz w:val="22"/>
                <w:szCs w:val="22"/>
              </w:rPr>
              <w:t>Functional links with:</w:t>
            </w:r>
          </w:p>
        </w:tc>
        <w:tc>
          <w:tcPr>
            <w:tcW w:w="5335" w:type="dxa"/>
            <w:vAlign w:val="center"/>
          </w:tcPr>
          <w:p w14:paraId="7EBE3646" w14:textId="71F878C5" w:rsidR="00E76D3F" w:rsidRPr="002B45DA" w:rsidRDefault="007E55C4" w:rsidP="00827A29">
            <w:pPr>
              <w:spacing w:line="276" w:lineRule="auto"/>
              <w:rPr>
                <w:rFonts w:ascii="Arial" w:hAnsi="Arial" w:cs="Arial"/>
                <w:color w:val="3B3838" w:themeColor="background2" w:themeShade="40"/>
                <w:sz w:val="22"/>
                <w:szCs w:val="22"/>
              </w:rPr>
            </w:pPr>
            <w:r>
              <w:rPr>
                <w:rFonts w:ascii="Arial" w:hAnsi="Arial" w:cs="Arial"/>
                <w:color w:val="1F1F1F"/>
                <w:w w:val="105"/>
                <w:sz w:val="22"/>
                <w:szCs w:val="22"/>
              </w:rPr>
              <w:t>Employers</w:t>
            </w:r>
            <w:r w:rsidR="00456587">
              <w:rPr>
                <w:rFonts w:ascii="Arial" w:hAnsi="Arial" w:cs="Arial"/>
                <w:color w:val="1F1F1F"/>
                <w:w w:val="105"/>
                <w:sz w:val="22"/>
                <w:szCs w:val="22"/>
              </w:rPr>
              <w:t xml:space="preserve">, </w:t>
            </w:r>
            <w:r w:rsidR="00713A03" w:rsidRPr="002B45DA">
              <w:rPr>
                <w:rFonts w:ascii="Arial" w:hAnsi="Arial" w:cs="Arial"/>
                <w:color w:val="1F1F1F"/>
                <w:w w:val="105"/>
                <w:sz w:val="22"/>
                <w:szCs w:val="22"/>
              </w:rPr>
              <w:t>Curriculum Staff, Progression Coaches, Assistant Principal Learner Experience and Learning Support, External Agencies.</w:t>
            </w:r>
          </w:p>
        </w:tc>
      </w:tr>
    </w:tbl>
    <w:p w14:paraId="53476D1C" w14:textId="7631A1C9" w:rsidR="00E00160" w:rsidRPr="002B45DA" w:rsidRDefault="00E00160" w:rsidP="00AF7AA0">
      <w:pPr>
        <w:rPr>
          <w:rFonts w:ascii="Arial" w:hAnsi="Arial" w:cs="Arial"/>
          <w:b/>
          <w:bCs/>
          <w:color w:val="812C7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2B45DA" w14:paraId="53627852" w14:textId="77777777" w:rsidTr="616F93A4">
        <w:trPr>
          <w:trHeight w:hRule="exact" w:val="454"/>
        </w:trPr>
        <w:tc>
          <w:tcPr>
            <w:tcW w:w="9016" w:type="dxa"/>
            <w:shd w:val="clear" w:color="auto" w:fill="812C7C"/>
            <w:vAlign w:val="center"/>
          </w:tcPr>
          <w:p w14:paraId="05BA33D0" w14:textId="0775D99B" w:rsidR="00E00160" w:rsidRPr="002B45DA" w:rsidRDefault="00E00160"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Job Purpose:</w:t>
            </w:r>
          </w:p>
        </w:tc>
      </w:tr>
      <w:tr w:rsidR="00E00160" w:rsidRPr="002B45DA" w14:paraId="0DCB7B46" w14:textId="77777777" w:rsidTr="616F93A4">
        <w:trPr>
          <w:trHeight w:val="454"/>
        </w:trPr>
        <w:tc>
          <w:tcPr>
            <w:tcW w:w="9016" w:type="dxa"/>
            <w:vAlign w:val="center"/>
          </w:tcPr>
          <w:p w14:paraId="36F95E51" w14:textId="77777777" w:rsidR="00E00160" w:rsidRDefault="00E00160" w:rsidP="00AD6C36">
            <w:pPr>
              <w:rPr>
                <w:lang w:eastAsia="en-GB"/>
              </w:rPr>
            </w:pPr>
          </w:p>
          <w:p w14:paraId="79064186" w14:textId="77777777" w:rsidR="00163747" w:rsidRPr="00163747" w:rsidRDefault="00163747" w:rsidP="00163747">
            <w:pPr>
              <w:rPr>
                <w:rFonts w:ascii="Arial" w:eastAsia="Times New Roman" w:hAnsi="Arial" w:cs="Arial"/>
                <w:sz w:val="22"/>
                <w:szCs w:val="22"/>
                <w:lang w:eastAsia="en-GB"/>
              </w:rPr>
            </w:pPr>
            <w:r w:rsidRPr="00163747">
              <w:rPr>
                <w:rFonts w:ascii="Arial" w:eastAsia="Times New Roman" w:hAnsi="Arial" w:cs="Arial"/>
                <w:sz w:val="22"/>
                <w:szCs w:val="22"/>
                <w:lang w:eastAsia="en-GB"/>
              </w:rPr>
              <w:t>We are seeking an exceptional Construction Teacher to deliver high-quality teaching, learning and tutorial support to students with special educational needs and developing English/maths skills on our construction and groundworks courses.</w:t>
            </w:r>
          </w:p>
          <w:p w14:paraId="5BE81989" w14:textId="77777777" w:rsidR="00163747" w:rsidRPr="00D93A72" w:rsidRDefault="00163747" w:rsidP="00163747">
            <w:pPr>
              <w:rPr>
                <w:rFonts w:ascii="Arial" w:eastAsia="Times New Roman" w:hAnsi="Arial" w:cs="Arial"/>
                <w:sz w:val="22"/>
                <w:szCs w:val="22"/>
                <w:lang w:eastAsia="en-GB"/>
              </w:rPr>
            </w:pPr>
          </w:p>
          <w:p w14:paraId="7C988461" w14:textId="42C00762" w:rsidR="00163747" w:rsidRPr="00D93A72" w:rsidRDefault="00163747" w:rsidP="00163747">
            <w:pPr>
              <w:rPr>
                <w:rFonts w:ascii="Arial" w:hAnsi="Arial" w:cs="Arial"/>
                <w:sz w:val="22"/>
                <w:szCs w:val="22"/>
                <w:lang w:eastAsia="en-GB"/>
              </w:rPr>
            </w:pPr>
            <w:r w:rsidRPr="00AD6C36">
              <w:rPr>
                <w:rFonts w:ascii="Arial" w:eastAsia="Times New Roman" w:hAnsi="Arial" w:cs="Arial"/>
                <w:sz w:val="22"/>
                <w:szCs w:val="22"/>
                <w:lang w:eastAsia="en-GB"/>
              </w:rPr>
              <w:t>The primary purpose of this role is to</w:t>
            </w:r>
          </w:p>
          <w:p w14:paraId="680E6341" w14:textId="77777777" w:rsidR="00163747" w:rsidRPr="00D93A72" w:rsidRDefault="00163747" w:rsidP="00AD6C36">
            <w:pPr>
              <w:rPr>
                <w:rFonts w:ascii="Arial" w:hAnsi="Arial" w:cs="Arial"/>
                <w:sz w:val="22"/>
                <w:szCs w:val="22"/>
                <w:lang w:eastAsia="en-GB"/>
              </w:rPr>
            </w:pPr>
          </w:p>
          <w:p w14:paraId="415C0A73" w14:textId="72AA8E9F" w:rsidR="00163747" w:rsidRPr="00D93A72" w:rsidRDefault="007A4FA3" w:rsidP="00EF5801">
            <w:pPr>
              <w:pStyle w:val="ListParagraph"/>
              <w:numPr>
                <w:ilvl w:val="0"/>
                <w:numId w:val="12"/>
              </w:numPr>
              <w:rPr>
                <w:rFonts w:ascii="Arial" w:hAnsi="Arial" w:cs="Arial"/>
                <w:sz w:val="22"/>
                <w:szCs w:val="22"/>
                <w:lang w:eastAsia="en-GB"/>
              </w:rPr>
            </w:pPr>
            <w:r>
              <w:rPr>
                <w:rFonts w:ascii="Arial" w:hAnsi="Arial" w:cs="Arial"/>
                <w:sz w:val="22"/>
                <w:szCs w:val="22"/>
                <w:lang w:eastAsia="en-GB"/>
              </w:rPr>
              <w:t>P</w:t>
            </w:r>
            <w:r w:rsidR="00163747" w:rsidRPr="00D93A72">
              <w:rPr>
                <w:rFonts w:ascii="Arial" w:hAnsi="Arial" w:cs="Arial"/>
                <w:sz w:val="22"/>
                <w:szCs w:val="22"/>
                <w:lang w:eastAsia="en-GB"/>
              </w:rPr>
              <w:t xml:space="preserve">lan and facilitate an inclusive learning environment that engages and inspires neurodiverse students. </w:t>
            </w:r>
          </w:p>
          <w:p w14:paraId="1A8E1C52" w14:textId="360A457D" w:rsidR="00C252CC" w:rsidRPr="00D93A72" w:rsidRDefault="3DCCC9F4" w:rsidP="00EF5801">
            <w:pPr>
              <w:pStyle w:val="ListParagraph"/>
              <w:numPr>
                <w:ilvl w:val="0"/>
                <w:numId w:val="12"/>
              </w:numPr>
              <w:rPr>
                <w:rFonts w:ascii="Arial" w:hAnsi="Arial" w:cs="Arial"/>
                <w:sz w:val="22"/>
                <w:szCs w:val="22"/>
                <w:lang w:eastAsia="en-GB"/>
              </w:rPr>
            </w:pPr>
            <w:r w:rsidRPr="616F93A4">
              <w:rPr>
                <w:rFonts w:ascii="Arial" w:hAnsi="Arial" w:cs="Arial"/>
                <w:sz w:val="22"/>
                <w:szCs w:val="22"/>
                <w:lang w:eastAsia="en-GB"/>
              </w:rPr>
              <w:t>E</w:t>
            </w:r>
            <w:r w:rsidR="56F87E43" w:rsidRPr="616F93A4">
              <w:rPr>
                <w:rFonts w:ascii="Arial" w:hAnsi="Arial" w:cs="Arial"/>
                <w:sz w:val="22"/>
                <w:szCs w:val="22"/>
                <w:lang w:eastAsia="en-GB"/>
              </w:rPr>
              <w:t>mploy a range of differentiated teaching methods, adaptive technologies and personal</w:t>
            </w:r>
            <w:r w:rsidR="5018B998" w:rsidRPr="616F93A4">
              <w:rPr>
                <w:rFonts w:ascii="Arial" w:hAnsi="Arial" w:cs="Arial"/>
                <w:sz w:val="22"/>
                <w:szCs w:val="22"/>
                <w:lang w:eastAsia="en-GB"/>
              </w:rPr>
              <w:t>ise</w:t>
            </w:r>
            <w:r w:rsidR="56F87E43" w:rsidRPr="616F93A4">
              <w:rPr>
                <w:rFonts w:ascii="Arial" w:hAnsi="Arial" w:cs="Arial"/>
                <w:sz w:val="22"/>
                <w:szCs w:val="22"/>
                <w:lang w:eastAsia="en-GB"/>
              </w:rPr>
              <w:t>d strategies to accommodate individual abilities and learning styles. Through both classroom instruction and supplementary 1:1/group tutorials, you will equip students with vital technical skills, knowledge and hands-on experience in the construction field.</w:t>
            </w:r>
          </w:p>
          <w:p w14:paraId="1B44537C" w14:textId="7A33793C" w:rsidR="00C252CC" w:rsidRPr="00D93A72" w:rsidRDefault="00773D97" w:rsidP="00EF5801">
            <w:pPr>
              <w:pStyle w:val="ListParagraph"/>
              <w:numPr>
                <w:ilvl w:val="0"/>
                <w:numId w:val="12"/>
              </w:numPr>
              <w:rPr>
                <w:rFonts w:ascii="Arial" w:hAnsi="Arial" w:cs="Arial"/>
                <w:sz w:val="22"/>
                <w:szCs w:val="22"/>
                <w:lang w:eastAsia="en-GB"/>
              </w:rPr>
            </w:pPr>
            <w:r>
              <w:rPr>
                <w:rFonts w:ascii="Arial" w:hAnsi="Arial" w:cs="Arial"/>
                <w:sz w:val="22"/>
                <w:szCs w:val="22"/>
                <w:lang w:eastAsia="en-GB"/>
              </w:rPr>
              <w:t>P</w:t>
            </w:r>
            <w:r w:rsidR="00163747" w:rsidRPr="00D93A72">
              <w:rPr>
                <w:rFonts w:ascii="Arial" w:hAnsi="Arial" w:cs="Arial"/>
                <w:sz w:val="22"/>
                <w:szCs w:val="22"/>
                <w:lang w:eastAsia="en-GB"/>
              </w:rPr>
              <w:t>rovide coaching that nurtures the personal development, wellbeing and independent living capabilities of your students. This includes mentorship on building confidence, resilience, emotional regulation, and crucial life skills</w:t>
            </w:r>
          </w:p>
          <w:p w14:paraId="3C31FD1F" w14:textId="77777777" w:rsidR="00C252CC" w:rsidRPr="00D93A72" w:rsidRDefault="00163747" w:rsidP="00EF5801">
            <w:pPr>
              <w:pStyle w:val="ListParagraph"/>
              <w:numPr>
                <w:ilvl w:val="0"/>
                <w:numId w:val="12"/>
              </w:numPr>
              <w:rPr>
                <w:rFonts w:ascii="Arial" w:hAnsi="Arial" w:cs="Arial"/>
                <w:sz w:val="22"/>
                <w:szCs w:val="22"/>
                <w:lang w:eastAsia="en-GB"/>
              </w:rPr>
            </w:pPr>
            <w:r w:rsidRPr="00D93A72">
              <w:rPr>
                <w:rFonts w:ascii="Arial" w:hAnsi="Arial" w:cs="Arial"/>
                <w:sz w:val="22"/>
                <w:szCs w:val="22"/>
                <w:lang w:eastAsia="en-GB"/>
              </w:rPr>
              <w:t>Close collaboration with learning support staff and external agencies is key to holistically supporting students' academic and pastoral requirements.</w:t>
            </w:r>
          </w:p>
          <w:p w14:paraId="7508D0B2" w14:textId="6FC7D562" w:rsidR="00D93A72" w:rsidRPr="00D93A72" w:rsidRDefault="00773D97" w:rsidP="00EF5801">
            <w:pPr>
              <w:pStyle w:val="ListParagraph"/>
              <w:numPr>
                <w:ilvl w:val="0"/>
                <w:numId w:val="12"/>
              </w:numPr>
              <w:rPr>
                <w:rFonts w:ascii="Arial" w:hAnsi="Arial" w:cs="Arial"/>
                <w:sz w:val="22"/>
                <w:szCs w:val="22"/>
                <w:lang w:eastAsia="en-GB"/>
              </w:rPr>
            </w:pPr>
            <w:r>
              <w:rPr>
                <w:rFonts w:ascii="Arial" w:hAnsi="Arial" w:cs="Arial"/>
                <w:sz w:val="22"/>
                <w:szCs w:val="22"/>
                <w:lang w:eastAsia="en-GB"/>
              </w:rPr>
              <w:t>A</w:t>
            </w:r>
            <w:r w:rsidR="00163747" w:rsidRPr="00D93A72">
              <w:rPr>
                <w:rFonts w:ascii="Arial" w:hAnsi="Arial" w:cs="Arial"/>
                <w:sz w:val="22"/>
                <w:szCs w:val="22"/>
                <w:lang w:eastAsia="en-GB"/>
              </w:rPr>
              <w:t>ctively contribute to the ongoing enhancement of the curriculum through designing up-to-date resources and helping ensure courses meet latest standards.</w:t>
            </w:r>
          </w:p>
          <w:p w14:paraId="3C462547" w14:textId="43C689C3" w:rsidR="00AD6C36" w:rsidRPr="00A80676" w:rsidRDefault="00773D97" w:rsidP="00EF5801">
            <w:pPr>
              <w:pStyle w:val="ListParagraph"/>
              <w:numPr>
                <w:ilvl w:val="0"/>
                <w:numId w:val="12"/>
              </w:numPr>
              <w:rPr>
                <w:rFonts w:ascii="Arial" w:hAnsi="Arial" w:cs="Arial"/>
                <w:sz w:val="22"/>
                <w:szCs w:val="22"/>
                <w:lang w:eastAsia="en-GB"/>
              </w:rPr>
            </w:pPr>
            <w:r>
              <w:rPr>
                <w:rFonts w:ascii="Arial" w:hAnsi="Arial" w:cs="Arial"/>
                <w:sz w:val="22"/>
                <w:szCs w:val="22"/>
                <w:lang w:eastAsia="en-GB"/>
              </w:rPr>
              <w:t>E</w:t>
            </w:r>
            <w:r w:rsidR="00163747" w:rsidRPr="00D93A72">
              <w:rPr>
                <w:rFonts w:ascii="Arial" w:hAnsi="Arial" w:cs="Arial"/>
                <w:sz w:val="22"/>
                <w:szCs w:val="22"/>
                <w:lang w:eastAsia="en-GB"/>
              </w:rPr>
              <w:t xml:space="preserve">mbrace professional development opportunities to continuously elevate your </w:t>
            </w:r>
            <w:r w:rsidR="00163747" w:rsidRPr="00A80676">
              <w:rPr>
                <w:rFonts w:ascii="Arial" w:hAnsi="Arial" w:cs="Arial"/>
                <w:sz w:val="22"/>
                <w:szCs w:val="22"/>
                <w:lang w:eastAsia="en-GB"/>
              </w:rPr>
              <w:t>expertise in SEN pedagogy and construction subject knowledge.</w:t>
            </w:r>
          </w:p>
          <w:p w14:paraId="61FEFA0C" w14:textId="16C7761B" w:rsidR="00A80676" w:rsidRPr="00342C3B" w:rsidRDefault="00A80676" w:rsidP="00A80676">
            <w:pPr>
              <w:rPr>
                <w:lang w:eastAsia="en-GB"/>
              </w:rPr>
            </w:pPr>
            <w:r w:rsidRPr="00A80676">
              <w:rPr>
                <w:rFonts w:ascii="Arial" w:hAnsi="Arial" w:cs="Arial"/>
                <w:sz w:val="22"/>
                <w:szCs w:val="22"/>
                <w:lang w:eastAsia="en-GB"/>
              </w:rPr>
              <w:br/>
              <w:t>Overall, you will create a positive, supportive atmosphere where all students can thrive and fulfil their potential within the classroom and beyond. Your commitment to inclusive, student-centred education is essential to effecting meaningful impacts.</w:t>
            </w:r>
          </w:p>
        </w:tc>
      </w:tr>
    </w:tbl>
    <w:p w14:paraId="69189B52" w14:textId="1041E67E" w:rsidR="000C4D62" w:rsidRDefault="000C4D62" w:rsidP="00AF7AA0">
      <w:pPr>
        <w:rPr>
          <w:rFonts w:ascii="Arial" w:hAnsi="Arial" w:cs="Arial"/>
          <w:b/>
          <w:bCs/>
          <w:color w:val="812C7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2B45DA" w14:paraId="01A0EC13" w14:textId="77777777" w:rsidTr="616F93A4">
        <w:trPr>
          <w:trHeight w:hRule="exact" w:val="454"/>
        </w:trPr>
        <w:tc>
          <w:tcPr>
            <w:tcW w:w="9016" w:type="dxa"/>
            <w:shd w:val="clear" w:color="auto" w:fill="812C7C"/>
            <w:vAlign w:val="center"/>
          </w:tcPr>
          <w:p w14:paraId="35AB246B" w14:textId="50B2D209" w:rsidR="00E00160" w:rsidRPr="002B45DA" w:rsidRDefault="00E00160"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Main Duties and Tasks:</w:t>
            </w:r>
          </w:p>
        </w:tc>
      </w:tr>
      <w:tr w:rsidR="00E00160" w:rsidRPr="002B45DA" w14:paraId="0F294C45" w14:textId="77777777" w:rsidTr="616F93A4">
        <w:trPr>
          <w:trHeight w:val="454"/>
        </w:trPr>
        <w:tc>
          <w:tcPr>
            <w:tcW w:w="9016" w:type="dxa"/>
            <w:vAlign w:val="center"/>
          </w:tcPr>
          <w:p w14:paraId="1B21D72C" w14:textId="77777777" w:rsidR="00E00160" w:rsidRPr="002B45DA" w:rsidRDefault="00E00160" w:rsidP="00D144CC">
            <w:pPr>
              <w:rPr>
                <w:rFonts w:ascii="Arial" w:hAnsi="Arial" w:cs="Arial"/>
                <w:sz w:val="22"/>
                <w:szCs w:val="22"/>
              </w:rPr>
            </w:pPr>
          </w:p>
          <w:p w14:paraId="59688748" w14:textId="77777777" w:rsidR="008D6AED" w:rsidRPr="004A456E" w:rsidRDefault="008D6AED" w:rsidP="00DF1EA8">
            <w:pPr>
              <w:pStyle w:val="whitespace-pre-wrap"/>
              <w:spacing w:before="0" w:beforeAutospacing="0"/>
              <w:rPr>
                <w:rFonts w:ascii="Arial" w:hAnsi="Arial" w:cs="Arial"/>
                <w:sz w:val="22"/>
                <w:szCs w:val="22"/>
              </w:rPr>
            </w:pPr>
            <w:r w:rsidRPr="004A456E">
              <w:rPr>
                <w:rFonts w:ascii="Arial" w:hAnsi="Arial" w:cs="Arial"/>
                <w:sz w:val="22"/>
                <w:szCs w:val="22"/>
              </w:rPr>
              <w:t>Teaching &amp; Learning:</w:t>
            </w:r>
          </w:p>
          <w:p w14:paraId="1A1AAA81" w14:textId="539C94DC" w:rsidR="008D6AED" w:rsidRPr="004A456E" w:rsidRDefault="008D6AED" w:rsidP="00EF5801">
            <w:pPr>
              <w:pStyle w:val="whitespace-normal"/>
              <w:numPr>
                <w:ilvl w:val="0"/>
                <w:numId w:val="6"/>
              </w:numPr>
              <w:rPr>
                <w:rFonts w:ascii="Arial" w:hAnsi="Arial" w:cs="Arial"/>
                <w:sz w:val="22"/>
                <w:szCs w:val="22"/>
              </w:rPr>
            </w:pPr>
            <w:r w:rsidRPr="004A456E">
              <w:rPr>
                <w:rFonts w:ascii="Arial" w:hAnsi="Arial" w:cs="Arial"/>
                <w:sz w:val="22"/>
                <w:szCs w:val="22"/>
              </w:rPr>
              <w:t>Plan and deliver engaging theory and practical lessons in construction and groundworks to SEN</w:t>
            </w:r>
            <w:r w:rsidR="005B6F85">
              <w:rPr>
                <w:rFonts w:ascii="Arial" w:hAnsi="Arial" w:cs="Arial"/>
                <w:sz w:val="22"/>
                <w:szCs w:val="22"/>
              </w:rPr>
              <w:t xml:space="preserve"> </w:t>
            </w:r>
            <w:r w:rsidRPr="004A456E">
              <w:rPr>
                <w:rFonts w:ascii="Arial" w:hAnsi="Arial" w:cs="Arial"/>
                <w:sz w:val="22"/>
                <w:szCs w:val="22"/>
              </w:rPr>
              <w:t>learners</w:t>
            </w:r>
            <w:r w:rsidR="005B6F85">
              <w:rPr>
                <w:rFonts w:ascii="Arial" w:hAnsi="Arial" w:cs="Arial"/>
                <w:sz w:val="22"/>
                <w:szCs w:val="22"/>
              </w:rPr>
              <w:t xml:space="preserve"> and students </w:t>
            </w:r>
            <w:r w:rsidR="004A608D">
              <w:rPr>
                <w:rFonts w:ascii="Arial" w:hAnsi="Arial" w:cs="Arial"/>
                <w:sz w:val="22"/>
                <w:szCs w:val="22"/>
              </w:rPr>
              <w:t>with developing English and maths skills</w:t>
            </w:r>
          </w:p>
          <w:p w14:paraId="0C0BC612" w14:textId="77777777" w:rsidR="008D6AED" w:rsidRPr="004A456E" w:rsidRDefault="008D6AED" w:rsidP="00EF5801">
            <w:pPr>
              <w:pStyle w:val="whitespace-normal"/>
              <w:numPr>
                <w:ilvl w:val="0"/>
                <w:numId w:val="6"/>
              </w:numPr>
              <w:rPr>
                <w:rFonts w:ascii="Arial" w:hAnsi="Arial" w:cs="Arial"/>
                <w:sz w:val="22"/>
                <w:szCs w:val="22"/>
              </w:rPr>
            </w:pPr>
            <w:r w:rsidRPr="004A456E">
              <w:rPr>
                <w:rFonts w:ascii="Arial" w:hAnsi="Arial" w:cs="Arial"/>
                <w:sz w:val="22"/>
                <w:szCs w:val="22"/>
              </w:rPr>
              <w:t>Differentiate teaching methods, resources and assessments to meet individual learning needs</w:t>
            </w:r>
          </w:p>
          <w:p w14:paraId="3ABA64A6" w14:textId="45803173" w:rsidR="008D6AED" w:rsidRPr="004A456E" w:rsidRDefault="450DF1FB" w:rsidP="00EF5801">
            <w:pPr>
              <w:pStyle w:val="whitespace-normal"/>
              <w:numPr>
                <w:ilvl w:val="0"/>
                <w:numId w:val="6"/>
              </w:numPr>
              <w:rPr>
                <w:rFonts w:ascii="Arial" w:hAnsi="Arial" w:cs="Arial"/>
                <w:sz w:val="22"/>
                <w:szCs w:val="22"/>
              </w:rPr>
            </w:pPr>
            <w:r w:rsidRPr="616F93A4">
              <w:rPr>
                <w:rFonts w:ascii="Arial" w:hAnsi="Arial" w:cs="Arial"/>
                <w:sz w:val="22"/>
                <w:szCs w:val="22"/>
              </w:rPr>
              <w:t>Util</w:t>
            </w:r>
            <w:r w:rsidR="7E154238" w:rsidRPr="616F93A4">
              <w:rPr>
                <w:rFonts w:ascii="Arial" w:hAnsi="Arial" w:cs="Arial"/>
                <w:sz w:val="22"/>
                <w:szCs w:val="22"/>
              </w:rPr>
              <w:t>ise</w:t>
            </w:r>
            <w:r w:rsidRPr="616F93A4">
              <w:rPr>
                <w:rFonts w:ascii="Arial" w:hAnsi="Arial" w:cs="Arial"/>
                <w:sz w:val="22"/>
                <w:szCs w:val="22"/>
              </w:rPr>
              <w:t xml:space="preserve"> assistive technologies to aid learning</w:t>
            </w:r>
          </w:p>
          <w:p w14:paraId="1BB4126B" w14:textId="77777777" w:rsidR="008D6AED" w:rsidRPr="004A456E" w:rsidRDefault="008D6AED" w:rsidP="00EF5801">
            <w:pPr>
              <w:pStyle w:val="whitespace-normal"/>
              <w:numPr>
                <w:ilvl w:val="0"/>
                <w:numId w:val="6"/>
              </w:numPr>
              <w:rPr>
                <w:rFonts w:ascii="Arial" w:hAnsi="Arial" w:cs="Arial"/>
                <w:sz w:val="22"/>
                <w:szCs w:val="22"/>
              </w:rPr>
            </w:pPr>
            <w:r w:rsidRPr="004A456E">
              <w:rPr>
                <w:rFonts w:ascii="Arial" w:hAnsi="Arial" w:cs="Arial"/>
                <w:sz w:val="22"/>
                <w:szCs w:val="22"/>
              </w:rPr>
              <w:t>Promote inclusive teaching strategies to facilitate participation of all students</w:t>
            </w:r>
          </w:p>
          <w:p w14:paraId="66334BBD" w14:textId="77777777" w:rsidR="008D6AED" w:rsidRPr="004A456E" w:rsidRDefault="008D6AED" w:rsidP="00EF5801">
            <w:pPr>
              <w:pStyle w:val="whitespace-normal"/>
              <w:numPr>
                <w:ilvl w:val="0"/>
                <w:numId w:val="6"/>
              </w:numPr>
              <w:rPr>
                <w:rFonts w:ascii="Arial" w:hAnsi="Arial" w:cs="Arial"/>
                <w:sz w:val="22"/>
                <w:szCs w:val="22"/>
              </w:rPr>
            </w:pPr>
            <w:r w:rsidRPr="004A456E">
              <w:rPr>
                <w:rFonts w:ascii="Arial" w:hAnsi="Arial" w:cs="Arial"/>
                <w:sz w:val="22"/>
                <w:szCs w:val="22"/>
              </w:rPr>
              <w:t>Set appropriate coursework, homework and learning activities</w:t>
            </w:r>
          </w:p>
          <w:p w14:paraId="58ED8CB1" w14:textId="1A1FF4FC" w:rsidR="008D6AED" w:rsidRDefault="008D6AED" w:rsidP="00EF5801">
            <w:pPr>
              <w:pStyle w:val="whitespace-normal"/>
              <w:numPr>
                <w:ilvl w:val="0"/>
                <w:numId w:val="6"/>
              </w:numPr>
              <w:rPr>
                <w:rFonts w:ascii="Arial" w:hAnsi="Arial" w:cs="Arial"/>
                <w:sz w:val="22"/>
                <w:szCs w:val="22"/>
              </w:rPr>
            </w:pPr>
            <w:r w:rsidRPr="004A456E">
              <w:rPr>
                <w:rFonts w:ascii="Arial" w:hAnsi="Arial" w:cs="Arial"/>
                <w:sz w:val="22"/>
                <w:szCs w:val="22"/>
              </w:rPr>
              <w:t>Assess students' work regularly and provide constructive feedback</w:t>
            </w:r>
          </w:p>
          <w:p w14:paraId="226C8E27" w14:textId="4515E697" w:rsidR="00782518" w:rsidRDefault="00782518" w:rsidP="00EF5801">
            <w:pPr>
              <w:pStyle w:val="whitespace-normal"/>
              <w:numPr>
                <w:ilvl w:val="0"/>
                <w:numId w:val="6"/>
              </w:numPr>
              <w:rPr>
                <w:rFonts w:ascii="Arial" w:hAnsi="Arial" w:cs="Arial"/>
                <w:sz w:val="22"/>
                <w:szCs w:val="22"/>
              </w:rPr>
            </w:pPr>
            <w:r>
              <w:rPr>
                <w:rFonts w:ascii="Arial" w:hAnsi="Arial" w:cs="Arial"/>
                <w:sz w:val="22"/>
                <w:szCs w:val="22"/>
              </w:rPr>
              <w:t xml:space="preserve">Record student progress, through assessment and </w:t>
            </w:r>
            <w:r w:rsidR="009D2167">
              <w:rPr>
                <w:rFonts w:ascii="Arial" w:hAnsi="Arial" w:cs="Arial"/>
                <w:sz w:val="22"/>
                <w:szCs w:val="22"/>
              </w:rPr>
              <w:t>contribution to student record</w:t>
            </w:r>
          </w:p>
          <w:p w14:paraId="46E9D1E1" w14:textId="2D642980" w:rsidR="00EB4181" w:rsidRPr="00EB4181" w:rsidRDefault="00EB4181" w:rsidP="00DF1EA8">
            <w:pPr>
              <w:pStyle w:val="whitespace-pre-wrap"/>
              <w:rPr>
                <w:rFonts w:ascii="Arial" w:hAnsi="Arial" w:cs="Arial"/>
                <w:sz w:val="22"/>
                <w:szCs w:val="22"/>
              </w:rPr>
            </w:pPr>
            <w:r w:rsidRPr="00EB4181">
              <w:rPr>
                <w:rFonts w:ascii="Arial" w:hAnsi="Arial" w:cs="Arial"/>
                <w:sz w:val="22"/>
                <w:szCs w:val="22"/>
              </w:rPr>
              <w:t>Tutorial</w:t>
            </w:r>
            <w:r w:rsidR="0055574C">
              <w:rPr>
                <w:rFonts w:ascii="Arial" w:hAnsi="Arial" w:cs="Arial"/>
                <w:sz w:val="22"/>
                <w:szCs w:val="22"/>
              </w:rPr>
              <w:t xml:space="preserve"> Support</w:t>
            </w:r>
            <w:r w:rsidRPr="00EB4181">
              <w:rPr>
                <w:rFonts w:ascii="Arial" w:hAnsi="Arial" w:cs="Arial"/>
                <w:sz w:val="22"/>
                <w:szCs w:val="22"/>
              </w:rPr>
              <w:t>:</w:t>
            </w:r>
          </w:p>
          <w:p w14:paraId="1325718B" w14:textId="3AE3CFDE" w:rsidR="00EB4181" w:rsidRPr="00EB4181" w:rsidRDefault="00EB4181" w:rsidP="00EF5801">
            <w:pPr>
              <w:pStyle w:val="whitespace-normal"/>
              <w:numPr>
                <w:ilvl w:val="0"/>
                <w:numId w:val="10"/>
              </w:numPr>
              <w:rPr>
                <w:rFonts w:ascii="Arial" w:hAnsi="Arial" w:cs="Arial"/>
                <w:sz w:val="22"/>
                <w:szCs w:val="22"/>
              </w:rPr>
            </w:pPr>
            <w:r w:rsidRPr="00EB4181">
              <w:rPr>
                <w:rFonts w:ascii="Arial" w:hAnsi="Arial" w:cs="Arial"/>
                <w:sz w:val="22"/>
                <w:szCs w:val="22"/>
              </w:rPr>
              <w:t xml:space="preserve">Provide 1:1 and group tutorial support, adapting prescribed content to meet the needs of the </w:t>
            </w:r>
            <w:r w:rsidR="000A174D">
              <w:rPr>
                <w:rFonts w:ascii="Arial" w:hAnsi="Arial" w:cs="Arial"/>
                <w:sz w:val="22"/>
                <w:szCs w:val="22"/>
              </w:rPr>
              <w:t>students</w:t>
            </w:r>
          </w:p>
          <w:p w14:paraId="1E819BF1" w14:textId="72676CA8" w:rsidR="00EB4181" w:rsidRPr="00EB4181" w:rsidRDefault="38EC2C25" w:rsidP="00EF5801">
            <w:pPr>
              <w:pStyle w:val="whitespace-normal"/>
              <w:numPr>
                <w:ilvl w:val="0"/>
                <w:numId w:val="10"/>
              </w:numPr>
              <w:rPr>
                <w:rFonts w:ascii="Arial" w:hAnsi="Arial" w:cs="Arial"/>
                <w:sz w:val="22"/>
                <w:szCs w:val="22"/>
              </w:rPr>
            </w:pPr>
            <w:r w:rsidRPr="616F93A4">
              <w:rPr>
                <w:rFonts w:ascii="Arial" w:hAnsi="Arial" w:cs="Arial"/>
                <w:sz w:val="22"/>
                <w:szCs w:val="22"/>
              </w:rPr>
              <w:t>Set personali</w:t>
            </w:r>
            <w:r w:rsidR="40D74B88" w:rsidRPr="616F93A4">
              <w:rPr>
                <w:rFonts w:ascii="Arial" w:hAnsi="Arial" w:cs="Arial"/>
                <w:sz w:val="22"/>
                <w:szCs w:val="22"/>
              </w:rPr>
              <w:t>s</w:t>
            </w:r>
            <w:r w:rsidRPr="616F93A4">
              <w:rPr>
                <w:rFonts w:ascii="Arial" w:hAnsi="Arial" w:cs="Arial"/>
                <w:sz w:val="22"/>
                <w:szCs w:val="22"/>
              </w:rPr>
              <w:t>ed targets for students and conduct</w:t>
            </w:r>
            <w:r w:rsidR="00748888" w:rsidRPr="616F93A4">
              <w:rPr>
                <w:rFonts w:ascii="Arial" w:hAnsi="Arial" w:cs="Arial"/>
                <w:sz w:val="22"/>
                <w:szCs w:val="22"/>
              </w:rPr>
              <w:t xml:space="preserve"> and record</w:t>
            </w:r>
            <w:r w:rsidRPr="616F93A4">
              <w:rPr>
                <w:rFonts w:ascii="Arial" w:hAnsi="Arial" w:cs="Arial"/>
                <w:sz w:val="22"/>
                <w:szCs w:val="22"/>
              </w:rPr>
              <w:t xml:space="preserve"> regular reviews of their progress</w:t>
            </w:r>
          </w:p>
          <w:p w14:paraId="6D483A19" w14:textId="77777777" w:rsidR="00EB4181" w:rsidRPr="00EB4181" w:rsidRDefault="00EB4181" w:rsidP="00EF5801">
            <w:pPr>
              <w:pStyle w:val="whitespace-normal"/>
              <w:numPr>
                <w:ilvl w:val="0"/>
                <w:numId w:val="10"/>
              </w:numPr>
              <w:rPr>
                <w:rFonts w:ascii="Arial" w:hAnsi="Arial" w:cs="Arial"/>
                <w:sz w:val="22"/>
                <w:szCs w:val="22"/>
              </w:rPr>
            </w:pPr>
            <w:r w:rsidRPr="00EB4181">
              <w:rPr>
                <w:rFonts w:ascii="Arial" w:hAnsi="Arial" w:cs="Arial"/>
                <w:sz w:val="22"/>
                <w:szCs w:val="22"/>
              </w:rPr>
              <w:t>Facilitate discussions on personal development, study skills, employability, citizenship, and health</w:t>
            </w:r>
          </w:p>
          <w:p w14:paraId="06E9D137" w14:textId="77777777" w:rsidR="00EB4181" w:rsidRPr="00EB4181" w:rsidRDefault="00EB4181" w:rsidP="00EF5801">
            <w:pPr>
              <w:pStyle w:val="whitespace-normal"/>
              <w:numPr>
                <w:ilvl w:val="0"/>
                <w:numId w:val="10"/>
              </w:numPr>
              <w:rPr>
                <w:rFonts w:ascii="Arial" w:hAnsi="Arial" w:cs="Arial"/>
                <w:sz w:val="22"/>
                <w:szCs w:val="22"/>
              </w:rPr>
            </w:pPr>
            <w:r w:rsidRPr="00EB4181">
              <w:rPr>
                <w:rFonts w:ascii="Arial" w:hAnsi="Arial" w:cs="Arial"/>
                <w:sz w:val="22"/>
                <w:szCs w:val="22"/>
              </w:rPr>
              <w:t>Mentor students in building self-esteem, resilience, and emotional regulation strategies</w:t>
            </w:r>
          </w:p>
          <w:p w14:paraId="530BCF78" w14:textId="7DF787E0" w:rsidR="00EB4181" w:rsidRPr="00EB4181" w:rsidRDefault="00EB4181" w:rsidP="00EF5801">
            <w:pPr>
              <w:pStyle w:val="whitespace-normal"/>
              <w:numPr>
                <w:ilvl w:val="0"/>
                <w:numId w:val="10"/>
              </w:numPr>
              <w:rPr>
                <w:rFonts w:ascii="Arial" w:hAnsi="Arial" w:cs="Arial"/>
                <w:sz w:val="22"/>
                <w:szCs w:val="22"/>
              </w:rPr>
            </w:pPr>
            <w:r w:rsidRPr="00EB4181">
              <w:rPr>
                <w:rFonts w:ascii="Arial" w:hAnsi="Arial" w:cs="Arial"/>
                <w:sz w:val="22"/>
                <w:szCs w:val="22"/>
              </w:rPr>
              <w:t xml:space="preserve">Coach students on managing anxiety, </w:t>
            </w:r>
            <w:r w:rsidR="005E119F" w:rsidRPr="00EB4181">
              <w:rPr>
                <w:rFonts w:ascii="Arial" w:hAnsi="Arial" w:cs="Arial"/>
                <w:sz w:val="22"/>
                <w:szCs w:val="22"/>
              </w:rPr>
              <w:t>behaviour</w:t>
            </w:r>
            <w:r w:rsidRPr="00EB4181">
              <w:rPr>
                <w:rFonts w:ascii="Arial" w:hAnsi="Arial" w:cs="Arial"/>
                <w:sz w:val="22"/>
                <w:szCs w:val="22"/>
              </w:rPr>
              <w:t xml:space="preserve"> challenges, and developing social skills</w:t>
            </w:r>
          </w:p>
          <w:p w14:paraId="07231A0B" w14:textId="77777777" w:rsidR="00EB4181" w:rsidRPr="00EB4181" w:rsidRDefault="00EB4181" w:rsidP="00EF5801">
            <w:pPr>
              <w:pStyle w:val="whitespace-normal"/>
              <w:numPr>
                <w:ilvl w:val="0"/>
                <w:numId w:val="10"/>
              </w:numPr>
              <w:rPr>
                <w:rFonts w:ascii="Arial" w:hAnsi="Arial" w:cs="Arial"/>
                <w:sz w:val="22"/>
                <w:szCs w:val="22"/>
              </w:rPr>
            </w:pPr>
            <w:r w:rsidRPr="00EB4181">
              <w:rPr>
                <w:rFonts w:ascii="Arial" w:hAnsi="Arial" w:cs="Arial"/>
                <w:sz w:val="22"/>
                <w:szCs w:val="22"/>
              </w:rPr>
              <w:t>Explore practical independent living skills, life skills, and personal safety as appropriate</w:t>
            </w:r>
          </w:p>
          <w:p w14:paraId="68AADD9A" w14:textId="155C38F3" w:rsidR="00EB4181" w:rsidRPr="00EB4181" w:rsidRDefault="38EC2C25" w:rsidP="00EF5801">
            <w:pPr>
              <w:pStyle w:val="whitespace-normal"/>
              <w:numPr>
                <w:ilvl w:val="0"/>
                <w:numId w:val="10"/>
              </w:numPr>
              <w:rPr>
                <w:rFonts w:ascii="Arial" w:hAnsi="Arial" w:cs="Arial"/>
                <w:sz w:val="22"/>
                <w:szCs w:val="22"/>
              </w:rPr>
            </w:pPr>
            <w:r w:rsidRPr="616F93A4">
              <w:rPr>
                <w:rFonts w:ascii="Arial" w:hAnsi="Arial" w:cs="Arial"/>
                <w:sz w:val="22"/>
                <w:szCs w:val="22"/>
              </w:rPr>
              <w:t>Collaborate with internal pastoral teams and external agencies to provide speciali</w:t>
            </w:r>
            <w:r w:rsidR="1A99E552" w:rsidRPr="616F93A4">
              <w:rPr>
                <w:rFonts w:ascii="Arial" w:hAnsi="Arial" w:cs="Arial"/>
                <w:sz w:val="22"/>
                <w:szCs w:val="22"/>
              </w:rPr>
              <w:t>s</w:t>
            </w:r>
            <w:r w:rsidRPr="616F93A4">
              <w:rPr>
                <w:rFonts w:ascii="Arial" w:hAnsi="Arial" w:cs="Arial"/>
                <w:sz w:val="22"/>
                <w:szCs w:val="22"/>
              </w:rPr>
              <w:t>ed support</w:t>
            </w:r>
          </w:p>
          <w:p w14:paraId="7E045354" w14:textId="7BE46088" w:rsidR="00EB4181" w:rsidRPr="00EB4181" w:rsidRDefault="38EC2C25" w:rsidP="00EF5801">
            <w:pPr>
              <w:pStyle w:val="whitespace-normal"/>
              <w:numPr>
                <w:ilvl w:val="0"/>
                <w:numId w:val="10"/>
              </w:numPr>
              <w:rPr>
                <w:rFonts w:ascii="Arial" w:hAnsi="Arial" w:cs="Arial"/>
                <w:sz w:val="22"/>
                <w:szCs w:val="22"/>
              </w:rPr>
            </w:pPr>
            <w:r w:rsidRPr="616F93A4">
              <w:rPr>
                <w:rFonts w:ascii="Arial" w:hAnsi="Arial" w:cs="Arial"/>
                <w:sz w:val="22"/>
                <w:szCs w:val="22"/>
              </w:rPr>
              <w:t>Maintain accurate records of s</w:t>
            </w:r>
            <w:r w:rsidR="37C76554" w:rsidRPr="616F93A4">
              <w:rPr>
                <w:rFonts w:ascii="Arial" w:hAnsi="Arial" w:cs="Arial"/>
                <w:sz w:val="22"/>
                <w:szCs w:val="22"/>
              </w:rPr>
              <w:t>tudent progress</w:t>
            </w:r>
            <w:r w:rsidRPr="616F93A4">
              <w:rPr>
                <w:rFonts w:ascii="Arial" w:hAnsi="Arial" w:cs="Arial"/>
                <w:sz w:val="22"/>
                <w:szCs w:val="22"/>
              </w:rPr>
              <w:t>, attendance,</w:t>
            </w:r>
            <w:r w:rsidR="5C01952F" w:rsidRPr="616F93A4">
              <w:rPr>
                <w:rFonts w:ascii="Arial" w:hAnsi="Arial" w:cs="Arial"/>
                <w:sz w:val="22"/>
                <w:szCs w:val="22"/>
              </w:rPr>
              <w:t xml:space="preserve"> targets, </w:t>
            </w:r>
            <w:r w:rsidR="2AC70D69" w:rsidRPr="616F93A4">
              <w:rPr>
                <w:rFonts w:ascii="Arial" w:hAnsi="Arial" w:cs="Arial"/>
                <w:sz w:val="22"/>
                <w:szCs w:val="22"/>
              </w:rPr>
              <w:t>and causes for concern.</w:t>
            </w:r>
          </w:p>
          <w:p w14:paraId="11030C0C" w14:textId="77777777" w:rsidR="008D6AED" w:rsidRPr="004A456E" w:rsidRDefault="008D6AED" w:rsidP="00DF1EA8">
            <w:pPr>
              <w:pStyle w:val="whitespace-pre-wrap"/>
              <w:spacing w:after="0" w:afterAutospacing="0"/>
              <w:rPr>
                <w:rFonts w:ascii="Arial" w:hAnsi="Arial" w:cs="Arial"/>
                <w:sz w:val="22"/>
                <w:szCs w:val="22"/>
              </w:rPr>
            </w:pPr>
            <w:r w:rsidRPr="004A456E">
              <w:rPr>
                <w:rFonts w:ascii="Arial" w:hAnsi="Arial" w:cs="Arial"/>
                <w:sz w:val="22"/>
                <w:szCs w:val="22"/>
              </w:rPr>
              <w:t>Curriculum Development:</w:t>
            </w:r>
          </w:p>
          <w:p w14:paraId="3CF1DFBB" w14:textId="77777777" w:rsidR="008D6AED" w:rsidRPr="004A456E" w:rsidRDefault="008D6AED" w:rsidP="00EF5801">
            <w:pPr>
              <w:pStyle w:val="whitespace-normal"/>
              <w:numPr>
                <w:ilvl w:val="0"/>
                <w:numId w:val="7"/>
              </w:numPr>
              <w:rPr>
                <w:rFonts w:ascii="Arial" w:hAnsi="Arial" w:cs="Arial"/>
                <w:sz w:val="22"/>
                <w:szCs w:val="22"/>
              </w:rPr>
            </w:pPr>
            <w:r w:rsidRPr="004A456E">
              <w:rPr>
                <w:rFonts w:ascii="Arial" w:hAnsi="Arial" w:cs="Arial"/>
                <w:sz w:val="22"/>
                <w:szCs w:val="22"/>
              </w:rPr>
              <w:t>Keep up-to-date with developments in construction curriculum and qualifications</w:t>
            </w:r>
          </w:p>
          <w:p w14:paraId="2620EBB1" w14:textId="77777777" w:rsidR="008D6AED" w:rsidRPr="004A456E" w:rsidRDefault="008D6AED" w:rsidP="00EF5801">
            <w:pPr>
              <w:pStyle w:val="whitespace-normal"/>
              <w:numPr>
                <w:ilvl w:val="0"/>
                <w:numId w:val="7"/>
              </w:numPr>
              <w:rPr>
                <w:rFonts w:ascii="Arial" w:hAnsi="Arial" w:cs="Arial"/>
                <w:sz w:val="22"/>
                <w:szCs w:val="22"/>
              </w:rPr>
            </w:pPr>
            <w:r w:rsidRPr="004A456E">
              <w:rPr>
                <w:rFonts w:ascii="Arial" w:hAnsi="Arial" w:cs="Arial"/>
                <w:sz w:val="22"/>
                <w:szCs w:val="22"/>
              </w:rPr>
              <w:t>Create and update engaging schemes of work, lesson plans and resources</w:t>
            </w:r>
          </w:p>
          <w:p w14:paraId="57FEA836" w14:textId="77777777" w:rsidR="008D6AED" w:rsidRPr="004A456E" w:rsidRDefault="008D6AED" w:rsidP="00EF5801">
            <w:pPr>
              <w:pStyle w:val="whitespace-normal"/>
              <w:numPr>
                <w:ilvl w:val="0"/>
                <w:numId w:val="7"/>
              </w:numPr>
              <w:rPr>
                <w:rFonts w:ascii="Arial" w:hAnsi="Arial" w:cs="Arial"/>
                <w:sz w:val="22"/>
                <w:szCs w:val="22"/>
              </w:rPr>
            </w:pPr>
            <w:r w:rsidRPr="004A456E">
              <w:rPr>
                <w:rFonts w:ascii="Arial" w:hAnsi="Arial" w:cs="Arial"/>
                <w:sz w:val="22"/>
                <w:szCs w:val="22"/>
              </w:rPr>
              <w:t>Ensure teaching meets awarding body standards and prepares learners for assessments</w:t>
            </w:r>
          </w:p>
          <w:p w14:paraId="5F880152" w14:textId="77777777" w:rsidR="008D6AED" w:rsidRPr="004A456E" w:rsidRDefault="008D6AED" w:rsidP="00EF5801">
            <w:pPr>
              <w:pStyle w:val="whitespace-normal"/>
              <w:numPr>
                <w:ilvl w:val="0"/>
                <w:numId w:val="7"/>
              </w:numPr>
              <w:rPr>
                <w:rFonts w:ascii="Arial" w:hAnsi="Arial" w:cs="Arial"/>
                <w:sz w:val="22"/>
                <w:szCs w:val="22"/>
              </w:rPr>
            </w:pPr>
            <w:r w:rsidRPr="004A456E">
              <w:rPr>
                <w:rFonts w:ascii="Arial" w:hAnsi="Arial" w:cs="Arial"/>
                <w:sz w:val="22"/>
                <w:szCs w:val="22"/>
              </w:rPr>
              <w:t>Contribute to continuous improvement of construction department's courses</w:t>
            </w:r>
          </w:p>
          <w:p w14:paraId="7FA7A198" w14:textId="77777777" w:rsidR="008D6AED" w:rsidRPr="004A456E" w:rsidRDefault="008D6AED" w:rsidP="00DF1EA8">
            <w:pPr>
              <w:pStyle w:val="whitespace-pre-wrap"/>
              <w:rPr>
                <w:rFonts w:ascii="Arial" w:hAnsi="Arial" w:cs="Arial"/>
                <w:sz w:val="22"/>
                <w:szCs w:val="22"/>
              </w:rPr>
            </w:pPr>
            <w:r w:rsidRPr="004A456E">
              <w:rPr>
                <w:rFonts w:ascii="Arial" w:hAnsi="Arial" w:cs="Arial"/>
                <w:sz w:val="22"/>
                <w:szCs w:val="22"/>
              </w:rPr>
              <w:t>Other Responsibilities:</w:t>
            </w:r>
          </w:p>
          <w:p w14:paraId="5CEF3941" w14:textId="77777777" w:rsidR="008D6AED" w:rsidRPr="004A456E" w:rsidRDefault="008D6AED" w:rsidP="00EF5801">
            <w:pPr>
              <w:pStyle w:val="whitespace-normal"/>
              <w:numPr>
                <w:ilvl w:val="0"/>
                <w:numId w:val="8"/>
              </w:numPr>
              <w:rPr>
                <w:rFonts w:ascii="Arial" w:hAnsi="Arial" w:cs="Arial"/>
                <w:sz w:val="22"/>
                <w:szCs w:val="22"/>
              </w:rPr>
            </w:pPr>
            <w:r w:rsidRPr="004A456E">
              <w:rPr>
                <w:rFonts w:ascii="Arial" w:hAnsi="Arial" w:cs="Arial"/>
                <w:sz w:val="22"/>
                <w:szCs w:val="22"/>
              </w:rPr>
              <w:t>Undertake student supervision duties as required (break, enrichment activities etc.)</w:t>
            </w:r>
          </w:p>
          <w:p w14:paraId="60746853" w14:textId="77777777" w:rsidR="008D6AED" w:rsidRPr="004A456E" w:rsidRDefault="008D6AED" w:rsidP="00EF5801">
            <w:pPr>
              <w:pStyle w:val="whitespace-normal"/>
              <w:numPr>
                <w:ilvl w:val="0"/>
                <w:numId w:val="8"/>
              </w:numPr>
              <w:rPr>
                <w:rFonts w:ascii="Arial" w:hAnsi="Arial" w:cs="Arial"/>
                <w:sz w:val="22"/>
                <w:szCs w:val="22"/>
              </w:rPr>
            </w:pPr>
            <w:r w:rsidRPr="004A456E">
              <w:rPr>
                <w:rFonts w:ascii="Arial" w:hAnsi="Arial" w:cs="Arial"/>
                <w:sz w:val="22"/>
                <w:szCs w:val="22"/>
              </w:rPr>
              <w:t>Attend departmental, course team and stakeholder meetings</w:t>
            </w:r>
          </w:p>
          <w:p w14:paraId="6CD31FB3" w14:textId="77777777" w:rsidR="008D6AED" w:rsidRPr="004A456E" w:rsidRDefault="008D6AED" w:rsidP="00EF5801">
            <w:pPr>
              <w:pStyle w:val="whitespace-normal"/>
              <w:numPr>
                <w:ilvl w:val="0"/>
                <w:numId w:val="8"/>
              </w:numPr>
              <w:rPr>
                <w:rFonts w:ascii="Arial" w:hAnsi="Arial" w:cs="Arial"/>
                <w:sz w:val="22"/>
                <w:szCs w:val="22"/>
              </w:rPr>
            </w:pPr>
            <w:r w:rsidRPr="004A456E">
              <w:rPr>
                <w:rFonts w:ascii="Arial" w:hAnsi="Arial" w:cs="Arial"/>
                <w:sz w:val="22"/>
                <w:szCs w:val="22"/>
              </w:rPr>
              <w:t>Complete administrative tasks and maintain student records</w:t>
            </w:r>
          </w:p>
          <w:p w14:paraId="7A741747" w14:textId="77777777" w:rsidR="008D6AED" w:rsidRPr="004A456E" w:rsidRDefault="008D6AED" w:rsidP="00EF5801">
            <w:pPr>
              <w:pStyle w:val="whitespace-normal"/>
              <w:numPr>
                <w:ilvl w:val="0"/>
                <w:numId w:val="8"/>
              </w:numPr>
              <w:rPr>
                <w:rFonts w:ascii="Arial" w:hAnsi="Arial" w:cs="Arial"/>
                <w:sz w:val="22"/>
                <w:szCs w:val="22"/>
              </w:rPr>
            </w:pPr>
            <w:r w:rsidRPr="004A456E">
              <w:rPr>
                <w:rFonts w:ascii="Arial" w:hAnsi="Arial" w:cs="Arial"/>
                <w:sz w:val="22"/>
                <w:szCs w:val="22"/>
              </w:rPr>
              <w:t>Participate in professional development to enhance SEN and subject knowledge</w:t>
            </w:r>
          </w:p>
          <w:p w14:paraId="52ADE55E" w14:textId="77777777" w:rsidR="008D6AED" w:rsidRPr="004A456E" w:rsidRDefault="008D6AED" w:rsidP="00EF5801">
            <w:pPr>
              <w:pStyle w:val="whitespace-normal"/>
              <w:numPr>
                <w:ilvl w:val="0"/>
                <w:numId w:val="8"/>
              </w:numPr>
              <w:rPr>
                <w:rFonts w:ascii="Arial" w:hAnsi="Arial" w:cs="Arial"/>
                <w:sz w:val="22"/>
                <w:szCs w:val="22"/>
              </w:rPr>
            </w:pPr>
            <w:r w:rsidRPr="004A456E">
              <w:rPr>
                <w:rFonts w:ascii="Arial" w:hAnsi="Arial" w:cs="Arial"/>
                <w:sz w:val="22"/>
                <w:szCs w:val="22"/>
              </w:rPr>
              <w:t>Promote a safe, secure and positive learning environment at all times</w:t>
            </w:r>
          </w:p>
          <w:p w14:paraId="74453A9C" w14:textId="77777777" w:rsidR="008D6AED" w:rsidRPr="004A456E" w:rsidRDefault="008D6AED" w:rsidP="00EF5801">
            <w:pPr>
              <w:pStyle w:val="whitespace-normal"/>
              <w:numPr>
                <w:ilvl w:val="0"/>
                <w:numId w:val="8"/>
              </w:numPr>
              <w:rPr>
                <w:rFonts w:ascii="Arial" w:hAnsi="Arial" w:cs="Arial"/>
                <w:sz w:val="22"/>
                <w:szCs w:val="22"/>
              </w:rPr>
            </w:pPr>
            <w:r w:rsidRPr="004A456E">
              <w:rPr>
                <w:rFonts w:ascii="Arial" w:hAnsi="Arial" w:cs="Arial"/>
                <w:sz w:val="22"/>
                <w:szCs w:val="22"/>
              </w:rPr>
              <w:t>Adhere to all College policies, procedures and code of conduct</w:t>
            </w:r>
          </w:p>
          <w:p w14:paraId="70BFF510" w14:textId="570E0314" w:rsidR="00E00160" w:rsidRPr="00DF1EA8" w:rsidRDefault="008D6AED" w:rsidP="00DF1EA8">
            <w:pPr>
              <w:pStyle w:val="whitespace-pre-wrap"/>
              <w:rPr>
                <w:rFonts w:ascii="Arial" w:hAnsi="Arial" w:cs="Arial"/>
                <w:sz w:val="22"/>
                <w:szCs w:val="22"/>
              </w:rPr>
            </w:pPr>
            <w:r w:rsidRPr="004A456E">
              <w:rPr>
                <w:rFonts w:ascii="Arial" w:hAnsi="Arial" w:cs="Arial"/>
                <w:sz w:val="22"/>
                <w:szCs w:val="22"/>
              </w:rPr>
              <w:lastRenderedPageBreak/>
              <w:t>The role requires excellent curriculum knowledge coupled with the ability to adapt teaching for neurodiverse learners. Supporting students' academic and pastoral needs is key, as is collaborative work with internal teams and stakeholders.</w:t>
            </w:r>
          </w:p>
        </w:tc>
      </w:tr>
    </w:tbl>
    <w:p w14:paraId="13CCE288" w14:textId="306B3145" w:rsidR="006F20A0" w:rsidRPr="002B45DA"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2B45DA" w14:paraId="6E28CA24" w14:textId="77777777" w:rsidTr="0047740C">
        <w:trPr>
          <w:trHeight w:hRule="exact" w:val="454"/>
        </w:trPr>
        <w:tc>
          <w:tcPr>
            <w:tcW w:w="9016" w:type="dxa"/>
            <w:shd w:val="clear" w:color="auto" w:fill="812C7C"/>
            <w:vAlign w:val="center"/>
          </w:tcPr>
          <w:p w14:paraId="2C41AA23" w14:textId="1F7A34B2" w:rsidR="006F20A0" w:rsidRPr="002B45DA" w:rsidRDefault="006F20A0"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Personal Development:</w:t>
            </w:r>
          </w:p>
        </w:tc>
      </w:tr>
      <w:tr w:rsidR="00DE63FF" w:rsidRPr="002B45DA" w14:paraId="346FC5CB" w14:textId="77777777" w:rsidTr="00DE63FF">
        <w:trPr>
          <w:trHeight w:hRule="exact" w:val="3912"/>
        </w:trPr>
        <w:tc>
          <w:tcPr>
            <w:tcW w:w="9016" w:type="dxa"/>
            <w:shd w:val="clear" w:color="auto" w:fill="auto"/>
          </w:tcPr>
          <w:p w14:paraId="690E42BE" w14:textId="77777777" w:rsidR="005B4D87" w:rsidRPr="005B4D87" w:rsidRDefault="005B4D87" w:rsidP="005B4D87">
            <w:pPr>
              <w:pStyle w:val="ListParagraph"/>
              <w:shd w:val="clear" w:color="auto" w:fill="FFFFFF"/>
              <w:spacing w:after="240"/>
              <w:ind w:left="360"/>
              <w:rPr>
                <w:bCs/>
                <w:sz w:val="22"/>
                <w:szCs w:val="22"/>
              </w:rPr>
            </w:pPr>
          </w:p>
          <w:p w14:paraId="4CFAA9B9" w14:textId="70B19E2E" w:rsidR="00DE63FF" w:rsidRPr="00384A1B" w:rsidRDefault="00DE63FF" w:rsidP="00EF5801">
            <w:pPr>
              <w:pStyle w:val="ListParagraph"/>
              <w:numPr>
                <w:ilvl w:val="0"/>
                <w:numId w:val="11"/>
              </w:numPr>
              <w:shd w:val="clear" w:color="auto" w:fill="FFFFFF"/>
              <w:spacing w:after="240"/>
              <w:rPr>
                <w:bCs/>
                <w:sz w:val="22"/>
                <w:szCs w:val="22"/>
              </w:rPr>
            </w:pPr>
            <w:r w:rsidRPr="00384A1B">
              <w:rPr>
                <w:rFonts w:ascii="Arial" w:hAnsi="Arial" w:cs="Arial"/>
                <w:bCs/>
                <w:sz w:val="22"/>
                <w:szCs w:val="22"/>
              </w:rPr>
              <w:t>Participates in, and co-operates with, own Performance Review Interview to ensure that job-related targets are met and ongoing staff development in line with Nescot’s aims.</w:t>
            </w:r>
          </w:p>
          <w:p w14:paraId="474E0B27" w14:textId="77777777" w:rsidR="00DE63FF" w:rsidRPr="00384A1B" w:rsidRDefault="00DE63FF" w:rsidP="00EF5801">
            <w:pPr>
              <w:pStyle w:val="ListParagraph"/>
              <w:numPr>
                <w:ilvl w:val="0"/>
                <w:numId w:val="11"/>
              </w:numPr>
              <w:shd w:val="clear" w:color="auto" w:fill="FFFFFF"/>
              <w:spacing w:after="240"/>
              <w:rPr>
                <w:bCs/>
                <w:sz w:val="22"/>
                <w:szCs w:val="22"/>
              </w:rPr>
            </w:pPr>
            <w:r w:rsidRPr="00384A1B">
              <w:rPr>
                <w:rFonts w:ascii="Arial" w:hAnsi="Arial" w:cs="Arial"/>
                <w:bCs/>
                <w:sz w:val="22"/>
                <w:szCs w:val="22"/>
              </w:rPr>
              <w:t>To carry out Continuing Professional Development (</w:t>
            </w:r>
            <w:proofErr w:type="spellStart"/>
            <w:r w:rsidRPr="00384A1B">
              <w:rPr>
                <w:rFonts w:ascii="Arial" w:hAnsi="Arial" w:cs="Arial"/>
                <w:bCs/>
                <w:sz w:val="22"/>
                <w:szCs w:val="22"/>
              </w:rPr>
              <w:t>CPD</w:t>
            </w:r>
            <w:proofErr w:type="spellEnd"/>
            <w:r w:rsidRPr="00384A1B">
              <w:rPr>
                <w:rFonts w:ascii="Arial" w:hAnsi="Arial" w:cs="Arial"/>
                <w:bCs/>
                <w:sz w:val="22"/>
                <w:szCs w:val="22"/>
              </w:rPr>
              <w:t>) relevant to the role, including subject or professional updates.</w:t>
            </w:r>
          </w:p>
          <w:p w14:paraId="2345EE4D" w14:textId="77777777" w:rsidR="005C2429" w:rsidRPr="005C2429" w:rsidRDefault="00DE63FF" w:rsidP="00DE63FF">
            <w:pPr>
              <w:pStyle w:val="ListParagraph"/>
              <w:numPr>
                <w:ilvl w:val="0"/>
                <w:numId w:val="11"/>
              </w:numPr>
              <w:shd w:val="clear" w:color="auto" w:fill="FFFFFF"/>
              <w:spacing w:after="240"/>
              <w:rPr>
                <w:bCs/>
                <w:sz w:val="22"/>
                <w:szCs w:val="22"/>
              </w:rPr>
            </w:pPr>
            <w:r w:rsidRPr="00384A1B">
              <w:rPr>
                <w:rFonts w:ascii="Arial" w:hAnsi="Arial" w:cs="Arial"/>
                <w:bCs/>
                <w:sz w:val="22"/>
                <w:szCs w:val="22"/>
              </w:rPr>
              <w:t>To work within the security guidelines and any relevant codes of practice and rules laid down by the College</w:t>
            </w:r>
            <w:r w:rsidR="005C2429">
              <w:rPr>
                <w:rFonts w:ascii="Arial" w:hAnsi="Arial" w:cs="Arial"/>
                <w:bCs/>
                <w:sz w:val="22"/>
                <w:szCs w:val="22"/>
              </w:rPr>
              <w:t>.</w:t>
            </w:r>
          </w:p>
          <w:p w14:paraId="00897590" w14:textId="56B61B66" w:rsidR="00DE63FF" w:rsidRPr="005C2429" w:rsidRDefault="00DE63FF" w:rsidP="00DE63FF">
            <w:pPr>
              <w:pStyle w:val="ListParagraph"/>
              <w:numPr>
                <w:ilvl w:val="0"/>
                <w:numId w:val="11"/>
              </w:numPr>
              <w:shd w:val="clear" w:color="auto" w:fill="FFFFFF"/>
              <w:spacing w:after="240"/>
              <w:rPr>
                <w:bCs/>
                <w:sz w:val="22"/>
                <w:szCs w:val="22"/>
              </w:rPr>
            </w:pPr>
            <w:r w:rsidRPr="005C2429">
              <w:rPr>
                <w:rFonts w:ascii="Arial" w:hAnsi="Arial" w:cs="Arial"/>
                <w:bCs/>
                <w:sz w:val="22"/>
                <w:szCs w:val="22"/>
              </w:rPr>
              <w:t>To comply with the College’s Code of Conduct for employees and any regulations which the College may from time-to-time issue to ensure the efficient and safe operation of its business and the welfare and interests of its employees and students.  In particular to be responsible for the safe custody and proper use of all furniture, equipment, tools, materials etc. used by your class(s).</w:t>
            </w:r>
          </w:p>
        </w:tc>
      </w:tr>
      <w:tr w:rsidR="00B34A76" w:rsidRPr="002B45DA" w14:paraId="25D68070" w14:textId="77777777" w:rsidTr="0047740C">
        <w:trPr>
          <w:trHeight w:hRule="exact" w:val="454"/>
        </w:trPr>
        <w:tc>
          <w:tcPr>
            <w:tcW w:w="9016" w:type="dxa"/>
            <w:shd w:val="clear" w:color="auto" w:fill="812C7C"/>
            <w:vAlign w:val="center"/>
          </w:tcPr>
          <w:p w14:paraId="263DA458" w14:textId="5D6D615D" w:rsidR="00B34A76" w:rsidRPr="002B45DA" w:rsidRDefault="00B34A76"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Equality and Diversity and Nescot Values:</w:t>
            </w:r>
          </w:p>
        </w:tc>
      </w:tr>
      <w:tr w:rsidR="00B34A76" w:rsidRPr="002B45DA" w14:paraId="3C03A092" w14:textId="77777777" w:rsidTr="0047740C">
        <w:trPr>
          <w:trHeight w:val="454"/>
        </w:trPr>
        <w:tc>
          <w:tcPr>
            <w:tcW w:w="9016" w:type="dxa"/>
            <w:vAlign w:val="center"/>
          </w:tcPr>
          <w:p w14:paraId="310A1291" w14:textId="77777777" w:rsidR="00B34A76" w:rsidRPr="002B45DA"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2B45DA" w:rsidRDefault="005818AA" w:rsidP="00EF5801">
            <w:pPr>
              <w:pStyle w:val="ListParagraph"/>
              <w:numPr>
                <w:ilvl w:val="0"/>
                <w:numId w:val="3"/>
              </w:numPr>
              <w:shd w:val="clear" w:color="auto" w:fill="FFFFFF"/>
              <w:spacing w:after="240"/>
              <w:rPr>
                <w:rFonts w:ascii="Arial" w:hAnsi="Arial" w:cs="Arial"/>
                <w:bCs/>
                <w:sz w:val="22"/>
                <w:szCs w:val="22"/>
              </w:rPr>
            </w:pPr>
            <w:r w:rsidRPr="002B45DA">
              <w:rPr>
                <w:rFonts w:ascii="Arial" w:hAnsi="Arial" w:cs="Arial"/>
                <w:bCs/>
                <w:sz w:val="22"/>
                <w:szCs w:val="22"/>
              </w:rPr>
              <w:t>It is the responsibility of the post holder to promote equal opportunity and recognition of diversity and Nescot Values throughout the College.</w:t>
            </w:r>
          </w:p>
          <w:p w14:paraId="36C844C9" w14:textId="40B8D83F" w:rsidR="00B34A76" w:rsidRPr="002B45DA" w:rsidRDefault="000130EE" w:rsidP="00EF5801">
            <w:pPr>
              <w:pStyle w:val="ListParagraph"/>
              <w:numPr>
                <w:ilvl w:val="0"/>
                <w:numId w:val="3"/>
              </w:numPr>
              <w:shd w:val="clear" w:color="auto" w:fill="FFFFFF"/>
              <w:spacing w:after="240"/>
              <w:rPr>
                <w:rFonts w:ascii="Arial" w:hAnsi="Arial" w:cs="Arial"/>
                <w:bCs/>
                <w:color w:val="3B3838" w:themeColor="background2" w:themeShade="40"/>
                <w:sz w:val="22"/>
                <w:szCs w:val="22"/>
              </w:rPr>
            </w:pPr>
            <w:r w:rsidRPr="002B45DA">
              <w:rPr>
                <w:rFonts w:ascii="Arial" w:hAnsi="Arial" w:cs="Arial"/>
                <w:bCs/>
                <w:sz w:val="22"/>
                <w:szCs w:val="22"/>
              </w:rPr>
              <w:t>The post holder will undertake their duties in full accordance with the College’s policies and procedures relating to equal opportunity and diversity and Nescot Values.</w:t>
            </w:r>
          </w:p>
        </w:tc>
      </w:tr>
    </w:tbl>
    <w:p w14:paraId="1D1780D5" w14:textId="589EABC6" w:rsidR="0003359C" w:rsidRDefault="0003359C"/>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gridCol w:w="481"/>
      </w:tblGrid>
      <w:tr w:rsidR="008235BC" w:rsidRPr="002B45DA" w14:paraId="52E4F061" w14:textId="77777777" w:rsidTr="00DF1EA8">
        <w:trPr>
          <w:gridAfter w:val="1"/>
          <w:wAfter w:w="481" w:type="dxa"/>
          <w:trHeight w:hRule="exact" w:val="454"/>
        </w:trPr>
        <w:tc>
          <w:tcPr>
            <w:tcW w:w="9016" w:type="dxa"/>
            <w:gridSpan w:val="2"/>
            <w:shd w:val="clear" w:color="auto" w:fill="812C7C"/>
            <w:vAlign w:val="center"/>
          </w:tcPr>
          <w:p w14:paraId="0E8657DA" w14:textId="5F2EAFB4" w:rsidR="008235BC" w:rsidRPr="002B45DA" w:rsidRDefault="008235BC"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Safeguarding and PREVENT Responsibilities:</w:t>
            </w:r>
          </w:p>
        </w:tc>
      </w:tr>
      <w:tr w:rsidR="008235BC" w:rsidRPr="002B45DA" w14:paraId="562CFA0D" w14:textId="77777777" w:rsidTr="00DF1EA8">
        <w:trPr>
          <w:gridAfter w:val="1"/>
          <w:wAfter w:w="481" w:type="dxa"/>
          <w:trHeight w:val="454"/>
        </w:trPr>
        <w:tc>
          <w:tcPr>
            <w:tcW w:w="9016" w:type="dxa"/>
            <w:gridSpan w:val="2"/>
            <w:vAlign w:val="center"/>
          </w:tcPr>
          <w:p w14:paraId="33E69D32" w14:textId="77777777" w:rsidR="008235BC" w:rsidRPr="002B45DA"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060AE5" w14:textId="77777777" w:rsidR="003E19FD" w:rsidRPr="002B45DA" w:rsidRDefault="003E19FD" w:rsidP="00EF5801">
            <w:pPr>
              <w:pStyle w:val="ListParagraph"/>
              <w:numPr>
                <w:ilvl w:val="0"/>
                <w:numId w:val="4"/>
              </w:numPr>
              <w:shd w:val="clear" w:color="auto" w:fill="FFFFFF"/>
              <w:spacing w:after="240"/>
              <w:rPr>
                <w:rFonts w:ascii="Arial" w:hAnsi="Arial" w:cs="Arial"/>
                <w:bCs/>
                <w:sz w:val="22"/>
                <w:szCs w:val="22"/>
              </w:rPr>
            </w:pPr>
            <w:r w:rsidRPr="002B45DA">
              <w:rPr>
                <w:rFonts w:ascii="Arial" w:hAnsi="Arial" w:cs="Arial"/>
                <w:bCs/>
                <w:sz w:val="22"/>
                <w:szCs w:val="22"/>
              </w:rPr>
              <w:t>It is the responsibility of the postholder to commit to safeguarding and promoting the welfare of students within the College.</w:t>
            </w:r>
          </w:p>
          <w:p w14:paraId="775A16E3" w14:textId="581BCF77" w:rsidR="008235BC" w:rsidRPr="002B45DA" w:rsidRDefault="008D1B84" w:rsidP="00EF5801">
            <w:pPr>
              <w:pStyle w:val="ListParagraph"/>
              <w:numPr>
                <w:ilvl w:val="0"/>
                <w:numId w:val="4"/>
              </w:numPr>
              <w:shd w:val="clear" w:color="auto" w:fill="FFFFFF"/>
              <w:spacing w:after="240"/>
              <w:rPr>
                <w:rFonts w:ascii="Arial" w:hAnsi="Arial" w:cs="Arial"/>
                <w:bCs/>
                <w:color w:val="3B3838" w:themeColor="background2" w:themeShade="40"/>
                <w:sz w:val="22"/>
                <w:szCs w:val="22"/>
              </w:rPr>
            </w:pPr>
            <w:r w:rsidRPr="002B45DA">
              <w:rPr>
                <w:rFonts w:ascii="Arial" w:hAnsi="Arial" w:cs="Arial"/>
                <w:bCs/>
                <w:sz w:val="22"/>
                <w:szCs w:val="22"/>
              </w:rPr>
              <w:t>The postholder will undertake their duties in full accordance with the College’s policies and procedures relating to safeguarding, PREVENT and promoting the welfare of students.</w:t>
            </w:r>
          </w:p>
        </w:tc>
      </w:tr>
      <w:tr w:rsidR="008D1B84" w:rsidRPr="002B45DA" w14:paraId="612A96DB" w14:textId="77777777" w:rsidTr="00DF1EA8">
        <w:trPr>
          <w:gridAfter w:val="1"/>
          <w:wAfter w:w="481" w:type="dxa"/>
          <w:trHeight w:hRule="exact" w:val="454"/>
        </w:trPr>
        <w:tc>
          <w:tcPr>
            <w:tcW w:w="9016" w:type="dxa"/>
            <w:gridSpan w:val="2"/>
            <w:shd w:val="clear" w:color="auto" w:fill="812C7C"/>
            <w:vAlign w:val="center"/>
          </w:tcPr>
          <w:p w14:paraId="3F9F6676" w14:textId="25E6D7D3" w:rsidR="008D1B84" w:rsidRPr="002B45DA" w:rsidRDefault="008D1B84"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Additional Duties:</w:t>
            </w:r>
          </w:p>
        </w:tc>
      </w:tr>
      <w:tr w:rsidR="008D1B84" w:rsidRPr="002B45DA" w14:paraId="4D1DDA34" w14:textId="77777777" w:rsidTr="00DF1EA8">
        <w:trPr>
          <w:gridAfter w:val="1"/>
          <w:wAfter w:w="481" w:type="dxa"/>
          <w:trHeight w:val="454"/>
        </w:trPr>
        <w:tc>
          <w:tcPr>
            <w:tcW w:w="9016" w:type="dxa"/>
            <w:gridSpan w:val="2"/>
            <w:vAlign w:val="center"/>
          </w:tcPr>
          <w:p w14:paraId="39EA2F2B" w14:textId="77777777" w:rsidR="008D1B84" w:rsidRPr="002B45DA" w:rsidRDefault="008D1B84" w:rsidP="00091B87">
            <w:pPr>
              <w:pStyle w:val="ListParagraph"/>
              <w:shd w:val="clear" w:color="auto" w:fill="FFFFFF"/>
              <w:autoSpaceDE w:val="0"/>
              <w:autoSpaceDN w:val="0"/>
              <w:adjustRightInd w:val="0"/>
              <w:jc w:val="both"/>
              <w:rPr>
                <w:rFonts w:ascii="Arial" w:hAnsi="Arial" w:cs="Arial"/>
                <w:color w:val="3B3838" w:themeColor="background2" w:themeShade="40"/>
                <w:sz w:val="22"/>
                <w:szCs w:val="22"/>
              </w:rPr>
            </w:pPr>
          </w:p>
          <w:p w14:paraId="3B87358B" w14:textId="738C6FAB" w:rsidR="008D1B84" w:rsidRPr="002B45DA" w:rsidRDefault="00A55CF7" w:rsidP="00EF5801">
            <w:pPr>
              <w:pStyle w:val="ListParagraph"/>
              <w:numPr>
                <w:ilvl w:val="0"/>
                <w:numId w:val="5"/>
              </w:numPr>
              <w:shd w:val="clear" w:color="auto" w:fill="FFFFFF"/>
              <w:spacing w:after="240"/>
              <w:rPr>
                <w:rFonts w:ascii="Arial" w:hAnsi="Arial" w:cs="Arial"/>
                <w:bCs/>
                <w:color w:val="3B3838" w:themeColor="background2" w:themeShade="40"/>
                <w:sz w:val="22"/>
                <w:szCs w:val="22"/>
              </w:rPr>
            </w:pPr>
            <w:r w:rsidRPr="002B45DA">
              <w:rPr>
                <w:rFonts w:ascii="Arial" w:hAnsi="Arial" w:cs="Arial"/>
                <w:bCs/>
                <w:color w:val="3B3838" w:themeColor="background2" w:themeShade="40"/>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2B45DA" w14:paraId="128F051F" w14:textId="77777777" w:rsidTr="00DF1EA8">
        <w:trPr>
          <w:gridAfter w:val="1"/>
          <w:wAfter w:w="481" w:type="dxa"/>
          <w:trHeight w:hRule="exact" w:val="454"/>
        </w:trPr>
        <w:tc>
          <w:tcPr>
            <w:tcW w:w="9016" w:type="dxa"/>
            <w:gridSpan w:val="2"/>
            <w:shd w:val="clear" w:color="auto" w:fill="812C7C"/>
            <w:vAlign w:val="center"/>
          </w:tcPr>
          <w:p w14:paraId="258FA3E3" w14:textId="3A38972A" w:rsidR="00EC14AA" w:rsidRPr="002B45DA" w:rsidRDefault="00EC14AA"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t>Health and Safety:</w:t>
            </w:r>
          </w:p>
        </w:tc>
      </w:tr>
      <w:tr w:rsidR="00EC14AA" w:rsidRPr="002B45DA" w14:paraId="6A83EA53" w14:textId="77777777" w:rsidTr="00DF1EA8">
        <w:trPr>
          <w:gridAfter w:val="1"/>
          <w:wAfter w:w="481" w:type="dxa"/>
          <w:trHeight w:val="454"/>
        </w:trPr>
        <w:tc>
          <w:tcPr>
            <w:tcW w:w="9016" w:type="dxa"/>
            <w:gridSpan w:val="2"/>
            <w:vAlign w:val="center"/>
          </w:tcPr>
          <w:p w14:paraId="13C43EF2" w14:textId="77777777" w:rsidR="00EC14AA" w:rsidRPr="002B45DA" w:rsidRDefault="00EC14AA" w:rsidP="0003359C">
            <w:pPr>
              <w:shd w:val="clear" w:color="auto" w:fill="FFFFFF"/>
              <w:autoSpaceDE w:val="0"/>
              <w:autoSpaceDN w:val="0"/>
              <w:adjustRightInd w:val="0"/>
              <w:jc w:val="both"/>
              <w:rPr>
                <w:rFonts w:ascii="Arial" w:hAnsi="Arial" w:cs="Arial"/>
                <w:color w:val="3B3838" w:themeColor="background2" w:themeShade="40"/>
                <w:sz w:val="22"/>
                <w:szCs w:val="22"/>
              </w:rPr>
            </w:pPr>
          </w:p>
          <w:p w14:paraId="3C908045" w14:textId="77777777" w:rsidR="00B876F7" w:rsidRPr="002B45DA" w:rsidRDefault="00B876F7" w:rsidP="00EF5801">
            <w:pPr>
              <w:pStyle w:val="ListParagraph"/>
              <w:numPr>
                <w:ilvl w:val="0"/>
                <w:numId w:val="5"/>
              </w:numPr>
              <w:shd w:val="clear" w:color="auto" w:fill="FFFFFF"/>
              <w:spacing w:after="240"/>
              <w:rPr>
                <w:rFonts w:ascii="Arial" w:hAnsi="Arial" w:cs="Arial"/>
                <w:sz w:val="22"/>
                <w:szCs w:val="22"/>
              </w:rPr>
            </w:pPr>
            <w:r w:rsidRPr="002B45DA">
              <w:rPr>
                <w:rFonts w:ascii="Arial" w:hAnsi="Arial" w:cs="Arial"/>
                <w:color w:val="000000"/>
                <w:sz w:val="22"/>
                <w:szCs w:val="22"/>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0E95A751" w14:textId="3F1D360F" w:rsidR="00B876F7" w:rsidRPr="002B45DA" w:rsidRDefault="00B876F7" w:rsidP="00EF5801">
            <w:pPr>
              <w:pStyle w:val="ListParagraph"/>
              <w:numPr>
                <w:ilvl w:val="0"/>
                <w:numId w:val="5"/>
              </w:numPr>
              <w:rPr>
                <w:rFonts w:ascii="Arial" w:hAnsi="Arial" w:cs="Arial"/>
                <w:sz w:val="22"/>
                <w:szCs w:val="22"/>
              </w:rPr>
            </w:pPr>
            <w:r w:rsidRPr="002B45DA">
              <w:rPr>
                <w:rFonts w:ascii="Arial" w:hAnsi="Arial" w:cs="Arial"/>
                <w:sz w:val="22"/>
                <w:szCs w:val="22"/>
              </w:rPr>
              <w:lastRenderedPageBreak/>
              <w:t xml:space="preserve">The Health and Safety Policy is available through </w:t>
            </w:r>
            <w:proofErr w:type="spellStart"/>
            <w:r w:rsidRPr="002B45DA">
              <w:rPr>
                <w:rFonts w:ascii="Arial" w:hAnsi="Arial" w:cs="Arial"/>
                <w:sz w:val="22"/>
                <w:szCs w:val="22"/>
              </w:rPr>
              <w:t>Sharepoint</w:t>
            </w:r>
            <w:proofErr w:type="spellEnd"/>
            <w:r w:rsidRPr="002B45DA">
              <w:rPr>
                <w:rFonts w:ascii="Arial" w:hAnsi="Arial" w:cs="Arial"/>
                <w:sz w:val="22"/>
                <w:szCs w:val="22"/>
              </w:rPr>
              <w:t xml:space="preserve">, your line manager or via </w:t>
            </w:r>
            <w:r w:rsidR="00CE348C" w:rsidRPr="002B45DA">
              <w:rPr>
                <w:rFonts w:ascii="Arial" w:hAnsi="Arial" w:cs="Arial"/>
                <w:sz w:val="22"/>
                <w:szCs w:val="22"/>
              </w:rPr>
              <w:t>Onboarding</w:t>
            </w:r>
            <w:r w:rsidRPr="002B45DA">
              <w:rPr>
                <w:rFonts w:ascii="Arial" w:hAnsi="Arial" w:cs="Arial"/>
                <w:sz w:val="22"/>
                <w:szCs w:val="22"/>
              </w:rPr>
              <w:t xml:space="preserve">. </w:t>
            </w:r>
          </w:p>
          <w:p w14:paraId="6AAF84BB" w14:textId="13BFAAF2" w:rsidR="00EC14AA" w:rsidRPr="002B45DA" w:rsidRDefault="00EC14AA" w:rsidP="00091B87">
            <w:pPr>
              <w:pStyle w:val="ListParagraph"/>
              <w:shd w:val="clear" w:color="auto" w:fill="FFFFFF"/>
              <w:spacing w:after="240"/>
              <w:rPr>
                <w:rFonts w:ascii="Arial" w:hAnsi="Arial" w:cs="Arial"/>
                <w:bCs/>
                <w:color w:val="3B3838" w:themeColor="background2" w:themeShade="40"/>
                <w:sz w:val="22"/>
                <w:szCs w:val="22"/>
              </w:rPr>
            </w:pPr>
          </w:p>
        </w:tc>
      </w:tr>
      <w:tr w:rsidR="00F938E4" w:rsidRPr="002B45DA" w14:paraId="1B839AD1" w14:textId="77777777" w:rsidTr="00DF1EA8">
        <w:trPr>
          <w:gridAfter w:val="1"/>
          <w:wAfter w:w="481" w:type="dxa"/>
          <w:trHeight w:hRule="exact" w:val="454"/>
        </w:trPr>
        <w:tc>
          <w:tcPr>
            <w:tcW w:w="9016" w:type="dxa"/>
            <w:gridSpan w:val="2"/>
            <w:shd w:val="clear" w:color="auto" w:fill="812C7C"/>
            <w:vAlign w:val="center"/>
          </w:tcPr>
          <w:p w14:paraId="47A83845" w14:textId="487740F7" w:rsidR="00F938E4" w:rsidRPr="002B45DA" w:rsidRDefault="00F938E4" w:rsidP="0047740C">
            <w:pPr>
              <w:rPr>
                <w:rFonts w:ascii="Arial" w:hAnsi="Arial" w:cs="Arial"/>
                <w:color w:val="FFFFFF" w:themeColor="background1"/>
                <w:sz w:val="22"/>
                <w:szCs w:val="22"/>
              </w:rPr>
            </w:pPr>
            <w:r w:rsidRPr="002B45DA">
              <w:rPr>
                <w:rFonts w:ascii="Arial" w:hAnsi="Arial" w:cs="Arial"/>
                <w:b/>
                <w:bCs/>
                <w:color w:val="FFFFFF" w:themeColor="background1"/>
                <w:sz w:val="22"/>
                <w:szCs w:val="22"/>
              </w:rPr>
              <w:lastRenderedPageBreak/>
              <w:t>Annual Leave:</w:t>
            </w:r>
          </w:p>
        </w:tc>
      </w:tr>
      <w:tr w:rsidR="00F938E4" w:rsidRPr="002B45DA" w14:paraId="7BD48A92" w14:textId="77777777" w:rsidTr="00DF1EA8">
        <w:trPr>
          <w:gridAfter w:val="1"/>
          <w:wAfter w:w="481" w:type="dxa"/>
          <w:trHeight w:val="454"/>
        </w:trPr>
        <w:tc>
          <w:tcPr>
            <w:tcW w:w="9016" w:type="dxa"/>
            <w:gridSpan w:val="2"/>
            <w:vAlign w:val="center"/>
          </w:tcPr>
          <w:p w14:paraId="22D6FF0C" w14:textId="77777777" w:rsidR="00F938E4" w:rsidRPr="002B45DA"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2B45DA" w:rsidRDefault="001527B7" w:rsidP="001527B7">
            <w:pPr>
              <w:shd w:val="clear" w:color="auto" w:fill="FFFFFF"/>
              <w:spacing w:after="240"/>
              <w:rPr>
                <w:rFonts w:ascii="Arial" w:hAnsi="Arial" w:cs="Arial"/>
                <w:bCs/>
                <w:sz w:val="22"/>
                <w:szCs w:val="22"/>
              </w:rPr>
            </w:pPr>
            <w:r w:rsidRPr="002B45DA">
              <w:rPr>
                <w:rFonts w:ascii="Arial" w:hAnsi="Arial" w:cs="Arial"/>
                <w:bCs/>
                <w:sz w:val="22"/>
                <w:szCs w:val="22"/>
              </w:rPr>
              <w:t>Please note that it is expected that post holders will take their annual leave at times convenient to the department and it’s students, which will normally therefore be at times when students are not in College.</w:t>
            </w:r>
          </w:p>
          <w:p w14:paraId="03F57D4C" w14:textId="3E2B25B9" w:rsidR="00171010" w:rsidRPr="002B45DA" w:rsidRDefault="001527B7" w:rsidP="00507309">
            <w:pPr>
              <w:shd w:val="clear" w:color="auto" w:fill="FFFFFF"/>
              <w:spacing w:after="240"/>
              <w:rPr>
                <w:rFonts w:ascii="Arial" w:hAnsi="Arial" w:cs="Arial"/>
                <w:bCs/>
                <w:color w:val="3B3838" w:themeColor="background2" w:themeShade="40"/>
                <w:sz w:val="22"/>
                <w:szCs w:val="22"/>
              </w:rPr>
            </w:pPr>
            <w:r w:rsidRPr="002B45DA">
              <w:rPr>
                <w:rFonts w:ascii="Arial" w:hAnsi="Arial" w:cs="Arial"/>
                <w:bCs/>
                <w:sz w:val="22"/>
                <w:szCs w:val="22"/>
              </w:rPr>
              <w:t>This job description is current as dated.  In consultation with the post holder it is liable to variation by the College to reflect actual, contemplated or proposed changes in or to the job.</w:t>
            </w:r>
          </w:p>
        </w:tc>
      </w:tr>
      <w:tr w:rsidR="00507309" w:rsidRPr="002B45DA" w14:paraId="1F776ADF" w14:textId="77777777" w:rsidTr="00DF1EA8">
        <w:trPr>
          <w:trHeight w:val="460"/>
        </w:trPr>
        <w:tc>
          <w:tcPr>
            <w:tcW w:w="6379" w:type="dxa"/>
            <w:vAlign w:val="center"/>
          </w:tcPr>
          <w:p w14:paraId="06964BE8" w14:textId="23895E08" w:rsidR="00507309" w:rsidRPr="002B45DA" w:rsidRDefault="00507309" w:rsidP="00DF1EA8">
            <w:pPr>
              <w:shd w:val="clear" w:color="auto" w:fill="FFFFFF"/>
              <w:autoSpaceDE w:val="0"/>
              <w:autoSpaceDN w:val="0"/>
              <w:adjustRightInd w:val="0"/>
              <w:ind w:left="1877" w:hanging="1987"/>
              <w:rPr>
                <w:rFonts w:ascii="Arial" w:hAnsi="Arial" w:cs="Arial"/>
                <w:color w:val="3B3838" w:themeColor="background2" w:themeShade="40"/>
                <w:sz w:val="22"/>
                <w:szCs w:val="22"/>
              </w:rPr>
            </w:pPr>
            <w:r w:rsidRPr="002B45DA">
              <w:rPr>
                <w:rFonts w:ascii="Arial" w:hAnsi="Arial" w:cs="Arial"/>
                <w:sz w:val="22"/>
                <w:szCs w:val="22"/>
              </w:rPr>
              <w:t xml:space="preserve">UPDATED BY: </w:t>
            </w:r>
            <w:r w:rsidR="00E23342" w:rsidRPr="002B45DA">
              <w:rPr>
                <w:rFonts w:ascii="Arial" w:hAnsi="Arial" w:cs="Arial"/>
                <w:sz w:val="22"/>
                <w:szCs w:val="22"/>
              </w:rPr>
              <w:tab/>
            </w:r>
            <w:r w:rsidRPr="002B45DA">
              <w:rPr>
                <w:rFonts w:ascii="Arial" w:hAnsi="Arial" w:cs="Arial"/>
                <w:sz w:val="22"/>
                <w:szCs w:val="22"/>
              </w:rPr>
              <w:t>Assistant Principal, Student</w:t>
            </w:r>
            <w:r w:rsidR="00E23342" w:rsidRPr="002B45DA">
              <w:rPr>
                <w:rFonts w:ascii="Arial" w:hAnsi="Arial" w:cs="Arial"/>
                <w:sz w:val="22"/>
                <w:szCs w:val="22"/>
              </w:rPr>
              <w:t xml:space="preserve"> </w:t>
            </w:r>
            <w:r w:rsidRPr="002B45DA">
              <w:rPr>
                <w:rFonts w:ascii="Arial" w:hAnsi="Arial" w:cs="Arial"/>
                <w:sz w:val="22"/>
                <w:szCs w:val="22"/>
              </w:rPr>
              <w:t>Experience and Lear</w:t>
            </w:r>
            <w:r w:rsidR="00F45530" w:rsidRPr="002B45DA">
              <w:rPr>
                <w:rFonts w:ascii="Arial" w:hAnsi="Arial" w:cs="Arial"/>
                <w:sz w:val="22"/>
                <w:szCs w:val="22"/>
              </w:rPr>
              <w:t>ning Support</w:t>
            </w:r>
          </w:p>
        </w:tc>
        <w:tc>
          <w:tcPr>
            <w:tcW w:w="3118" w:type="dxa"/>
            <w:gridSpan w:val="2"/>
            <w:vAlign w:val="center"/>
          </w:tcPr>
          <w:p w14:paraId="4EEAC43E" w14:textId="7B40B4CD" w:rsidR="00507309" w:rsidRPr="002B45DA" w:rsidRDefault="00507309" w:rsidP="00DF1EA8">
            <w:pPr>
              <w:shd w:val="clear" w:color="auto" w:fill="FFFFFF"/>
              <w:autoSpaceDE w:val="0"/>
              <w:autoSpaceDN w:val="0"/>
              <w:adjustRightInd w:val="0"/>
              <w:ind w:left="1877" w:hanging="1987"/>
              <w:jc w:val="both"/>
              <w:rPr>
                <w:rFonts w:ascii="Arial" w:hAnsi="Arial" w:cs="Arial"/>
                <w:color w:val="3B3838" w:themeColor="background2" w:themeShade="40"/>
                <w:sz w:val="22"/>
                <w:szCs w:val="22"/>
              </w:rPr>
            </w:pPr>
            <w:r w:rsidRPr="002B45DA">
              <w:rPr>
                <w:rFonts w:ascii="Arial" w:hAnsi="Arial" w:cs="Arial"/>
                <w:sz w:val="22"/>
                <w:szCs w:val="22"/>
              </w:rPr>
              <w:t>Date:</w:t>
            </w:r>
            <w:r w:rsidR="00E23342" w:rsidRPr="002B45DA">
              <w:rPr>
                <w:rFonts w:ascii="Arial" w:hAnsi="Arial" w:cs="Arial"/>
                <w:sz w:val="22"/>
                <w:szCs w:val="22"/>
              </w:rPr>
              <w:t xml:space="preserve"> </w:t>
            </w:r>
            <w:r w:rsidR="00DF1EA8">
              <w:rPr>
                <w:rFonts w:ascii="Arial" w:hAnsi="Arial" w:cs="Arial"/>
                <w:sz w:val="22"/>
                <w:szCs w:val="22"/>
              </w:rPr>
              <w:t>June 2024</w:t>
            </w:r>
          </w:p>
        </w:tc>
      </w:tr>
      <w:tr w:rsidR="00507309" w:rsidRPr="002B45DA" w14:paraId="0FD2FF81" w14:textId="77777777" w:rsidTr="00DF1EA8">
        <w:trPr>
          <w:trHeight w:val="460"/>
        </w:trPr>
        <w:tc>
          <w:tcPr>
            <w:tcW w:w="6379" w:type="dxa"/>
            <w:vAlign w:val="center"/>
          </w:tcPr>
          <w:p w14:paraId="434BB983" w14:textId="14239547" w:rsidR="00507309" w:rsidRPr="002B45DA" w:rsidRDefault="00507309" w:rsidP="00DF1EA8">
            <w:pPr>
              <w:shd w:val="clear" w:color="auto" w:fill="FFFFFF"/>
              <w:autoSpaceDE w:val="0"/>
              <w:autoSpaceDN w:val="0"/>
              <w:adjustRightInd w:val="0"/>
              <w:ind w:left="1877" w:hanging="1987"/>
              <w:jc w:val="both"/>
              <w:rPr>
                <w:rFonts w:ascii="Arial" w:hAnsi="Arial" w:cs="Arial"/>
                <w:color w:val="3B3838" w:themeColor="background2" w:themeShade="40"/>
                <w:sz w:val="22"/>
                <w:szCs w:val="22"/>
              </w:rPr>
            </w:pPr>
            <w:r w:rsidRPr="002B45DA">
              <w:rPr>
                <w:rFonts w:ascii="Arial" w:hAnsi="Arial" w:cs="Arial"/>
                <w:sz w:val="22"/>
                <w:szCs w:val="22"/>
              </w:rPr>
              <w:t xml:space="preserve">UPDATED BY: </w:t>
            </w:r>
            <w:r w:rsidR="00DF1EA8">
              <w:rPr>
                <w:rFonts w:ascii="Arial" w:hAnsi="Arial" w:cs="Arial"/>
                <w:sz w:val="22"/>
                <w:szCs w:val="22"/>
              </w:rPr>
              <w:tab/>
            </w:r>
            <w:r w:rsidRPr="002B45DA">
              <w:rPr>
                <w:rFonts w:ascii="Arial" w:hAnsi="Arial" w:cs="Arial"/>
                <w:sz w:val="22"/>
                <w:szCs w:val="22"/>
              </w:rPr>
              <w:t>HR</w:t>
            </w:r>
          </w:p>
        </w:tc>
        <w:tc>
          <w:tcPr>
            <w:tcW w:w="3118" w:type="dxa"/>
            <w:gridSpan w:val="2"/>
            <w:vAlign w:val="center"/>
          </w:tcPr>
          <w:p w14:paraId="4B18C1E3" w14:textId="2C3F22C2" w:rsidR="00507309" w:rsidRPr="002B45DA" w:rsidRDefault="00507309" w:rsidP="00DF1EA8">
            <w:pPr>
              <w:shd w:val="clear" w:color="auto" w:fill="FFFFFF"/>
              <w:autoSpaceDE w:val="0"/>
              <w:autoSpaceDN w:val="0"/>
              <w:adjustRightInd w:val="0"/>
              <w:ind w:left="1877" w:hanging="1987"/>
              <w:jc w:val="both"/>
              <w:rPr>
                <w:rFonts w:ascii="Arial" w:hAnsi="Arial" w:cs="Arial"/>
                <w:color w:val="3B3838" w:themeColor="background2" w:themeShade="40"/>
                <w:sz w:val="22"/>
                <w:szCs w:val="22"/>
              </w:rPr>
            </w:pPr>
            <w:r w:rsidRPr="002B45DA">
              <w:rPr>
                <w:rFonts w:ascii="Arial" w:hAnsi="Arial" w:cs="Arial"/>
                <w:sz w:val="22"/>
                <w:szCs w:val="22"/>
              </w:rPr>
              <w:t>Date:</w:t>
            </w:r>
            <w:r w:rsidR="002B45DA" w:rsidRPr="002B45DA">
              <w:rPr>
                <w:rFonts w:ascii="Arial" w:hAnsi="Arial" w:cs="Arial"/>
                <w:sz w:val="22"/>
                <w:szCs w:val="22"/>
              </w:rPr>
              <w:t xml:space="preserve"> </w:t>
            </w:r>
            <w:r w:rsidR="00DF1EA8">
              <w:rPr>
                <w:rFonts w:ascii="Arial" w:hAnsi="Arial" w:cs="Arial"/>
                <w:sz w:val="22"/>
                <w:szCs w:val="22"/>
              </w:rPr>
              <w:t>June 2024</w:t>
            </w:r>
          </w:p>
        </w:tc>
      </w:tr>
    </w:tbl>
    <w:p w14:paraId="4F8A60E4" w14:textId="1922F547" w:rsidR="00130BC5" w:rsidRPr="002B45DA" w:rsidRDefault="00130BC5">
      <w:pPr>
        <w:rPr>
          <w:rFonts w:ascii="Arial" w:hAnsi="Arial" w:cs="Arial"/>
          <w:color w:val="3B3838" w:themeColor="background2" w:themeShade="40"/>
          <w:sz w:val="22"/>
          <w:szCs w:val="22"/>
        </w:rPr>
      </w:pPr>
    </w:p>
    <w:p w14:paraId="4C573762" w14:textId="77777777" w:rsidR="0003359C" w:rsidRDefault="0003359C">
      <w:r>
        <w:br w:type="page"/>
      </w:r>
    </w:p>
    <w:tbl>
      <w:tblPr>
        <w:tblStyle w:val="TableGrid"/>
        <w:tblW w:w="0" w:type="auto"/>
        <w:tblInd w:w="-113" w:type="dxa"/>
        <w:tblLook w:val="04A0" w:firstRow="1" w:lastRow="0" w:firstColumn="1" w:lastColumn="0" w:noHBand="0" w:noVBand="1"/>
      </w:tblPr>
      <w:tblGrid>
        <w:gridCol w:w="1671"/>
        <w:gridCol w:w="2716"/>
        <w:gridCol w:w="1280"/>
        <w:gridCol w:w="2176"/>
        <w:gridCol w:w="1286"/>
      </w:tblGrid>
      <w:tr w:rsidR="00731953" w:rsidRPr="005A3661" w14:paraId="4DE6879A" w14:textId="77777777" w:rsidTr="004B1806">
        <w:trPr>
          <w:trHeight w:val="454"/>
        </w:trPr>
        <w:tc>
          <w:tcPr>
            <w:tcW w:w="8535"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533CEAD7" w:rsidR="00A61F8D" w:rsidRPr="005A3661" w:rsidRDefault="00A61F8D">
            <w:pPr>
              <w:rPr>
                <w:rFonts w:ascii="Arial" w:hAnsi="Arial" w:cs="Arial"/>
                <w:b/>
                <w:bCs/>
                <w:color w:val="FFFFFF" w:themeColor="background1"/>
                <w:sz w:val="22"/>
                <w:szCs w:val="22"/>
              </w:rPr>
            </w:pPr>
            <w:r w:rsidRPr="005A3661">
              <w:rPr>
                <w:rFonts w:ascii="Arial" w:hAnsi="Arial" w:cs="Arial"/>
                <w:b/>
                <w:bCs/>
                <w:color w:val="FFFFFF" w:themeColor="background1"/>
                <w:sz w:val="22"/>
                <w:szCs w:val="22"/>
              </w:rPr>
              <w:lastRenderedPageBreak/>
              <w:t xml:space="preserve">Person Specification – </w:t>
            </w:r>
            <w:r w:rsidR="005C2429">
              <w:rPr>
                <w:rFonts w:ascii="Arial" w:hAnsi="Arial" w:cs="Arial"/>
                <w:b/>
                <w:bCs/>
                <w:color w:val="FFFFFF" w:themeColor="background1"/>
                <w:sz w:val="22"/>
                <w:szCs w:val="22"/>
              </w:rPr>
              <w:t>Lecturer in Foundations – construction skills</w:t>
            </w:r>
          </w:p>
        </w:tc>
      </w:tr>
      <w:tr w:rsidR="008836E0" w:rsidRPr="005A3661" w14:paraId="246848A4" w14:textId="77777777" w:rsidTr="004B1806">
        <w:trPr>
          <w:trHeight w:val="454"/>
        </w:trPr>
        <w:tc>
          <w:tcPr>
            <w:tcW w:w="1671" w:type="dxa"/>
            <w:tcBorders>
              <w:top w:val="nil"/>
              <w:left w:val="single" w:sz="4" w:space="0" w:color="812C7C"/>
              <w:bottom w:val="nil"/>
              <w:right w:val="single" w:sz="4" w:space="0" w:color="812C7C"/>
            </w:tcBorders>
            <w:shd w:val="clear" w:color="auto" w:fill="E4C5D5"/>
            <w:vAlign w:val="center"/>
          </w:tcPr>
          <w:p w14:paraId="1FED005B" w14:textId="77777777" w:rsidR="00170ABB" w:rsidRPr="005A3661" w:rsidRDefault="00170ABB">
            <w:pPr>
              <w:rPr>
                <w:rFonts w:ascii="Arial" w:hAnsi="Arial" w:cs="Arial"/>
                <w:b/>
                <w:bCs/>
                <w:color w:val="3B3838" w:themeColor="background2" w:themeShade="40"/>
                <w:sz w:val="22"/>
                <w:szCs w:val="22"/>
              </w:rPr>
            </w:pPr>
          </w:p>
        </w:tc>
        <w:tc>
          <w:tcPr>
            <w:tcW w:w="2719" w:type="dxa"/>
            <w:tcBorders>
              <w:top w:val="nil"/>
              <w:left w:val="single" w:sz="4" w:space="0" w:color="812C7C"/>
              <w:bottom w:val="nil"/>
              <w:right w:val="dotted" w:sz="4" w:space="0" w:color="812C7C"/>
            </w:tcBorders>
            <w:shd w:val="clear" w:color="auto" w:fill="E4C5D5"/>
            <w:vAlign w:val="center"/>
          </w:tcPr>
          <w:p w14:paraId="62335BA1" w14:textId="1C5FDD27" w:rsidR="00170ABB" w:rsidRPr="005A3661" w:rsidRDefault="00874C53">
            <w:pPr>
              <w:rPr>
                <w:rFonts w:ascii="Arial" w:hAnsi="Arial" w:cs="Arial"/>
                <w:b/>
                <w:bCs/>
                <w:color w:val="3B3838" w:themeColor="background2" w:themeShade="40"/>
                <w:sz w:val="22"/>
                <w:szCs w:val="22"/>
              </w:rPr>
            </w:pPr>
            <w:r w:rsidRPr="005A3661">
              <w:rPr>
                <w:rFonts w:ascii="Arial" w:hAnsi="Arial" w:cs="Arial"/>
                <w:b/>
                <w:bCs/>
                <w:color w:val="3B3838" w:themeColor="background2" w:themeShade="40"/>
                <w:sz w:val="22"/>
                <w:szCs w:val="22"/>
              </w:rPr>
              <w:t>Essential</w:t>
            </w:r>
          </w:p>
        </w:tc>
        <w:tc>
          <w:tcPr>
            <w:tcW w:w="680" w:type="dxa"/>
            <w:tcBorders>
              <w:top w:val="nil"/>
              <w:left w:val="dotted" w:sz="4" w:space="0" w:color="812C7C"/>
              <w:bottom w:val="nil"/>
              <w:right w:val="single" w:sz="4" w:space="0" w:color="812C7C"/>
            </w:tcBorders>
            <w:shd w:val="clear" w:color="auto" w:fill="E4C5D5"/>
            <w:vAlign w:val="center"/>
          </w:tcPr>
          <w:p w14:paraId="674F0EA5" w14:textId="3DCC43C1" w:rsidR="00170ABB" w:rsidRPr="005A3661" w:rsidRDefault="00874C53">
            <w:pPr>
              <w:rPr>
                <w:rFonts w:ascii="Arial" w:hAnsi="Arial" w:cs="Arial"/>
                <w:b/>
                <w:bCs/>
                <w:color w:val="3B3838" w:themeColor="background2" w:themeShade="40"/>
                <w:sz w:val="22"/>
                <w:szCs w:val="22"/>
              </w:rPr>
            </w:pPr>
            <w:r w:rsidRPr="005A3661">
              <w:rPr>
                <w:rFonts w:ascii="Arial" w:hAnsi="Arial" w:cs="Arial"/>
                <w:b/>
                <w:bCs/>
                <w:color w:val="3B3838" w:themeColor="background2" w:themeShade="40"/>
                <w:sz w:val="22"/>
                <w:szCs w:val="22"/>
              </w:rPr>
              <w:t>How Identified</w:t>
            </w:r>
            <w:r w:rsidR="003F7CB0" w:rsidRPr="005A3661">
              <w:rPr>
                <w:rFonts w:ascii="Arial" w:hAnsi="Arial" w:cs="Arial"/>
                <w:b/>
                <w:bCs/>
                <w:color w:val="3B3838" w:themeColor="background2" w:themeShade="40"/>
                <w:sz w:val="22"/>
                <w:szCs w:val="22"/>
              </w:rPr>
              <w:t>*</w:t>
            </w:r>
          </w:p>
        </w:tc>
        <w:tc>
          <w:tcPr>
            <w:tcW w:w="2179" w:type="dxa"/>
            <w:tcBorders>
              <w:top w:val="nil"/>
              <w:left w:val="single" w:sz="4" w:space="0" w:color="812C7C"/>
              <w:bottom w:val="nil"/>
              <w:right w:val="dotted" w:sz="4" w:space="0" w:color="812C7C"/>
            </w:tcBorders>
            <w:shd w:val="clear" w:color="auto" w:fill="E4C5D5"/>
            <w:vAlign w:val="center"/>
          </w:tcPr>
          <w:p w14:paraId="5EF1C401" w14:textId="58AC6AC6" w:rsidR="00170ABB" w:rsidRPr="005A3661" w:rsidRDefault="003F7CB0">
            <w:pPr>
              <w:rPr>
                <w:rFonts w:ascii="Arial" w:hAnsi="Arial" w:cs="Arial"/>
                <w:b/>
                <w:bCs/>
                <w:color w:val="3B3838" w:themeColor="background2" w:themeShade="40"/>
                <w:sz w:val="22"/>
                <w:szCs w:val="22"/>
              </w:rPr>
            </w:pPr>
            <w:r w:rsidRPr="005A3661">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5A3661" w:rsidRDefault="003F7CB0">
            <w:pPr>
              <w:rPr>
                <w:rFonts w:ascii="Arial" w:hAnsi="Arial" w:cs="Arial"/>
                <w:b/>
                <w:bCs/>
                <w:color w:val="3B3838" w:themeColor="background2" w:themeShade="40"/>
                <w:sz w:val="22"/>
                <w:szCs w:val="22"/>
              </w:rPr>
            </w:pPr>
            <w:r w:rsidRPr="005A3661">
              <w:rPr>
                <w:rFonts w:ascii="Arial" w:hAnsi="Arial" w:cs="Arial"/>
                <w:b/>
                <w:bCs/>
                <w:color w:val="3B3838" w:themeColor="background2" w:themeShade="40"/>
                <w:sz w:val="22"/>
                <w:szCs w:val="22"/>
              </w:rPr>
              <w:t>How Identified*</w:t>
            </w:r>
          </w:p>
        </w:tc>
      </w:tr>
      <w:tr w:rsidR="00170ABB" w:rsidRPr="005A3661" w14:paraId="6137BB5A" w14:textId="77777777" w:rsidTr="004B1806">
        <w:trPr>
          <w:trHeight w:val="454"/>
        </w:trPr>
        <w:tc>
          <w:tcPr>
            <w:tcW w:w="1671"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5A3661" w:rsidRDefault="003F7CB0" w:rsidP="00435B47">
            <w:pPr>
              <w:rPr>
                <w:rFonts w:ascii="Arial" w:hAnsi="Arial" w:cs="Arial"/>
                <w:b/>
                <w:bCs/>
                <w:color w:val="FFFFFF" w:themeColor="background1"/>
                <w:sz w:val="22"/>
                <w:szCs w:val="22"/>
              </w:rPr>
            </w:pPr>
            <w:r w:rsidRPr="005A3661">
              <w:rPr>
                <w:rFonts w:ascii="Arial" w:hAnsi="Arial" w:cs="Arial"/>
                <w:b/>
                <w:bCs/>
                <w:color w:val="FFFFFF" w:themeColor="background1"/>
                <w:sz w:val="22"/>
                <w:szCs w:val="22"/>
              </w:rPr>
              <w:t>Experience</w:t>
            </w:r>
          </w:p>
        </w:tc>
        <w:tc>
          <w:tcPr>
            <w:tcW w:w="2719" w:type="dxa"/>
            <w:tcBorders>
              <w:top w:val="nil"/>
              <w:left w:val="single" w:sz="4" w:space="0" w:color="812C7C"/>
              <w:bottom w:val="single" w:sz="4" w:space="0" w:color="812C7C"/>
              <w:right w:val="dotted" w:sz="4" w:space="0" w:color="812C7C"/>
            </w:tcBorders>
            <w:tcMar>
              <w:top w:w="57" w:type="dxa"/>
              <w:bottom w:w="57" w:type="dxa"/>
            </w:tcMar>
          </w:tcPr>
          <w:p w14:paraId="1337A006" w14:textId="045F5027" w:rsidR="00E33B49" w:rsidRPr="00E33B49" w:rsidRDefault="00E33B49" w:rsidP="00EF5801">
            <w:pPr>
              <w:pStyle w:val="ListParagraph"/>
              <w:numPr>
                <w:ilvl w:val="0"/>
                <w:numId w:val="13"/>
              </w:numPr>
              <w:ind w:left="459" w:hanging="426"/>
              <w:rPr>
                <w:rFonts w:ascii="Arial" w:eastAsia="Times New Roman" w:hAnsi="Arial" w:cs="Arial"/>
                <w:sz w:val="22"/>
                <w:szCs w:val="22"/>
                <w:lang w:eastAsia="en-GB"/>
              </w:rPr>
            </w:pPr>
            <w:r w:rsidRPr="00E33B49">
              <w:rPr>
                <w:rFonts w:ascii="Arial" w:hAnsi="Arial" w:cs="Arial"/>
                <w:sz w:val="22"/>
                <w:szCs w:val="22"/>
              </w:rPr>
              <w:t>Prior industry experience working in construction trades/groundworks</w:t>
            </w:r>
          </w:p>
          <w:p w14:paraId="286C969A" w14:textId="77777777" w:rsidR="00E33B49" w:rsidRPr="00E33B49" w:rsidRDefault="00E33B49" w:rsidP="00E33B49">
            <w:pPr>
              <w:pStyle w:val="ListParagraph"/>
              <w:ind w:left="459"/>
              <w:rPr>
                <w:rFonts w:ascii="Arial" w:eastAsia="Times New Roman" w:hAnsi="Arial" w:cs="Arial"/>
                <w:sz w:val="22"/>
                <w:szCs w:val="22"/>
                <w:lang w:eastAsia="en-GB"/>
              </w:rPr>
            </w:pPr>
          </w:p>
          <w:p w14:paraId="0BB243D9" w14:textId="0D3A5E12" w:rsidR="00F64903" w:rsidRPr="00EA5807" w:rsidRDefault="00F64903" w:rsidP="00EF5801">
            <w:pPr>
              <w:pStyle w:val="ListParagraph"/>
              <w:numPr>
                <w:ilvl w:val="0"/>
                <w:numId w:val="13"/>
              </w:numPr>
              <w:ind w:left="459" w:hanging="426"/>
              <w:rPr>
                <w:rFonts w:ascii="Arial" w:eastAsia="Times New Roman" w:hAnsi="Arial" w:cs="Arial"/>
                <w:sz w:val="22"/>
                <w:szCs w:val="22"/>
                <w:lang w:eastAsia="en-GB"/>
              </w:rPr>
            </w:pPr>
            <w:r w:rsidRPr="00EA5807">
              <w:rPr>
                <w:rFonts w:ascii="Arial" w:eastAsia="Times New Roman" w:hAnsi="Arial" w:cs="Arial"/>
                <w:sz w:val="22"/>
                <w:szCs w:val="22"/>
                <w:lang w:eastAsia="en-GB"/>
              </w:rPr>
              <w:t xml:space="preserve">Minimum 2 years' </w:t>
            </w:r>
            <w:r w:rsidR="00EA5807">
              <w:rPr>
                <w:rFonts w:ascii="Arial" w:eastAsia="Times New Roman" w:hAnsi="Arial" w:cs="Arial"/>
                <w:sz w:val="22"/>
                <w:szCs w:val="22"/>
                <w:lang w:eastAsia="en-GB"/>
              </w:rPr>
              <w:t>e</w:t>
            </w:r>
            <w:r w:rsidRPr="00EA5807">
              <w:rPr>
                <w:rFonts w:ascii="Arial" w:eastAsia="Times New Roman" w:hAnsi="Arial" w:cs="Arial"/>
                <w:sz w:val="22"/>
                <w:szCs w:val="22"/>
                <w:lang w:eastAsia="en-GB"/>
              </w:rPr>
              <w:t xml:space="preserve">xperience delivering curriculum to 16-19 year old students in FE/tertiary setting </w:t>
            </w:r>
          </w:p>
          <w:p w14:paraId="0757434C" w14:textId="77777777" w:rsidR="004D1D57" w:rsidRPr="004D1D57" w:rsidRDefault="004D1D57" w:rsidP="004D1D57">
            <w:pPr>
              <w:rPr>
                <w:rFonts w:ascii="Arial" w:eastAsia="Times New Roman" w:hAnsi="Arial" w:cs="Arial"/>
                <w:sz w:val="22"/>
                <w:szCs w:val="22"/>
                <w:lang w:eastAsia="en-GB"/>
              </w:rPr>
            </w:pPr>
          </w:p>
          <w:p w14:paraId="50E19E71" w14:textId="788EF5FC" w:rsidR="00F64903" w:rsidRDefault="00F64903" w:rsidP="00EF5801">
            <w:pPr>
              <w:pStyle w:val="ListParagraph"/>
              <w:numPr>
                <w:ilvl w:val="0"/>
                <w:numId w:val="13"/>
              </w:numPr>
              <w:ind w:left="459" w:hanging="426"/>
              <w:rPr>
                <w:rFonts w:ascii="Arial" w:eastAsia="Times New Roman" w:hAnsi="Arial" w:cs="Arial"/>
                <w:sz w:val="22"/>
                <w:szCs w:val="22"/>
                <w:lang w:eastAsia="en-GB"/>
              </w:rPr>
            </w:pPr>
            <w:r w:rsidRPr="00F64903">
              <w:rPr>
                <w:rFonts w:ascii="Arial" w:eastAsia="Times New Roman" w:hAnsi="Arial" w:cs="Arial"/>
                <w:sz w:val="22"/>
                <w:szCs w:val="22"/>
                <w:lang w:eastAsia="en-GB"/>
              </w:rPr>
              <w:t xml:space="preserve">Proven track record differentiating instruction for diverse learners including those with SEN and developing English/maths skills </w:t>
            </w:r>
          </w:p>
          <w:p w14:paraId="62476371" w14:textId="77777777" w:rsidR="004D1D57" w:rsidRPr="004D1D57" w:rsidRDefault="004D1D57" w:rsidP="004D1D57">
            <w:pPr>
              <w:rPr>
                <w:rFonts w:ascii="Arial" w:eastAsia="Times New Roman" w:hAnsi="Arial" w:cs="Arial"/>
                <w:sz w:val="22"/>
                <w:szCs w:val="22"/>
                <w:lang w:eastAsia="en-GB"/>
              </w:rPr>
            </w:pPr>
          </w:p>
          <w:p w14:paraId="09F4F88E" w14:textId="03B22347" w:rsidR="004D1D57" w:rsidRPr="002D3E8C" w:rsidRDefault="00F64903" w:rsidP="00EF5801">
            <w:pPr>
              <w:pStyle w:val="ListParagraph"/>
              <w:numPr>
                <w:ilvl w:val="0"/>
                <w:numId w:val="13"/>
              </w:numPr>
              <w:ind w:left="459" w:hanging="426"/>
              <w:rPr>
                <w:rFonts w:ascii="Arial" w:eastAsia="Times New Roman" w:hAnsi="Arial" w:cs="Arial"/>
                <w:sz w:val="22"/>
                <w:szCs w:val="22"/>
                <w:lang w:eastAsia="en-GB"/>
              </w:rPr>
            </w:pPr>
            <w:r w:rsidRPr="00F64903">
              <w:rPr>
                <w:rFonts w:ascii="Arial" w:eastAsia="Times New Roman" w:hAnsi="Arial" w:cs="Arial"/>
                <w:sz w:val="22"/>
                <w:szCs w:val="22"/>
                <w:lang w:eastAsia="en-GB"/>
              </w:rPr>
              <w:t xml:space="preserve">Understanding of strategies to support learners across the ability spectrum </w:t>
            </w:r>
          </w:p>
          <w:p w14:paraId="3785254E" w14:textId="77777777" w:rsidR="004D1D57" w:rsidRPr="00F64903" w:rsidRDefault="004D1D57" w:rsidP="004D1D57">
            <w:pPr>
              <w:pStyle w:val="ListParagraph"/>
              <w:ind w:left="459"/>
              <w:rPr>
                <w:rFonts w:ascii="Arial" w:eastAsia="Times New Roman" w:hAnsi="Arial" w:cs="Arial"/>
                <w:sz w:val="22"/>
                <w:szCs w:val="22"/>
                <w:lang w:eastAsia="en-GB"/>
              </w:rPr>
            </w:pPr>
          </w:p>
          <w:p w14:paraId="4BD8B5FF" w14:textId="64BE4729" w:rsidR="00170ABB" w:rsidRPr="003F6CC6" w:rsidRDefault="00F64903" w:rsidP="00EF5801">
            <w:pPr>
              <w:pStyle w:val="ListParagraph"/>
              <w:numPr>
                <w:ilvl w:val="0"/>
                <w:numId w:val="13"/>
              </w:numPr>
              <w:ind w:left="459" w:hanging="426"/>
              <w:rPr>
                <w:rFonts w:ascii="Arial" w:hAnsi="Arial" w:cs="Arial"/>
                <w:sz w:val="22"/>
                <w:szCs w:val="22"/>
              </w:rPr>
            </w:pPr>
            <w:r w:rsidRPr="00F64903">
              <w:rPr>
                <w:rFonts w:ascii="Arial" w:eastAsia="Times New Roman" w:hAnsi="Arial" w:cs="Arial"/>
                <w:sz w:val="22"/>
                <w:szCs w:val="22"/>
                <w:lang w:eastAsia="en-GB"/>
              </w:rPr>
              <w:t>Experience with course planning, assessments, and Quality Assurance processes</w:t>
            </w:r>
          </w:p>
        </w:tc>
        <w:tc>
          <w:tcPr>
            <w:tcW w:w="680" w:type="dxa"/>
            <w:tcBorders>
              <w:top w:val="nil"/>
              <w:left w:val="dotted" w:sz="4" w:space="0" w:color="812C7C"/>
              <w:bottom w:val="single" w:sz="4" w:space="0" w:color="812C7C"/>
              <w:right w:val="single" w:sz="4" w:space="0" w:color="812C7C"/>
            </w:tcBorders>
            <w:tcMar>
              <w:top w:w="57" w:type="dxa"/>
              <w:bottom w:w="57" w:type="dxa"/>
            </w:tcMar>
          </w:tcPr>
          <w:p w14:paraId="5460E9D7" w14:textId="77777777" w:rsidR="00483C73" w:rsidRPr="004B1806" w:rsidRDefault="002D3E8C" w:rsidP="00BC2A16">
            <w:pPr>
              <w:jc w:val="center"/>
              <w:rPr>
                <w:rFonts w:ascii="Arial" w:hAnsi="Arial" w:cs="Arial"/>
                <w:color w:val="3B3838" w:themeColor="background2" w:themeShade="40"/>
                <w:sz w:val="22"/>
                <w:szCs w:val="22"/>
              </w:rPr>
            </w:pPr>
            <w:r w:rsidRPr="004B1806">
              <w:rPr>
                <w:rFonts w:ascii="Arial" w:hAnsi="Arial" w:cs="Arial"/>
                <w:color w:val="3B3838" w:themeColor="background2" w:themeShade="40"/>
                <w:sz w:val="22"/>
                <w:szCs w:val="22"/>
              </w:rPr>
              <w:t>A/I</w:t>
            </w:r>
          </w:p>
          <w:p w14:paraId="4DD637B9" w14:textId="77777777" w:rsidR="002D3E8C" w:rsidRPr="004B1806" w:rsidRDefault="002D3E8C" w:rsidP="00BC2A16">
            <w:pPr>
              <w:jc w:val="center"/>
              <w:rPr>
                <w:rFonts w:ascii="Arial" w:hAnsi="Arial" w:cs="Arial"/>
                <w:color w:val="3B3838" w:themeColor="background2" w:themeShade="40"/>
                <w:sz w:val="22"/>
                <w:szCs w:val="22"/>
              </w:rPr>
            </w:pPr>
          </w:p>
          <w:p w14:paraId="4DDCD7D6" w14:textId="77777777" w:rsidR="002D3E8C" w:rsidRPr="004B1806" w:rsidRDefault="002D3E8C" w:rsidP="00BC2A16">
            <w:pPr>
              <w:jc w:val="center"/>
              <w:rPr>
                <w:rFonts w:ascii="Arial" w:hAnsi="Arial" w:cs="Arial"/>
                <w:color w:val="3B3838" w:themeColor="background2" w:themeShade="40"/>
                <w:sz w:val="22"/>
                <w:szCs w:val="22"/>
              </w:rPr>
            </w:pPr>
          </w:p>
          <w:p w14:paraId="3EBDAE0A" w14:textId="77777777" w:rsidR="002D3E8C" w:rsidRPr="004B1806" w:rsidRDefault="002D3E8C" w:rsidP="00BC2A16">
            <w:pPr>
              <w:jc w:val="center"/>
              <w:rPr>
                <w:rFonts w:ascii="Arial" w:hAnsi="Arial" w:cs="Arial"/>
                <w:color w:val="3B3838" w:themeColor="background2" w:themeShade="40"/>
                <w:sz w:val="22"/>
                <w:szCs w:val="22"/>
              </w:rPr>
            </w:pPr>
          </w:p>
          <w:p w14:paraId="2CC13FB8" w14:textId="77777777" w:rsidR="002D3E8C" w:rsidRPr="004B1806" w:rsidRDefault="002D3E8C" w:rsidP="00BC2A16">
            <w:pPr>
              <w:jc w:val="center"/>
              <w:rPr>
                <w:rFonts w:ascii="Arial" w:hAnsi="Arial" w:cs="Arial"/>
                <w:color w:val="3B3838" w:themeColor="background2" w:themeShade="40"/>
                <w:sz w:val="22"/>
                <w:szCs w:val="22"/>
              </w:rPr>
            </w:pPr>
          </w:p>
          <w:p w14:paraId="481EC9A0" w14:textId="77777777" w:rsidR="002D3E8C" w:rsidRPr="004B1806" w:rsidRDefault="002D3E8C" w:rsidP="00BC2A16">
            <w:pPr>
              <w:jc w:val="center"/>
              <w:rPr>
                <w:rFonts w:ascii="Arial" w:hAnsi="Arial" w:cs="Arial"/>
                <w:color w:val="3B3838" w:themeColor="background2" w:themeShade="40"/>
                <w:sz w:val="22"/>
                <w:szCs w:val="22"/>
              </w:rPr>
            </w:pPr>
          </w:p>
          <w:p w14:paraId="1527F2BF" w14:textId="77777777" w:rsidR="002D3E8C" w:rsidRPr="004B1806" w:rsidRDefault="002D3E8C" w:rsidP="00BC2A16">
            <w:pPr>
              <w:jc w:val="center"/>
              <w:rPr>
                <w:rFonts w:ascii="Arial" w:hAnsi="Arial" w:cs="Arial"/>
                <w:color w:val="3B3838" w:themeColor="background2" w:themeShade="40"/>
                <w:sz w:val="22"/>
                <w:szCs w:val="22"/>
              </w:rPr>
            </w:pPr>
            <w:r w:rsidRPr="004B1806">
              <w:rPr>
                <w:rFonts w:ascii="Arial" w:hAnsi="Arial" w:cs="Arial"/>
                <w:color w:val="3B3838" w:themeColor="background2" w:themeShade="40"/>
                <w:sz w:val="22"/>
                <w:szCs w:val="22"/>
              </w:rPr>
              <w:t>A/I</w:t>
            </w:r>
          </w:p>
          <w:p w14:paraId="44D68B46" w14:textId="77777777" w:rsidR="002D3E8C" w:rsidRPr="004B1806" w:rsidRDefault="002D3E8C" w:rsidP="00BC2A16">
            <w:pPr>
              <w:jc w:val="center"/>
              <w:rPr>
                <w:rFonts w:ascii="Arial" w:hAnsi="Arial" w:cs="Arial"/>
                <w:color w:val="3B3838" w:themeColor="background2" w:themeShade="40"/>
                <w:sz w:val="22"/>
                <w:szCs w:val="22"/>
              </w:rPr>
            </w:pPr>
          </w:p>
          <w:p w14:paraId="104E7E14" w14:textId="77777777" w:rsidR="002D3E8C" w:rsidRPr="004B1806" w:rsidRDefault="002D3E8C" w:rsidP="00BC2A16">
            <w:pPr>
              <w:jc w:val="center"/>
              <w:rPr>
                <w:rFonts w:ascii="Arial" w:hAnsi="Arial" w:cs="Arial"/>
                <w:color w:val="3B3838" w:themeColor="background2" w:themeShade="40"/>
                <w:sz w:val="22"/>
                <w:szCs w:val="22"/>
              </w:rPr>
            </w:pPr>
          </w:p>
          <w:p w14:paraId="05BF3068" w14:textId="77777777" w:rsidR="002D3E8C" w:rsidRPr="004B1806" w:rsidRDefault="002D3E8C" w:rsidP="00BC2A16">
            <w:pPr>
              <w:jc w:val="center"/>
              <w:rPr>
                <w:rFonts w:ascii="Arial" w:hAnsi="Arial" w:cs="Arial"/>
                <w:color w:val="3B3838" w:themeColor="background2" w:themeShade="40"/>
                <w:sz w:val="22"/>
                <w:szCs w:val="22"/>
              </w:rPr>
            </w:pPr>
          </w:p>
          <w:p w14:paraId="22E7D1D2" w14:textId="77777777" w:rsidR="002D3E8C" w:rsidRPr="004B1806" w:rsidRDefault="002D3E8C" w:rsidP="00BC2A16">
            <w:pPr>
              <w:jc w:val="center"/>
              <w:rPr>
                <w:rFonts w:ascii="Arial" w:hAnsi="Arial" w:cs="Arial"/>
                <w:color w:val="3B3838" w:themeColor="background2" w:themeShade="40"/>
                <w:sz w:val="22"/>
                <w:szCs w:val="22"/>
              </w:rPr>
            </w:pPr>
          </w:p>
          <w:p w14:paraId="06FE90D3" w14:textId="77777777" w:rsidR="002D3E8C" w:rsidRPr="004B1806" w:rsidRDefault="002D3E8C" w:rsidP="00BC2A16">
            <w:pPr>
              <w:jc w:val="center"/>
              <w:rPr>
                <w:rFonts w:ascii="Arial" w:hAnsi="Arial" w:cs="Arial"/>
                <w:color w:val="3B3838" w:themeColor="background2" w:themeShade="40"/>
                <w:sz w:val="22"/>
                <w:szCs w:val="22"/>
              </w:rPr>
            </w:pPr>
          </w:p>
          <w:p w14:paraId="53AD03C4" w14:textId="77777777" w:rsidR="002D3E8C" w:rsidRPr="004B1806" w:rsidRDefault="002D3E8C" w:rsidP="00BC2A16">
            <w:pPr>
              <w:jc w:val="center"/>
              <w:rPr>
                <w:rFonts w:ascii="Arial" w:hAnsi="Arial" w:cs="Arial"/>
                <w:color w:val="3B3838" w:themeColor="background2" w:themeShade="40"/>
                <w:sz w:val="22"/>
                <w:szCs w:val="22"/>
              </w:rPr>
            </w:pPr>
            <w:r w:rsidRPr="004B1806">
              <w:rPr>
                <w:rFonts w:ascii="Arial" w:hAnsi="Arial" w:cs="Arial"/>
                <w:color w:val="3B3838" w:themeColor="background2" w:themeShade="40"/>
                <w:sz w:val="22"/>
                <w:szCs w:val="22"/>
              </w:rPr>
              <w:t>A/I</w:t>
            </w:r>
          </w:p>
          <w:p w14:paraId="6B39AD06" w14:textId="77777777" w:rsidR="002D3E8C" w:rsidRPr="004B1806" w:rsidRDefault="002D3E8C" w:rsidP="00BC2A16">
            <w:pPr>
              <w:jc w:val="center"/>
              <w:rPr>
                <w:rFonts w:ascii="Arial" w:hAnsi="Arial" w:cs="Arial"/>
                <w:color w:val="3B3838" w:themeColor="background2" w:themeShade="40"/>
                <w:sz w:val="22"/>
                <w:szCs w:val="22"/>
              </w:rPr>
            </w:pPr>
          </w:p>
          <w:p w14:paraId="567EEDA9" w14:textId="77777777" w:rsidR="002D3E8C" w:rsidRPr="004B1806" w:rsidRDefault="002D3E8C" w:rsidP="00BC2A16">
            <w:pPr>
              <w:jc w:val="center"/>
              <w:rPr>
                <w:rFonts w:ascii="Arial" w:hAnsi="Arial" w:cs="Arial"/>
                <w:color w:val="3B3838" w:themeColor="background2" w:themeShade="40"/>
                <w:sz w:val="22"/>
                <w:szCs w:val="22"/>
              </w:rPr>
            </w:pPr>
          </w:p>
          <w:p w14:paraId="13B663CF" w14:textId="77777777" w:rsidR="002D3E8C" w:rsidRPr="004B1806" w:rsidRDefault="002D3E8C" w:rsidP="00BC2A16">
            <w:pPr>
              <w:jc w:val="center"/>
              <w:rPr>
                <w:rFonts w:ascii="Arial" w:hAnsi="Arial" w:cs="Arial"/>
                <w:color w:val="3B3838" w:themeColor="background2" w:themeShade="40"/>
                <w:sz w:val="22"/>
                <w:szCs w:val="22"/>
              </w:rPr>
            </w:pPr>
          </w:p>
          <w:p w14:paraId="771620D5" w14:textId="77777777" w:rsidR="002D3E8C" w:rsidRPr="004B1806" w:rsidRDefault="002D3E8C" w:rsidP="00BC2A16">
            <w:pPr>
              <w:jc w:val="center"/>
              <w:rPr>
                <w:rFonts w:ascii="Arial" w:hAnsi="Arial" w:cs="Arial"/>
                <w:color w:val="3B3838" w:themeColor="background2" w:themeShade="40"/>
                <w:sz w:val="22"/>
                <w:szCs w:val="22"/>
              </w:rPr>
            </w:pPr>
          </w:p>
          <w:p w14:paraId="5C163C49" w14:textId="77777777" w:rsidR="002D3E8C" w:rsidRPr="004B1806" w:rsidRDefault="002D3E8C" w:rsidP="00BC2A16">
            <w:pPr>
              <w:jc w:val="center"/>
              <w:rPr>
                <w:rFonts w:ascii="Arial" w:hAnsi="Arial" w:cs="Arial"/>
                <w:color w:val="3B3838" w:themeColor="background2" w:themeShade="40"/>
                <w:sz w:val="22"/>
                <w:szCs w:val="22"/>
              </w:rPr>
            </w:pPr>
          </w:p>
          <w:p w14:paraId="775F2EE0" w14:textId="77777777" w:rsidR="002D3E8C" w:rsidRPr="004B1806" w:rsidRDefault="002D3E8C" w:rsidP="00BC2A16">
            <w:pPr>
              <w:jc w:val="center"/>
              <w:rPr>
                <w:rFonts w:ascii="Arial" w:hAnsi="Arial" w:cs="Arial"/>
                <w:color w:val="3B3838" w:themeColor="background2" w:themeShade="40"/>
                <w:sz w:val="22"/>
                <w:szCs w:val="22"/>
              </w:rPr>
            </w:pPr>
          </w:p>
          <w:p w14:paraId="52D86E8C" w14:textId="77777777" w:rsidR="002D3E8C" w:rsidRPr="004B1806" w:rsidRDefault="00E50C8C" w:rsidP="00BC2A16">
            <w:pPr>
              <w:jc w:val="center"/>
              <w:rPr>
                <w:rFonts w:ascii="Arial" w:hAnsi="Arial" w:cs="Arial"/>
                <w:color w:val="3B3838" w:themeColor="background2" w:themeShade="40"/>
                <w:sz w:val="22"/>
                <w:szCs w:val="22"/>
              </w:rPr>
            </w:pPr>
            <w:r w:rsidRPr="004B1806">
              <w:rPr>
                <w:rFonts w:ascii="Arial" w:hAnsi="Arial" w:cs="Arial"/>
                <w:color w:val="3B3838" w:themeColor="background2" w:themeShade="40"/>
                <w:sz w:val="22"/>
                <w:szCs w:val="22"/>
              </w:rPr>
              <w:t>A/I</w:t>
            </w:r>
          </w:p>
          <w:p w14:paraId="648C557F" w14:textId="77777777" w:rsidR="00E50C8C" w:rsidRPr="004B1806" w:rsidRDefault="00E50C8C" w:rsidP="00BC2A16">
            <w:pPr>
              <w:jc w:val="center"/>
              <w:rPr>
                <w:rFonts w:ascii="Arial" w:hAnsi="Arial" w:cs="Arial"/>
                <w:color w:val="3B3838" w:themeColor="background2" w:themeShade="40"/>
                <w:sz w:val="22"/>
                <w:szCs w:val="22"/>
              </w:rPr>
            </w:pPr>
          </w:p>
          <w:p w14:paraId="2D24B411" w14:textId="77777777" w:rsidR="00E50C8C" w:rsidRPr="004B1806" w:rsidRDefault="00E50C8C" w:rsidP="00BC2A16">
            <w:pPr>
              <w:jc w:val="center"/>
              <w:rPr>
                <w:rFonts w:ascii="Arial" w:hAnsi="Arial" w:cs="Arial"/>
                <w:color w:val="3B3838" w:themeColor="background2" w:themeShade="40"/>
                <w:sz w:val="22"/>
                <w:szCs w:val="22"/>
              </w:rPr>
            </w:pPr>
          </w:p>
          <w:p w14:paraId="0C31B326" w14:textId="77777777" w:rsidR="00E50C8C" w:rsidRPr="004B1806" w:rsidRDefault="00E50C8C" w:rsidP="00BC2A16">
            <w:pPr>
              <w:jc w:val="center"/>
              <w:rPr>
                <w:rFonts w:ascii="Arial" w:hAnsi="Arial" w:cs="Arial"/>
                <w:color w:val="3B3838" w:themeColor="background2" w:themeShade="40"/>
                <w:sz w:val="22"/>
                <w:szCs w:val="22"/>
              </w:rPr>
            </w:pPr>
          </w:p>
          <w:p w14:paraId="00383212" w14:textId="77777777" w:rsidR="00E50C8C" w:rsidRPr="004B1806" w:rsidRDefault="00E50C8C" w:rsidP="00BC2A16">
            <w:pPr>
              <w:jc w:val="center"/>
              <w:rPr>
                <w:rFonts w:ascii="Arial" w:hAnsi="Arial" w:cs="Arial"/>
                <w:color w:val="3B3838" w:themeColor="background2" w:themeShade="40"/>
                <w:sz w:val="22"/>
                <w:szCs w:val="22"/>
              </w:rPr>
            </w:pPr>
          </w:p>
          <w:p w14:paraId="2DA51438" w14:textId="77777777" w:rsidR="00E50C8C" w:rsidRPr="004B1806" w:rsidRDefault="00E50C8C" w:rsidP="00BC2A16">
            <w:pPr>
              <w:jc w:val="center"/>
              <w:rPr>
                <w:rFonts w:ascii="Arial" w:hAnsi="Arial" w:cs="Arial"/>
                <w:color w:val="3B3838" w:themeColor="background2" w:themeShade="40"/>
                <w:sz w:val="22"/>
                <w:szCs w:val="22"/>
              </w:rPr>
            </w:pPr>
          </w:p>
          <w:p w14:paraId="53CAE64E" w14:textId="22544223" w:rsidR="00E50C8C" w:rsidRPr="004B1806" w:rsidRDefault="00E50C8C" w:rsidP="00BC2A16">
            <w:pPr>
              <w:jc w:val="center"/>
              <w:rPr>
                <w:rFonts w:ascii="Arial" w:hAnsi="Arial" w:cs="Arial"/>
                <w:color w:val="3B3838" w:themeColor="background2" w:themeShade="40"/>
                <w:sz w:val="22"/>
                <w:szCs w:val="22"/>
              </w:rPr>
            </w:pPr>
            <w:r w:rsidRPr="004B1806">
              <w:rPr>
                <w:rFonts w:ascii="Arial" w:hAnsi="Arial" w:cs="Arial"/>
                <w:color w:val="3B3838" w:themeColor="background2" w:themeShade="40"/>
                <w:sz w:val="22"/>
                <w:szCs w:val="22"/>
              </w:rPr>
              <w:t>A/I</w:t>
            </w:r>
          </w:p>
        </w:tc>
        <w:tc>
          <w:tcPr>
            <w:tcW w:w="2179" w:type="dxa"/>
            <w:tcBorders>
              <w:top w:val="nil"/>
              <w:left w:val="single" w:sz="4" w:space="0" w:color="812C7C"/>
              <w:bottom w:val="single" w:sz="4" w:space="0" w:color="812C7C"/>
              <w:right w:val="dotted" w:sz="4" w:space="0" w:color="812C7C"/>
            </w:tcBorders>
            <w:tcMar>
              <w:top w:w="57" w:type="dxa"/>
              <w:bottom w:w="57" w:type="dxa"/>
            </w:tcMar>
          </w:tcPr>
          <w:p w14:paraId="7013A317" w14:textId="08E18998" w:rsidR="00697BAD" w:rsidRPr="004B1806" w:rsidRDefault="00697BAD" w:rsidP="00EF5801">
            <w:pPr>
              <w:pStyle w:val="ListParagraph"/>
              <w:numPr>
                <w:ilvl w:val="0"/>
                <w:numId w:val="16"/>
              </w:numPr>
              <w:autoSpaceDE w:val="0"/>
              <w:autoSpaceDN w:val="0"/>
              <w:ind w:left="234" w:hanging="234"/>
              <w:rPr>
                <w:rFonts w:ascii="Arial" w:hAnsi="Arial" w:cs="Arial"/>
                <w:sz w:val="22"/>
                <w:szCs w:val="22"/>
              </w:rPr>
            </w:pPr>
            <w:r w:rsidRPr="004B1806">
              <w:rPr>
                <w:rFonts w:ascii="Arial" w:hAnsi="Arial" w:cs="Arial"/>
                <w:sz w:val="22"/>
                <w:szCs w:val="22"/>
              </w:rPr>
              <w:t>Experience using assistive technologie</w:t>
            </w:r>
            <w:r w:rsidR="006C285B" w:rsidRPr="004B1806">
              <w:rPr>
                <w:rFonts w:ascii="Arial" w:hAnsi="Arial" w:cs="Arial"/>
                <w:sz w:val="22"/>
                <w:szCs w:val="22"/>
              </w:rPr>
              <w:t>s</w:t>
            </w:r>
          </w:p>
          <w:p w14:paraId="5C7EBE0E" w14:textId="77777777" w:rsidR="00170ABB" w:rsidRPr="004B1806" w:rsidRDefault="00170ABB" w:rsidP="004B1806">
            <w:pPr>
              <w:ind w:left="234" w:hanging="234"/>
              <w:rPr>
                <w:rFonts w:ascii="Arial" w:hAnsi="Arial" w:cs="Arial"/>
                <w:color w:val="3B3838" w:themeColor="background2" w:themeShade="40"/>
                <w:sz w:val="22"/>
                <w:szCs w:val="22"/>
              </w:rPr>
            </w:pPr>
          </w:p>
          <w:p w14:paraId="2004F7B7" w14:textId="77777777" w:rsidR="004B6346" w:rsidRPr="004B1806" w:rsidRDefault="004B6346" w:rsidP="004B1806">
            <w:pPr>
              <w:ind w:left="234" w:hanging="234"/>
              <w:rPr>
                <w:rFonts w:ascii="Arial" w:hAnsi="Arial" w:cs="Arial"/>
                <w:color w:val="3B3838" w:themeColor="background2" w:themeShade="40"/>
                <w:sz w:val="22"/>
                <w:szCs w:val="22"/>
              </w:rPr>
            </w:pPr>
          </w:p>
          <w:p w14:paraId="63E98B6F" w14:textId="77777777" w:rsidR="004B6346" w:rsidRPr="004B1806" w:rsidRDefault="004B6346" w:rsidP="00EF5801">
            <w:pPr>
              <w:pStyle w:val="ListParagraph"/>
              <w:numPr>
                <w:ilvl w:val="0"/>
                <w:numId w:val="16"/>
              </w:numPr>
              <w:ind w:left="234" w:hanging="234"/>
              <w:rPr>
                <w:rFonts w:ascii="Arial" w:hAnsi="Arial" w:cs="Arial"/>
                <w:sz w:val="22"/>
                <w:szCs w:val="22"/>
              </w:rPr>
            </w:pPr>
            <w:r w:rsidRPr="004B1806">
              <w:rPr>
                <w:rFonts w:ascii="Arial" w:hAnsi="Arial" w:cs="Arial"/>
                <w:sz w:val="22"/>
                <w:szCs w:val="22"/>
              </w:rPr>
              <w:t xml:space="preserve">Familiarity with specific conditions like </w:t>
            </w:r>
            <w:proofErr w:type="spellStart"/>
            <w:r w:rsidRPr="004B1806">
              <w:rPr>
                <w:rFonts w:ascii="Arial" w:hAnsi="Arial" w:cs="Arial"/>
                <w:sz w:val="22"/>
                <w:szCs w:val="22"/>
              </w:rPr>
              <w:t>ASD</w:t>
            </w:r>
            <w:proofErr w:type="spellEnd"/>
            <w:r w:rsidRPr="004B1806">
              <w:rPr>
                <w:rFonts w:ascii="Arial" w:hAnsi="Arial" w:cs="Arial"/>
                <w:sz w:val="22"/>
                <w:szCs w:val="22"/>
              </w:rPr>
              <w:t>, ADHD, dyslexia etc.</w:t>
            </w:r>
          </w:p>
          <w:p w14:paraId="6A9B2FFE" w14:textId="77777777" w:rsidR="0041772A" w:rsidRPr="004B1806" w:rsidRDefault="0041772A" w:rsidP="004B1806">
            <w:pPr>
              <w:ind w:left="234" w:hanging="234"/>
              <w:rPr>
                <w:rFonts w:ascii="Arial" w:hAnsi="Arial" w:cs="Arial"/>
                <w:sz w:val="22"/>
                <w:szCs w:val="22"/>
              </w:rPr>
            </w:pPr>
          </w:p>
          <w:p w14:paraId="70917587" w14:textId="77777777" w:rsidR="0041772A" w:rsidRPr="004B1806" w:rsidRDefault="0041772A" w:rsidP="00EF5801">
            <w:pPr>
              <w:pStyle w:val="ListParagraph"/>
              <w:numPr>
                <w:ilvl w:val="0"/>
                <w:numId w:val="16"/>
              </w:numPr>
              <w:ind w:left="234" w:hanging="234"/>
              <w:rPr>
                <w:rFonts w:ascii="Arial" w:hAnsi="Arial" w:cs="Arial"/>
                <w:sz w:val="22"/>
                <w:szCs w:val="22"/>
              </w:rPr>
            </w:pPr>
            <w:r w:rsidRPr="004B1806">
              <w:rPr>
                <w:rFonts w:ascii="Arial" w:hAnsi="Arial" w:cs="Arial"/>
                <w:sz w:val="22"/>
                <w:szCs w:val="22"/>
              </w:rPr>
              <w:t>Experience providing pastoral care, mentoring and coaching students</w:t>
            </w:r>
          </w:p>
          <w:p w14:paraId="75107399" w14:textId="77777777" w:rsidR="003F6CC6" w:rsidRPr="004B1806" w:rsidRDefault="003F6CC6" w:rsidP="004B1806">
            <w:pPr>
              <w:ind w:left="234" w:hanging="234"/>
              <w:rPr>
                <w:rFonts w:ascii="Arial" w:hAnsi="Arial" w:cs="Arial"/>
                <w:sz w:val="22"/>
                <w:szCs w:val="22"/>
              </w:rPr>
            </w:pPr>
          </w:p>
          <w:p w14:paraId="29F2230B" w14:textId="37F8D3BE" w:rsidR="003F6CC6" w:rsidRPr="004B1806" w:rsidRDefault="003F6CC6" w:rsidP="00EF5801">
            <w:pPr>
              <w:pStyle w:val="ListParagraph"/>
              <w:numPr>
                <w:ilvl w:val="0"/>
                <w:numId w:val="16"/>
              </w:numPr>
              <w:ind w:left="234" w:hanging="234"/>
              <w:rPr>
                <w:rFonts w:ascii="Arial" w:hAnsi="Arial" w:cs="Arial"/>
                <w:color w:val="3B3838" w:themeColor="background2" w:themeShade="40"/>
                <w:sz w:val="22"/>
                <w:szCs w:val="22"/>
              </w:rPr>
            </w:pPr>
            <w:r w:rsidRPr="004B1806">
              <w:rPr>
                <w:rFonts w:ascii="Arial" w:hAnsi="Arial" w:cs="Arial"/>
                <w:sz w:val="22"/>
                <w:szCs w:val="22"/>
              </w:rPr>
              <w:t>Multi-agency working with internal/external support teams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493266D1" w14:textId="03654403" w:rsidR="006C285B" w:rsidRDefault="006C285B" w:rsidP="00533D7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4E7329C4" w14:textId="77777777" w:rsidR="00697BAD" w:rsidRDefault="00697BAD" w:rsidP="00C54AFA">
            <w:pPr>
              <w:jc w:val="center"/>
              <w:rPr>
                <w:rFonts w:ascii="Arial" w:hAnsi="Arial" w:cs="Arial"/>
                <w:color w:val="3B3838" w:themeColor="background2" w:themeShade="40"/>
                <w:sz w:val="22"/>
                <w:szCs w:val="22"/>
              </w:rPr>
            </w:pPr>
          </w:p>
          <w:p w14:paraId="2E9BF32A" w14:textId="77777777" w:rsidR="004B6346" w:rsidRDefault="004B6346" w:rsidP="00C54AFA">
            <w:pPr>
              <w:jc w:val="center"/>
              <w:rPr>
                <w:rFonts w:ascii="Arial" w:hAnsi="Arial" w:cs="Arial"/>
                <w:color w:val="3B3838" w:themeColor="background2" w:themeShade="40"/>
                <w:sz w:val="22"/>
                <w:szCs w:val="22"/>
              </w:rPr>
            </w:pPr>
          </w:p>
          <w:p w14:paraId="4BE3C03A" w14:textId="77777777" w:rsidR="004B6346" w:rsidRDefault="004B6346" w:rsidP="00C54AFA">
            <w:pPr>
              <w:jc w:val="center"/>
              <w:rPr>
                <w:rFonts w:ascii="Arial" w:hAnsi="Arial" w:cs="Arial"/>
                <w:color w:val="3B3838" w:themeColor="background2" w:themeShade="40"/>
                <w:sz w:val="22"/>
                <w:szCs w:val="22"/>
              </w:rPr>
            </w:pPr>
          </w:p>
          <w:p w14:paraId="1D952F64" w14:textId="77777777" w:rsidR="004B6346" w:rsidRDefault="004B6346" w:rsidP="00C54AFA">
            <w:pPr>
              <w:jc w:val="center"/>
              <w:rPr>
                <w:rFonts w:ascii="Arial" w:hAnsi="Arial" w:cs="Arial"/>
                <w:color w:val="3B3838" w:themeColor="background2" w:themeShade="40"/>
                <w:sz w:val="22"/>
                <w:szCs w:val="22"/>
              </w:rPr>
            </w:pPr>
          </w:p>
          <w:p w14:paraId="00061F22" w14:textId="2D9D0D04" w:rsidR="004B6346" w:rsidRDefault="0041772A"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091F4BCD" w14:textId="77777777" w:rsidR="0041772A" w:rsidRDefault="0041772A" w:rsidP="00C54AFA">
            <w:pPr>
              <w:jc w:val="center"/>
              <w:rPr>
                <w:rFonts w:ascii="Arial" w:hAnsi="Arial" w:cs="Arial"/>
                <w:color w:val="3B3838" w:themeColor="background2" w:themeShade="40"/>
                <w:sz w:val="22"/>
                <w:szCs w:val="22"/>
              </w:rPr>
            </w:pPr>
          </w:p>
          <w:p w14:paraId="241D85B6" w14:textId="77777777" w:rsidR="0041772A" w:rsidRDefault="0041772A" w:rsidP="00C54AFA">
            <w:pPr>
              <w:jc w:val="center"/>
              <w:rPr>
                <w:rFonts w:ascii="Arial" w:hAnsi="Arial" w:cs="Arial"/>
                <w:color w:val="3B3838" w:themeColor="background2" w:themeShade="40"/>
                <w:sz w:val="22"/>
                <w:szCs w:val="22"/>
              </w:rPr>
            </w:pPr>
          </w:p>
          <w:p w14:paraId="4B7B9E2E" w14:textId="77777777" w:rsidR="0041772A" w:rsidRDefault="0041772A" w:rsidP="00C54AFA">
            <w:pPr>
              <w:jc w:val="center"/>
              <w:rPr>
                <w:rFonts w:ascii="Arial" w:hAnsi="Arial" w:cs="Arial"/>
                <w:color w:val="3B3838" w:themeColor="background2" w:themeShade="40"/>
                <w:sz w:val="22"/>
                <w:szCs w:val="22"/>
              </w:rPr>
            </w:pPr>
          </w:p>
          <w:p w14:paraId="4A05FD95" w14:textId="77777777" w:rsidR="0041772A" w:rsidRDefault="0041772A" w:rsidP="00C54AFA">
            <w:pPr>
              <w:jc w:val="center"/>
              <w:rPr>
                <w:rFonts w:ascii="Arial" w:hAnsi="Arial" w:cs="Arial"/>
                <w:color w:val="3B3838" w:themeColor="background2" w:themeShade="40"/>
                <w:sz w:val="22"/>
                <w:szCs w:val="22"/>
              </w:rPr>
            </w:pPr>
          </w:p>
          <w:p w14:paraId="7E99A8F3" w14:textId="77777777" w:rsidR="0041772A" w:rsidRDefault="0041772A" w:rsidP="00C54AFA">
            <w:pPr>
              <w:jc w:val="center"/>
              <w:rPr>
                <w:rFonts w:ascii="Arial" w:hAnsi="Arial" w:cs="Arial"/>
                <w:color w:val="3B3838" w:themeColor="background2" w:themeShade="40"/>
                <w:sz w:val="22"/>
                <w:szCs w:val="22"/>
              </w:rPr>
            </w:pPr>
          </w:p>
          <w:p w14:paraId="019E28E2" w14:textId="77777777" w:rsidR="0041772A" w:rsidRDefault="0041772A" w:rsidP="00C54AFA">
            <w:pPr>
              <w:jc w:val="center"/>
              <w:rPr>
                <w:rFonts w:ascii="Arial" w:hAnsi="Arial" w:cs="Arial"/>
                <w:color w:val="3B3838" w:themeColor="background2" w:themeShade="40"/>
                <w:sz w:val="22"/>
                <w:szCs w:val="22"/>
              </w:rPr>
            </w:pPr>
          </w:p>
          <w:p w14:paraId="4499BC54" w14:textId="77777777" w:rsidR="0041772A" w:rsidRDefault="0041772A" w:rsidP="00C54AFA">
            <w:pPr>
              <w:jc w:val="center"/>
              <w:rPr>
                <w:rFonts w:ascii="Arial" w:hAnsi="Arial" w:cs="Arial"/>
                <w:color w:val="3B3838" w:themeColor="background2" w:themeShade="40"/>
                <w:sz w:val="22"/>
                <w:szCs w:val="22"/>
              </w:rPr>
            </w:pPr>
          </w:p>
          <w:p w14:paraId="598E7B3B" w14:textId="0FB5F952" w:rsidR="0041772A" w:rsidRDefault="0041772A"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6B897225" w14:textId="77777777" w:rsidR="003F6CC6" w:rsidRDefault="003F6CC6" w:rsidP="00C54AFA">
            <w:pPr>
              <w:jc w:val="center"/>
              <w:rPr>
                <w:rFonts w:ascii="Arial" w:hAnsi="Arial" w:cs="Arial"/>
                <w:color w:val="3B3838" w:themeColor="background2" w:themeShade="40"/>
                <w:sz w:val="22"/>
                <w:szCs w:val="22"/>
              </w:rPr>
            </w:pPr>
          </w:p>
          <w:p w14:paraId="239EFA79" w14:textId="77777777" w:rsidR="003F6CC6" w:rsidRDefault="003F6CC6" w:rsidP="00C54AFA">
            <w:pPr>
              <w:jc w:val="center"/>
              <w:rPr>
                <w:rFonts w:ascii="Arial" w:hAnsi="Arial" w:cs="Arial"/>
                <w:color w:val="3B3838" w:themeColor="background2" w:themeShade="40"/>
                <w:sz w:val="22"/>
                <w:szCs w:val="22"/>
              </w:rPr>
            </w:pPr>
          </w:p>
          <w:p w14:paraId="667571EF" w14:textId="77777777" w:rsidR="003F6CC6" w:rsidRDefault="003F6CC6" w:rsidP="00C54AFA">
            <w:pPr>
              <w:jc w:val="center"/>
              <w:rPr>
                <w:rFonts w:ascii="Arial" w:hAnsi="Arial" w:cs="Arial"/>
                <w:color w:val="3B3838" w:themeColor="background2" w:themeShade="40"/>
                <w:sz w:val="22"/>
                <w:szCs w:val="22"/>
              </w:rPr>
            </w:pPr>
          </w:p>
          <w:p w14:paraId="2B7EDD40" w14:textId="77777777" w:rsidR="003F6CC6" w:rsidRDefault="003F6CC6" w:rsidP="00C54AFA">
            <w:pPr>
              <w:jc w:val="center"/>
              <w:rPr>
                <w:rFonts w:ascii="Arial" w:hAnsi="Arial" w:cs="Arial"/>
                <w:color w:val="3B3838" w:themeColor="background2" w:themeShade="40"/>
                <w:sz w:val="22"/>
                <w:szCs w:val="22"/>
              </w:rPr>
            </w:pPr>
          </w:p>
          <w:p w14:paraId="7615E050" w14:textId="77777777" w:rsidR="003F6CC6" w:rsidRDefault="003F6CC6" w:rsidP="00C54AFA">
            <w:pPr>
              <w:jc w:val="center"/>
              <w:rPr>
                <w:rFonts w:ascii="Arial" w:hAnsi="Arial" w:cs="Arial"/>
                <w:color w:val="3B3838" w:themeColor="background2" w:themeShade="40"/>
                <w:sz w:val="22"/>
                <w:szCs w:val="22"/>
              </w:rPr>
            </w:pPr>
          </w:p>
          <w:p w14:paraId="26EF63E5" w14:textId="288C1264" w:rsidR="003F6CC6" w:rsidRDefault="003F6CC6"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756E1C6E" w14:textId="77777777" w:rsidR="00697BAD" w:rsidRDefault="00697BAD" w:rsidP="00C54AFA">
            <w:pPr>
              <w:jc w:val="center"/>
              <w:rPr>
                <w:rFonts w:ascii="Arial" w:hAnsi="Arial" w:cs="Arial"/>
                <w:color w:val="3B3838" w:themeColor="background2" w:themeShade="40"/>
                <w:sz w:val="22"/>
                <w:szCs w:val="22"/>
              </w:rPr>
            </w:pPr>
          </w:p>
          <w:p w14:paraId="33C1EE14" w14:textId="77777777" w:rsidR="00697BAD" w:rsidRPr="005A3661" w:rsidRDefault="00697BAD" w:rsidP="00C54AFA">
            <w:pPr>
              <w:jc w:val="center"/>
              <w:rPr>
                <w:rFonts w:ascii="Arial" w:hAnsi="Arial" w:cs="Arial"/>
                <w:color w:val="3B3838" w:themeColor="background2" w:themeShade="40"/>
                <w:sz w:val="22"/>
                <w:szCs w:val="22"/>
              </w:rPr>
            </w:pPr>
          </w:p>
          <w:p w14:paraId="1EAF3B76" w14:textId="77777777" w:rsidR="00C54AFA" w:rsidRPr="005A3661" w:rsidRDefault="00C54AFA" w:rsidP="00C54AFA">
            <w:pPr>
              <w:jc w:val="center"/>
              <w:rPr>
                <w:rFonts w:ascii="Arial" w:hAnsi="Arial" w:cs="Arial"/>
                <w:color w:val="3B3838" w:themeColor="background2" w:themeShade="40"/>
                <w:sz w:val="22"/>
                <w:szCs w:val="22"/>
              </w:rPr>
            </w:pPr>
          </w:p>
          <w:p w14:paraId="4388ED71" w14:textId="77777777" w:rsidR="00C54AFA" w:rsidRPr="005A3661" w:rsidRDefault="00C54AFA" w:rsidP="00C54AFA">
            <w:pPr>
              <w:jc w:val="center"/>
              <w:rPr>
                <w:rFonts w:ascii="Arial" w:hAnsi="Arial" w:cs="Arial"/>
                <w:color w:val="3B3838" w:themeColor="background2" w:themeShade="40"/>
                <w:sz w:val="22"/>
                <w:szCs w:val="22"/>
              </w:rPr>
            </w:pPr>
          </w:p>
          <w:p w14:paraId="03F952ED" w14:textId="37A43D7D" w:rsidR="00170ABB" w:rsidRPr="005A3661" w:rsidRDefault="00170ABB" w:rsidP="00E50C8C">
            <w:pPr>
              <w:rPr>
                <w:rFonts w:ascii="Arial" w:hAnsi="Arial" w:cs="Arial"/>
                <w:color w:val="3B3838" w:themeColor="background2" w:themeShade="40"/>
                <w:sz w:val="22"/>
                <w:szCs w:val="22"/>
              </w:rPr>
            </w:pPr>
          </w:p>
          <w:p w14:paraId="0477DAEB" w14:textId="77777777" w:rsidR="00C54AFA" w:rsidRPr="005A3661" w:rsidRDefault="00C54AFA" w:rsidP="00C54AFA">
            <w:pPr>
              <w:jc w:val="center"/>
              <w:rPr>
                <w:rFonts w:ascii="Arial" w:hAnsi="Arial" w:cs="Arial"/>
                <w:color w:val="3B3838" w:themeColor="background2" w:themeShade="40"/>
                <w:sz w:val="22"/>
                <w:szCs w:val="22"/>
              </w:rPr>
            </w:pPr>
          </w:p>
          <w:p w14:paraId="3ED5E60D" w14:textId="77777777" w:rsidR="00C54AFA" w:rsidRPr="005A3661" w:rsidRDefault="00C54AFA" w:rsidP="00C54AFA">
            <w:pPr>
              <w:jc w:val="center"/>
              <w:rPr>
                <w:rFonts w:ascii="Arial" w:hAnsi="Arial" w:cs="Arial"/>
                <w:color w:val="3B3838" w:themeColor="background2" w:themeShade="40"/>
                <w:sz w:val="22"/>
                <w:szCs w:val="22"/>
              </w:rPr>
            </w:pPr>
          </w:p>
          <w:p w14:paraId="7E954072" w14:textId="77777777" w:rsidR="00C54AFA" w:rsidRPr="005A3661" w:rsidRDefault="00C54AFA" w:rsidP="00C54AFA">
            <w:pPr>
              <w:jc w:val="center"/>
              <w:rPr>
                <w:rFonts w:ascii="Arial" w:hAnsi="Arial" w:cs="Arial"/>
                <w:color w:val="3B3838" w:themeColor="background2" w:themeShade="40"/>
                <w:sz w:val="22"/>
                <w:szCs w:val="22"/>
              </w:rPr>
            </w:pPr>
          </w:p>
          <w:p w14:paraId="49371544" w14:textId="462618A9" w:rsidR="00C54AFA" w:rsidRPr="005A3661" w:rsidRDefault="00C54AFA" w:rsidP="00C54AFA">
            <w:pPr>
              <w:jc w:val="center"/>
              <w:rPr>
                <w:rFonts w:ascii="Arial" w:hAnsi="Arial" w:cs="Arial"/>
                <w:color w:val="3B3838" w:themeColor="background2" w:themeShade="40"/>
                <w:sz w:val="22"/>
                <w:szCs w:val="22"/>
              </w:rPr>
            </w:pPr>
          </w:p>
        </w:tc>
      </w:tr>
      <w:tr w:rsidR="00C54AFA" w:rsidRPr="005A3661" w14:paraId="3AF51969" w14:textId="77777777" w:rsidTr="004B1806">
        <w:trPr>
          <w:trHeight w:val="454"/>
        </w:trPr>
        <w:tc>
          <w:tcPr>
            <w:tcW w:w="1671"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5A3661" w:rsidRDefault="00C54AFA" w:rsidP="00C54AFA">
            <w:pPr>
              <w:rPr>
                <w:rFonts w:ascii="Arial" w:hAnsi="Arial" w:cs="Arial"/>
                <w:b/>
                <w:bCs/>
                <w:color w:val="FFFFFF" w:themeColor="background1"/>
                <w:sz w:val="22"/>
                <w:szCs w:val="22"/>
              </w:rPr>
            </w:pPr>
            <w:r w:rsidRPr="005A3661">
              <w:rPr>
                <w:rFonts w:ascii="Arial" w:hAnsi="Arial" w:cs="Arial"/>
                <w:b/>
                <w:bCs/>
                <w:color w:val="FFFFFF" w:themeColor="background1"/>
                <w:sz w:val="22"/>
                <w:szCs w:val="22"/>
              </w:rPr>
              <w:t>Skills and Abilities</w:t>
            </w:r>
          </w:p>
        </w:tc>
        <w:tc>
          <w:tcPr>
            <w:tcW w:w="2719" w:type="dxa"/>
            <w:tcBorders>
              <w:top w:val="single" w:sz="4" w:space="0" w:color="812C7C"/>
              <w:left w:val="single" w:sz="4" w:space="0" w:color="812C7C"/>
              <w:bottom w:val="single" w:sz="4" w:space="0" w:color="812C7C"/>
              <w:right w:val="dotted" w:sz="4" w:space="0" w:color="812C7C"/>
            </w:tcBorders>
            <w:tcMar>
              <w:top w:w="57" w:type="dxa"/>
              <w:bottom w:w="57" w:type="dxa"/>
            </w:tcMar>
          </w:tcPr>
          <w:p w14:paraId="30F549C4" w14:textId="6C20C95B" w:rsidR="00FB462B" w:rsidRDefault="00FB462B" w:rsidP="00EF5801">
            <w:pPr>
              <w:pStyle w:val="ListParagraph"/>
              <w:numPr>
                <w:ilvl w:val="0"/>
                <w:numId w:val="14"/>
              </w:numPr>
              <w:ind w:left="459" w:hanging="426"/>
              <w:rPr>
                <w:rFonts w:ascii="Arial" w:eastAsia="Times New Roman" w:hAnsi="Arial" w:cs="Arial"/>
                <w:sz w:val="22"/>
                <w:szCs w:val="22"/>
                <w:lang w:eastAsia="en-GB"/>
              </w:rPr>
            </w:pPr>
            <w:r w:rsidRPr="00FB462B">
              <w:rPr>
                <w:rFonts w:ascii="Arial" w:eastAsia="Times New Roman" w:hAnsi="Arial" w:cs="Arial"/>
                <w:sz w:val="22"/>
                <w:szCs w:val="22"/>
                <w:lang w:eastAsia="en-GB"/>
              </w:rPr>
              <w:t xml:space="preserve">Excellent communication and interpersonal skills to engage diverse learners </w:t>
            </w:r>
          </w:p>
          <w:p w14:paraId="1C75A5B0" w14:textId="77777777" w:rsidR="00A05423" w:rsidRDefault="00A05423" w:rsidP="007B23DD">
            <w:pPr>
              <w:pStyle w:val="ListParagraph"/>
              <w:ind w:left="459" w:hanging="426"/>
              <w:rPr>
                <w:rFonts w:ascii="Arial" w:eastAsia="Times New Roman" w:hAnsi="Arial" w:cs="Arial"/>
                <w:sz w:val="22"/>
                <w:szCs w:val="22"/>
                <w:lang w:eastAsia="en-GB"/>
              </w:rPr>
            </w:pPr>
          </w:p>
          <w:p w14:paraId="146C2986" w14:textId="3635DA86" w:rsidR="007B23DD" w:rsidRDefault="007B23DD" w:rsidP="00EF5801">
            <w:pPr>
              <w:pStyle w:val="ListParagraph"/>
              <w:numPr>
                <w:ilvl w:val="0"/>
                <w:numId w:val="15"/>
              </w:numPr>
              <w:ind w:left="459" w:hanging="426"/>
              <w:rPr>
                <w:rFonts w:ascii="Arial" w:eastAsia="Times New Roman" w:hAnsi="Arial" w:cs="Arial"/>
                <w:sz w:val="22"/>
                <w:szCs w:val="22"/>
                <w:lang w:eastAsia="en-GB"/>
              </w:rPr>
            </w:pPr>
            <w:r w:rsidRPr="007D3249">
              <w:rPr>
                <w:rFonts w:ascii="Arial" w:eastAsia="Times New Roman" w:hAnsi="Arial" w:cs="Arial"/>
                <w:sz w:val="22"/>
                <w:szCs w:val="22"/>
                <w:lang w:eastAsia="en-GB"/>
              </w:rPr>
              <w:t xml:space="preserve">Competence in construction skills/practices (health &amp; safety, tools etc.) </w:t>
            </w:r>
          </w:p>
          <w:p w14:paraId="170FE32E" w14:textId="77777777" w:rsidR="007B23DD" w:rsidRDefault="007B23DD" w:rsidP="007B23DD">
            <w:pPr>
              <w:pStyle w:val="ListParagraph"/>
              <w:ind w:left="459" w:hanging="426"/>
              <w:rPr>
                <w:rFonts w:ascii="Arial" w:eastAsia="Times New Roman" w:hAnsi="Arial" w:cs="Arial"/>
                <w:sz w:val="22"/>
                <w:szCs w:val="22"/>
                <w:lang w:eastAsia="en-GB"/>
              </w:rPr>
            </w:pPr>
          </w:p>
          <w:p w14:paraId="4D1BA4CA" w14:textId="78227E29" w:rsidR="00FB462B" w:rsidRDefault="00FB462B" w:rsidP="00EF5801">
            <w:pPr>
              <w:pStyle w:val="ListParagraph"/>
              <w:numPr>
                <w:ilvl w:val="0"/>
                <w:numId w:val="14"/>
              </w:numPr>
              <w:ind w:left="459" w:hanging="426"/>
              <w:rPr>
                <w:rFonts w:ascii="Arial" w:eastAsia="Times New Roman" w:hAnsi="Arial" w:cs="Arial"/>
                <w:sz w:val="22"/>
                <w:szCs w:val="22"/>
                <w:lang w:eastAsia="en-GB"/>
              </w:rPr>
            </w:pPr>
            <w:r w:rsidRPr="00FB462B">
              <w:rPr>
                <w:rFonts w:ascii="Arial" w:eastAsia="Times New Roman" w:hAnsi="Arial" w:cs="Arial"/>
                <w:sz w:val="22"/>
                <w:szCs w:val="22"/>
                <w:lang w:eastAsia="en-GB"/>
              </w:rPr>
              <w:t xml:space="preserve">Ability to adapt teaching style and resources for different learning needs/preferences </w:t>
            </w:r>
          </w:p>
          <w:p w14:paraId="14D156DA" w14:textId="77777777" w:rsidR="00A05423" w:rsidRPr="00A05423" w:rsidRDefault="00A05423" w:rsidP="00A05423">
            <w:pPr>
              <w:rPr>
                <w:rFonts w:ascii="Arial" w:eastAsia="Times New Roman" w:hAnsi="Arial" w:cs="Arial"/>
                <w:sz w:val="22"/>
                <w:szCs w:val="22"/>
                <w:lang w:eastAsia="en-GB"/>
              </w:rPr>
            </w:pPr>
          </w:p>
          <w:p w14:paraId="388DC940" w14:textId="6C92B15D" w:rsidR="00FB462B" w:rsidRDefault="00FB462B" w:rsidP="00EF5801">
            <w:pPr>
              <w:pStyle w:val="ListParagraph"/>
              <w:numPr>
                <w:ilvl w:val="0"/>
                <w:numId w:val="14"/>
              </w:numPr>
              <w:ind w:left="459" w:hanging="426"/>
              <w:rPr>
                <w:rFonts w:ascii="Arial" w:eastAsia="Times New Roman" w:hAnsi="Arial" w:cs="Arial"/>
                <w:sz w:val="22"/>
                <w:szCs w:val="22"/>
                <w:lang w:eastAsia="en-GB"/>
              </w:rPr>
            </w:pPr>
            <w:r w:rsidRPr="00FB462B">
              <w:rPr>
                <w:rFonts w:ascii="Arial" w:eastAsia="Times New Roman" w:hAnsi="Arial" w:cs="Arial"/>
                <w:sz w:val="22"/>
                <w:szCs w:val="22"/>
                <w:lang w:eastAsia="en-GB"/>
              </w:rPr>
              <w:lastRenderedPageBreak/>
              <w:t xml:space="preserve">Strong classroom management and </w:t>
            </w:r>
            <w:r w:rsidR="00840510" w:rsidRPr="00FB462B">
              <w:rPr>
                <w:rFonts w:ascii="Arial" w:eastAsia="Times New Roman" w:hAnsi="Arial" w:cs="Arial"/>
                <w:sz w:val="22"/>
                <w:szCs w:val="22"/>
                <w:lang w:eastAsia="en-GB"/>
              </w:rPr>
              <w:t>behaviour</w:t>
            </w:r>
            <w:r w:rsidRPr="00FB462B">
              <w:rPr>
                <w:rFonts w:ascii="Arial" w:eastAsia="Times New Roman" w:hAnsi="Arial" w:cs="Arial"/>
                <w:sz w:val="22"/>
                <w:szCs w:val="22"/>
                <w:lang w:eastAsia="en-GB"/>
              </w:rPr>
              <w:t xml:space="preserve"> strategies </w:t>
            </w:r>
          </w:p>
          <w:p w14:paraId="6C04786A" w14:textId="77777777" w:rsidR="00A05423" w:rsidRPr="00A05423" w:rsidRDefault="00A05423" w:rsidP="00A05423">
            <w:pPr>
              <w:rPr>
                <w:rFonts w:ascii="Arial" w:eastAsia="Times New Roman" w:hAnsi="Arial" w:cs="Arial"/>
                <w:sz w:val="22"/>
                <w:szCs w:val="22"/>
                <w:lang w:eastAsia="en-GB"/>
              </w:rPr>
            </w:pPr>
          </w:p>
          <w:p w14:paraId="53CBF57B" w14:textId="57C16BDD" w:rsidR="00FB462B" w:rsidRDefault="00FB462B" w:rsidP="00EF5801">
            <w:pPr>
              <w:pStyle w:val="ListParagraph"/>
              <w:numPr>
                <w:ilvl w:val="0"/>
                <w:numId w:val="14"/>
              </w:numPr>
              <w:ind w:left="459" w:hanging="426"/>
              <w:rPr>
                <w:rFonts w:ascii="Arial" w:eastAsia="Times New Roman" w:hAnsi="Arial" w:cs="Arial"/>
                <w:sz w:val="22"/>
                <w:szCs w:val="22"/>
                <w:lang w:eastAsia="en-GB"/>
              </w:rPr>
            </w:pPr>
            <w:r w:rsidRPr="00FB462B">
              <w:rPr>
                <w:rFonts w:ascii="Arial" w:eastAsia="Times New Roman" w:hAnsi="Arial" w:cs="Arial"/>
                <w:sz w:val="22"/>
                <w:szCs w:val="22"/>
                <w:lang w:eastAsia="en-GB"/>
              </w:rPr>
              <w:t xml:space="preserve">Skilled in differentiated instruction and inclusive teaching methods </w:t>
            </w:r>
          </w:p>
          <w:p w14:paraId="28CE2DF7" w14:textId="77777777" w:rsidR="00550F70" w:rsidRPr="00550F70" w:rsidRDefault="00550F70" w:rsidP="00550F70">
            <w:pPr>
              <w:rPr>
                <w:rFonts w:ascii="Arial" w:eastAsia="Times New Roman" w:hAnsi="Arial" w:cs="Arial"/>
                <w:sz w:val="22"/>
                <w:szCs w:val="22"/>
                <w:lang w:eastAsia="en-GB"/>
              </w:rPr>
            </w:pPr>
          </w:p>
          <w:p w14:paraId="4776E5B8" w14:textId="4F2805BF" w:rsidR="00FB462B" w:rsidRDefault="00FB462B" w:rsidP="00EF5801">
            <w:pPr>
              <w:pStyle w:val="ListParagraph"/>
              <w:numPr>
                <w:ilvl w:val="0"/>
                <w:numId w:val="14"/>
              </w:numPr>
              <w:ind w:left="459" w:hanging="426"/>
              <w:rPr>
                <w:rFonts w:ascii="Arial" w:eastAsia="Times New Roman" w:hAnsi="Arial" w:cs="Arial"/>
                <w:sz w:val="22"/>
                <w:szCs w:val="22"/>
                <w:lang w:eastAsia="en-GB"/>
              </w:rPr>
            </w:pPr>
            <w:r w:rsidRPr="00FB462B">
              <w:rPr>
                <w:rFonts w:ascii="Arial" w:eastAsia="Times New Roman" w:hAnsi="Arial" w:cs="Arial"/>
                <w:sz w:val="22"/>
                <w:szCs w:val="22"/>
                <w:lang w:eastAsia="en-GB"/>
              </w:rPr>
              <w:t>Strong organi</w:t>
            </w:r>
            <w:r w:rsidR="00A05423">
              <w:rPr>
                <w:rFonts w:ascii="Arial" w:eastAsia="Times New Roman" w:hAnsi="Arial" w:cs="Arial"/>
                <w:sz w:val="22"/>
                <w:szCs w:val="22"/>
                <w:lang w:eastAsia="en-GB"/>
              </w:rPr>
              <w:t>s</w:t>
            </w:r>
            <w:r w:rsidRPr="00FB462B">
              <w:rPr>
                <w:rFonts w:ascii="Arial" w:eastAsia="Times New Roman" w:hAnsi="Arial" w:cs="Arial"/>
                <w:sz w:val="22"/>
                <w:szCs w:val="22"/>
                <w:lang w:eastAsia="en-GB"/>
              </w:rPr>
              <w:t xml:space="preserve">ational, planning and time management abilities </w:t>
            </w:r>
          </w:p>
          <w:p w14:paraId="240CD53E" w14:textId="77777777" w:rsidR="003F139C" w:rsidRPr="003F139C" w:rsidRDefault="003F139C" w:rsidP="003F139C">
            <w:pPr>
              <w:pStyle w:val="ListParagraph"/>
              <w:rPr>
                <w:rFonts w:ascii="Arial" w:eastAsia="Times New Roman" w:hAnsi="Arial" w:cs="Arial"/>
                <w:sz w:val="22"/>
                <w:szCs w:val="22"/>
                <w:lang w:eastAsia="en-GB"/>
              </w:rPr>
            </w:pPr>
          </w:p>
          <w:p w14:paraId="54CEFEAB" w14:textId="459840CD" w:rsidR="003F139C" w:rsidRDefault="003F139C" w:rsidP="00EF5801">
            <w:pPr>
              <w:pStyle w:val="ListParagraph"/>
              <w:numPr>
                <w:ilvl w:val="0"/>
                <w:numId w:val="14"/>
              </w:numPr>
              <w:ind w:left="459" w:hanging="426"/>
              <w:rPr>
                <w:rFonts w:ascii="Arial" w:eastAsia="Times New Roman" w:hAnsi="Arial" w:cs="Arial"/>
                <w:sz w:val="22"/>
                <w:szCs w:val="22"/>
                <w:lang w:eastAsia="en-GB"/>
              </w:rPr>
            </w:pPr>
            <w:r>
              <w:rPr>
                <w:rFonts w:ascii="Arial" w:eastAsia="Times New Roman" w:hAnsi="Arial" w:cs="Arial"/>
                <w:sz w:val="22"/>
                <w:szCs w:val="22"/>
                <w:lang w:eastAsia="en-GB"/>
              </w:rPr>
              <w:t>Good administrative skills</w:t>
            </w:r>
            <w:r w:rsidR="000D6150">
              <w:rPr>
                <w:rFonts w:ascii="Arial" w:eastAsia="Times New Roman" w:hAnsi="Arial" w:cs="Arial"/>
                <w:sz w:val="22"/>
                <w:szCs w:val="22"/>
                <w:lang w:eastAsia="en-GB"/>
              </w:rPr>
              <w:t xml:space="preserve"> to facilitate day to day reporting on student progress and assessment</w:t>
            </w:r>
          </w:p>
          <w:p w14:paraId="1A8FBCF2" w14:textId="77777777" w:rsidR="00880FE5" w:rsidRPr="00880FE5" w:rsidRDefault="00880FE5" w:rsidP="00880FE5">
            <w:pPr>
              <w:rPr>
                <w:rFonts w:ascii="Arial" w:eastAsia="Times New Roman" w:hAnsi="Arial" w:cs="Arial"/>
                <w:sz w:val="22"/>
                <w:szCs w:val="22"/>
                <w:lang w:eastAsia="en-GB"/>
              </w:rPr>
            </w:pPr>
          </w:p>
          <w:p w14:paraId="5BEE22F0" w14:textId="69604BD3" w:rsidR="00C54AFA" w:rsidRPr="00FB462B" w:rsidRDefault="00FB462B" w:rsidP="00EF5801">
            <w:pPr>
              <w:pStyle w:val="ListParagraph"/>
              <w:numPr>
                <w:ilvl w:val="0"/>
                <w:numId w:val="14"/>
              </w:numPr>
              <w:ind w:left="459" w:hanging="426"/>
              <w:rPr>
                <w:rFonts w:ascii="Arial" w:hAnsi="Arial" w:cs="Arial"/>
                <w:color w:val="3B3838" w:themeColor="background2" w:themeShade="40"/>
                <w:sz w:val="22"/>
                <w:szCs w:val="22"/>
              </w:rPr>
            </w:pPr>
            <w:r w:rsidRPr="00FB462B">
              <w:rPr>
                <w:rFonts w:ascii="Arial" w:eastAsia="Times New Roman" w:hAnsi="Arial" w:cs="Arial"/>
                <w:sz w:val="22"/>
                <w:szCs w:val="22"/>
                <w:lang w:eastAsia="en-GB"/>
              </w:rPr>
              <w:t>Passionate about nurturing students' academic and personal growth</w:t>
            </w:r>
          </w:p>
        </w:tc>
        <w:tc>
          <w:tcPr>
            <w:tcW w:w="6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9BF4819" w14:textId="45021C73" w:rsidR="00B1241E" w:rsidRPr="005A3661" w:rsidRDefault="00B1241E" w:rsidP="00B1241E">
            <w:pPr>
              <w:jc w:val="center"/>
              <w:rPr>
                <w:rFonts w:ascii="Arial" w:hAnsi="Arial" w:cs="Arial"/>
                <w:color w:val="3B3838" w:themeColor="background2" w:themeShade="40"/>
                <w:sz w:val="22"/>
                <w:szCs w:val="22"/>
              </w:rPr>
            </w:pPr>
          </w:p>
        </w:tc>
        <w:tc>
          <w:tcPr>
            <w:tcW w:w="2179"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3FDC709" w14:textId="1772271A" w:rsidR="007D3249" w:rsidRPr="007D3249" w:rsidRDefault="007D3249" w:rsidP="00EF5801">
            <w:pPr>
              <w:pStyle w:val="ListParagraph"/>
              <w:numPr>
                <w:ilvl w:val="0"/>
                <w:numId w:val="15"/>
              </w:numPr>
              <w:ind w:left="254" w:hanging="254"/>
              <w:rPr>
                <w:rFonts w:ascii="Arial" w:eastAsia="Times New Roman" w:hAnsi="Arial" w:cs="Arial"/>
                <w:sz w:val="22"/>
                <w:szCs w:val="22"/>
                <w:lang w:eastAsia="en-GB"/>
              </w:rPr>
            </w:pPr>
            <w:r w:rsidRPr="007D3249">
              <w:rPr>
                <w:rFonts w:ascii="Arial" w:eastAsia="Times New Roman" w:hAnsi="Arial" w:cs="Arial"/>
                <w:sz w:val="22"/>
                <w:szCs w:val="22"/>
                <w:lang w:eastAsia="en-GB"/>
              </w:rPr>
              <w:t>Knowledge of specific SEND conditions and support strategies (</w:t>
            </w:r>
            <w:proofErr w:type="spellStart"/>
            <w:r w:rsidRPr="007D3249">
              <w:rPr>
                <w:rFonts w:ascii="Arial" w:eastAsia="Times New Roman" w:hAnsi="Arial" w:cs="Arial"/>
                <w:sz w:val="22"/>
                <w:szCs w:val="22"/>
                <w:lang w:eastAsia="en-GB"/>
              </w:rPr>
              <w:t>ASD</w:t>
            </w:r>
            <w:proofErr w:type="spellEnd"/>
            <w:r w:rsidRPr="007D3249">
              <w:rPr>
                <w:rFonts w:ascii="Arial" w:eastAsia="Times New Roman" w:hAnsi="Arial" w:cs="Arial"/>
                <w:sz w:val="22"/>
                <w:szCs w:val="22"/>
                <w:lang w:eastAsia="en-GB"/>
              </w:rPr>
              <w:t xml:space="preserve">, ADHD etc.) </w:t>
            </w:r>
            <w:r w:rsidR="008B0A20">
              <w:rPr>
                <w:rFonts w:ascii="Arial" w:eastAsia="Times New Roman" w:hAnsi="Arial" w:cs="Arial"/>
                <w:sz w:val="22"/>
                <w:szCs w:val="22"/>
                <w:lang w:eastAsia="en-GB"/>
              </w:rPr>
              <w:br/>
            </w:r>
          </w:p>
          <w:p w14:paraId="7C8B684E" w14:textId="4008401B" w:rsidR="007D3249" w:rsidRPr="007D3249" w:rsidRDefault="007D3249" w:rsidP="00EF5801">
            <w:pPr>
              <w:pStyle w:val="ListParagraph"/>
              <w:numPr>
                <w:ilvl w:val="0"/>
                <w:numId w:val="15"/>
              </w:numPr>
              <w:ind w:left="254" w:hanging="254"/>
              <w:rPr>
                <w:rFonts w:ascii="Arial" w:eastAsia="Times New Roman" w:hAnsi="Arial" w:cs="Arial"/>
                <w:sz w:val="22"/>
                <w:szCs w:val="22"/>
                <w:lang w:eastAsia="en-GB"/>
              </w:rPr>
            </w:pPr>
            <w:r w:rsidRPr="007D3249">
              <w:rPr>
                <w:rFonts w:ascii="Arial" w:eastAsia="Times New Roman" w:hAnsi="Arial" w:cs="Arial"/>
                <w:sz w:val="22"/>
                <w:szCs w:val="22"/>
                <w:lang w:eastAsia="en-GB"/>
              </w:rPr>
              <w:t xml:space="preserve">Coaching and mentoring skills to build self-esteem, resilience etc. </w:t>
            </w:r>
            <w:r w:rsidR="008B0A20">
              <w:rPr>
                <w:rFonts w:ascii="Arial" w:eastAsia="Times New Roman" w:hAnsi="Arial" w:cs="Arial"/>
                <w:sz w:val="22"/>
                <w:szCs w:val="22"/>
                <w:lang w:eastAsia="en-GB"/>
              </w:rPr>
              <w:br/>
            </w:r>
          </w:p>
          <w:p w14:paraId="0B2D73AC" w14:textId="5415C7F8" w:rsidR="007D3249" w:rsidRDefault="007D3249" w:rsidP="00EF5801">
            <w:pPr>
              <w:pStyle w:val="ListParagraph"/>
              <w:numPr>
                <w:ilvl w:val="0"/>
                <w:numId w:val="15"/>
              </w:numPr>
              <w:ind w:left="254" w:hanging="254"/>
              <w:rPr>
                <w:rFonts w:ascii="Arial" w:eastAsia="Times New Roman" w:hAnsi="Arial" w:cs="Arial"/>
                <w:sz w:val="22"/>
                <w:szCs w:val="22"/>
                <w:lang w:eastAsia="en-GB"/>
              </w:rPr>
            </w:pPr>
            <w:r w:rsidRPr="007D3249">
              <w:rPr>
                <w:rFonts w:ascii="Arial" w:eastAsia="Times New Roman" w:hAnsi="Arial" w:cs="Arial"/>
                <w:sz w:val="22"/>
                <w:szCs w:val="22"/>
                <w:lang w:eastAsia="en-GB"/>
              </w:rPr>
              <w:t xml:space="preserve">Ability to effectively collaborate with multidisciplinary teams </w:t>
            </w:r>
          </w:p>
          <w:p w14:paraId="50FD14EE" w14:textId="77777777" w:rsidR="008B0A20" w:rsidRPr="007D3249" w:rsidRDefault="008B0A20" w:rsidP="00880FE5">
            <w:pPr>
              <w:pStyle w:val="ListParagraph"/>
              <w:ind w:left="254" w:hanging="254"/>
              <w:rPr>
                <w:rFonts w:ascii="Arial" w:eastAsia="Times New Roman" w:hAnsi="Arial" w:cs="Arial"/>
                <w:sz w:val="22"/>
                <w:szCs w:val="22"/>
                <w:lang w:eastAsia="en-GB"/>
              </w:rPr>
            </w:pPr>
          </w:p>
          <w:p w14:paraId="13001400" w14:textId="77777777" w:rsidR="00880FE5" w:rsidRDefault="00880FE5" w:rsidP="00EF5801">
            <w:pPr>
              <w:pStyle w:val="ListParagraph"/>
              <w:numPr>
                <w:ilvl w:val="0"/>
                <w:numId w:val="14"/>
              </w:numPr>
              <w:ind w:left="254" w:hanging="254"/>
              <w:rPr>
                <w:rFonts w:ascii="Arial" w:eastAsia="Times New Roman" w:hAnsi="Arial" w:cs="Arial"/>
                <w:sz w:val="22"/>
                <w:szCs w:val="22"/>
                <w:lang w:eastAsia="en-GB"/>
              </w:rPr>
            </w:pPr>
            <w:r w:rsidRPr="00FB462B">
              <w:rPr>
                <w:rFonts w:ascii="Arial" w:eastAsia="Times New Roman" w:hAnsi="Arial" w:cs="Arial"/>
                <w:sz w:val="22"/>
                <w:szCs w:val="22"/>
                <w:lang w:eastAsia="en-GB"/>
              </w:rPr>
              <w:lastRenderedPageBreak/>
              <w:t xml:space="preserve">Proficient in using educational technologies and assistive learning tools </w:t>
            </w:r>
          </w:p>
          <w:p w14:paraId="73319EE4" w14:textId="77777777" w:rsidR="008B0A20" w:rsidRDefault="008B0A20" w:rsidP="00880FE5">
            <w:pPr>
              <w:ind w:left="254" w:hanging="254"/>
              <w:rPr>
                <w:rFonts w:ascii="Arial" w:eastAsia="Times New Roman" w:hAnsi="Arial" w:cs="Arial"/>
                <w:sz w:val="22"/>
                <w:szCs w:val="22"/>
                <w:lang w:eastAsia="en-GB"/>
              </w:rPr>
            </w:pPr>
          </w:p>
          <w:p w14:paraId="3CA5C2BF" w14:textId="77777777" w:rsidR="00880FE5" w:rsidRPr="008B0A20" w:rsidRDefault="00880FE5" w:rsidP="00880FE5">
            <w:pPr>
              <w:ind w:left="254" w:hanging="254"/>
              <w:rPr>
                <w:rFonts w:ascii="Arial" w:eastAsia="Times New Roman" w:hAnsi="Arial" w:cs="Arial"/>
                <w:sz w:val="22"/>
                <w:szCs w:val="22"/>
                <w:lang w:eastAsia="en-GB"/>
              </w:rPr>
            </w:pPr>
          </w:p>
          <w:p w14:paraId="1A3DCB0A" w14:textId="24BD3812" w:rsidR="00C54AFA" w:rsidRPr="004B1806" w:rsidRDefault="007D3249" w:rsidP="00EF5801">
            <w:pPr>
              <w:pStyle w:val="ListParagraph"/>
              <w:numPr>
                <w:ilvl w:val="0"/>
                <w:numId w:val="15"/>
              </w:numPr>
              <w:ind w:left="254" w:hanging="254"/>
              <w:rPr>
                <w:rFonts w:ascii="Arial" w:eastAsia="Times New Roman" w:hAnsi="Arial" w:cs="Arial"/>
                <w:sz w:val="22"/>
                <w:szCs w:val="22"/>
                <w:lang w:eastAsia="en-GB"/>
              </w:rPr>
            </w:pPr>
            <w:r w:rsidRPr="007D3249">
              <w:rPr>
                <w:rFonts w:ascii="Arial" w:eastAsia="Times New Roman" w:hAnsi="Arial" w:cs="Arial"/>
                <w:sz w:val="22"/>
                <w:szCs w:val="22"/>
                <w:lang w:eastAsia="en-GB"/>
              </w:rPr>
              <w:t xml:space="preserve">Willingness to continue professional development in SEND and subject pedagogy </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64D35E78" w:rsidR="00AD02CD" w:rsidRPr="005A3661" w:rsidRDefault="00AD02CD" w:rsidP="003D334F">
            <w:pPr>
              <w:rPr>
                <w:rFonts w:ascii="Arial" w:hAnsi="Arial" w:cs="Arial"/>
                <w:color w:val="3B3838" w:themeColor="background2" w:themeShade="40"/>
                <w:sz w:val="22"/>
                <w:szCs w:val="22"/>
              </w:rPr>
            </w:pPr>
          </w:p>
        </w:tc>
      </w:tr>
      <w:tr w:rsidR="003D334F" w:rsidRPr="005A3661" w14:paraId="29561FE1" w14:textId="77777777" w:rsidTr="004B1806">
        <w:trPr>
          <w:trHeight w:val="454"/>
        </w:trPr>
        <w:tc>
          <w:tcPr>
            <w:tcW w:w="1671" w:type="dxa"/>
            <w:tcBorders>
              <w:top w:val="single" w:sz="4" w:space="0" w:color="812C7C"/>
              <w:left w:val="single" w:sz="4" w:space="0" w:color="812C7C"/>
              <w:bottom w:val="single" w:sz="4" w:space="0" w:color="812C7C"/>
              <w:right w:val="single" w:sz="4" w:space="0" w:color="812C7C"/>
            </w:tcBorders>
            <w:shd w:val="clear" w:color="auto" w:fill="532476"/>
            <w:tcMar>
              <w:top w:w="57" w:type="dxa"/>
              <w:bottom w:w="57" w:type="dxa"/>
            </w:tcMar>
            <w:vAlign w:val="center"/>
          </w:tcPr>
          <w:p w14:paraId="5011B952" w14:textId="13056D16" w:rsidR="003D334F" w:rsidRPr="005A3661" w:rsidRDefault="003D334F" w:rsidP="003D334F">
            <w:pPr>
              <w:rPr>
                <w:rFonts w:ascii="Arial" w:hAnsi="Arial" w:cs="Arial"/>
                <w:b/>
                <w:bCs/>
                <w:color w:val="FFFFFF" w:themeColor="background1"/>
                <w:sz w:val="22"/>
                <w:szCs w:val="22"/>
              </w:rPr>
            </w:pPr>
            <w:r w:rsidRPr="002B45DA">
              <w:rPr>
                <w:rFonts w:ascii="Arial" w:hAnsi="Arial" w:cs="Arial"/>
                <w:b/>
                <w:bCs/>
                <w:color w:val="FFFFFF" w:themeColor="background1"/>
                <w:sz w:val="22"/>
                <w:szCs w:val="22"/>
              </w:rPr>
              <w:t>Qualifications</w:t>
            </w:r>
          </w:p>
        </w:tc>
        <w:tc>
          <w:tcPr>
            <w:tcW w:w="2719"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125275" w14:textId="48A97961" w:rsidR="003D334F" w:rsidRDefault="003D334F" w:rsidP="00EF5801">
            <w:pPr>
              <w:pStyle w:val="ListParagraph"/>
              <w:numPr>
                <w:ilvl w:val="0"/>
                <w:numId w:val="15"/>
              </w:numPr>
              <w:rPr>
                <w:rFonts w:ascii="Arial" w:hAnsi="Arial" w:cs="Arial"/>
                <w:bCs/>
                <w:sz w:val="22"/>
                <w:szCs w:val="22"/>
              </w:rPr>
            </w:pPr>
            <w:r w:rsidRPr="00533D77">
              <w:rPr>
                <w:rFonts w:ascii="Arial" w:hAnsi="Arial" w:cs="Arial"/>
                <w:bCs/>
                <w:sz w:val="22"/>
                <w:szCs w:val="22"/>
              </w:rPr>
              <w:t xml:space="preserve">Educated to Level 2 or above in </w:t>
            </w:r>
            <w:r w:rsidR="00533D77">
              <w:rPr>
                <w:rFonts w:ascii="Arial" w:hAnsi="Arial" w:cs="Arial"/>
                <w:bCs/>
                <w:sz w:val="22"/>
                <w:szCs w:val="22"/>
              </w:rPr>
              <w:t xml:space="preserve">Maths, English </w:t>
            </w:r>
          </w:p>
          <w:p w14:paraId="6F56276F" w14:textId="77777777" w:rsidR="004A60CA" w:rsidRPr="004B1806" w:rsidRDefault="004A60CA" w:rsidP="00EF5801">
            <w:pPr>
              <w:pStyle w:val="ListParagraph"/>
              <w:numPr>
                <w:ilvl w:val="0"/>
                <w:numId w:val="15"/>
              </w:numPr>
              <w:autoSpaceDE w:val="0"/>
              <w:autoSpaceDN w:val="0"/>
              <w:rPr>
                <w:rFonts w:ascii="Arial" w:hAnsi="Arial" w:cs="Arial"/>
                <w:sz w:val="22"/>
                <w:szCs w:val="22"/>
              </w:rPr>
            </w:pPr>
            <w:r w:rsidRPr="004B1806">
              <w:rPr>
                <w:rFonts w:ascii="Arial" w:hAnsi="Arial" w:cs="Arial"/>
                <w:sz w:val="22"/>
                <w:szCs w:val="22"/>
              </w:rPr>
              <w:t>PGCE/Cert Ed</w:t>
            </w:r>
          </w:p>
          <w:p w14:paraId="5FCDA595" w14:textId="77777777" w:rsidR="004A60CA" w:rsidRPr="004A60CA" w:rsidRDefault="004A60CA" w:rsidP="004A60CA">
            <w:pPr>
              <w:ind w:left="360"/>
              <w:rPr>
                <w:rFonts w:ascii="Arial" w:hAnsi="Arial" w:cs="Arial"/>
                <w:bCs/>
                <w:sz w:val="22"/>
                <w:szCs w:val="22"/>
              </w:rPr>
            </w:pPr>
          </w:p>
          <w:p w14:paraId="52FF58C7" w14:textId="77777777" w:rsidR="003D334F" w:rsidRPr="00533D77" w:rsidRDefault="003D334F" w:rsidP="00533D77">
            <w:pPr>
              <w:ind w:left="459" w:hanging="426"/>
              <w:rPr>
                <w:rFonts w:ascii="Arial" w:hAnsi="Arial" w:cs="Arial"/>
                <w:sz w:val="22"/>
                <w:szCs w:val="22"/>
              </w:rPr>
            </w:pPr>
          </w:p>
        </w:tc>
        <w:tc>
          <w:tcPr>
            <w:tcW w:w="6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6714B441" w14:textId="77777777" w:rsidR="003D334F" w:rsidRPr="002B45DA" w:rsidRDefault="003D334F" w:rsidP="003D334F">
            <w:pPr>
              <w:jc w:val="center"/>
              <w:rPr>
                <w:rFonts w:ascii="Arial" w:hAnsi="Arial" w:cs="Arial"/>
                <w:color w:val="3B3838" w:themeColor="background2" w:themeShade="40"/>
                <w:sz w:val="22"/>
                <w:szCs w:val="22"/>
              </w:rPr>
            </w:pPr>
            <w:r w:rsidRPr="002B45DA">
              <w:rPr>
                <w:rFonts w:ascii="Arial" w:hAnsi="Arial" w:cs="Arial"/>
                <w:color w:val="3B3838" w:themeColor="background2" w:themeShade="40"/>
                <w:sz w:val="22"/>
                <w:szCs w:val="22"/>
              </w:rPr>
              <w:t>A / I</w:t>
            </w:r>
          </w:p>
          <w:p w14:paraId="358FB1E4" w14:textId="77777777" w:rsidR="003D334F" w:rsidRDefault="003D334F" w:rsidP="003D334F">
            <w:pPr>
              <w:jc w:val="center"/>
              <w:rPr>
                <w:rFonts w:ascii="Arial" w:hAnsi="Arial" w:cs="Arial"/>
                <w:color w:val="3B3838" w:themeColor="background2" w:themeShade="40"/>
                <w:sz w:val="22"/>
                <w:szCs w:val="22"/>
              </w:rPr>
            </w:pPr>
          </w:p>
          <w:p w14:paraId="24E53D3E" w14:textId="77777777" w:rsidR="004A60CA" w:rsidRDefault="004A60CA" w:rsidP="003D334F">
            <w:pPr>
              <w:jc w:val="center"/>
              <w:rPr>
                <w:rFonts w:ascii="Arial" w:hAnsi="Arial" w:cs="Arial"/>
                <w:color w:val="3B3838" w:themeColor="background2" w:themeShade="40"/>
                <w:sz w:val="22"/>
                <w:szCs w:val="22"/>
              </w:rPr>
            </w:pPr>
          </w:p>
          <w:p w14:paraId="28FDA9E7" w14:textId="285E5F03" w:rsidR="004A60CA" w:rsidRDefault="004A60CA" w:rsidP="003D334F">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tc>
        <w:tc>
          <w:tcPr>
            <w:tcW w:w="2179"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66BD411" w14:textId="0F3108C8" w:rsidR="003D334F" w:rsidRPr="005A3661" w:rsidRDefault="004A60CA" w:rsidP="00EF5801">
            <w:pPr>
              <w:pStyle w:val="ListParagraph"/>
              <w:numPr>
                <w:ilvl w:val="0"/>
                <w:numId w:val="16"/>
              </w:numPr>
              <w:autoSpaceDE w:val="0"/>
              <w:autoSpaceDN w:val="0"/>
              <w:ind w:left="234" w:hanging="234"/>
              <w:rPr>
                <w:rFonts w:ascii="Arial" w:hAnsi="Arial" w:cs="Arial"/>
                <w:sz w:val="22"/>
                <w:szCs w:val="22"/>
              </w:rPr>
            </w:pPr>
            <w:r>
              <w:rPr>
                <w:rFonts w:ascii="Arial" w:hAnsi="Arial" w:cs="Arial"/>
                <w:sz w:val="22"/>
                <w:szCs w:val="22"/>
              </w:rPr>
              <w:t>Construction qualifications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67AE38F9" w14:textId="77777777" w:rsidR="003D334F" w:rsidRPr="002B45DA" w:rsidRDefault="003D334F" w:rsidP="003D334F">
            <w:pPr>
              <w:jc w:val="center"/>
              <w:rPr>
                <w:rFonts w:ascii="Arial" w:hAnsi="Arial" w:cs="Arial"/>
                <w:color w:val="3B3838" w:themeColor="background2" w:themeShade="40"/>
                <w:sz w:val="22"/>
                <w:szCs w:val="22"/>
              </w:rPr>
            </w:pPr>
            <w:r w:rsidRPr="002B45DA">
              <w:rPr>
                <w:rFonts w:ascii="Arial" w:hAnsi="Arial" w:cs="Arial"/>
                <w:color w:val="3B3838" w:themeColor="background2" w:themeShade="40"/>
                <w:sz w:val="22"/>
                <w:szCs w:val="22"/>
              </w:rPr>
              <w:t>A</w:t>
            </w:r>
          </w:p>
          <w:p w14:paraId="11B35F27" w14:textId="579F90B0" w:rsidR="003D334F" w:rsidRDefault="003D334F" w:rsidP="004A60CA">
            <w:pPr>
              <w:rPr>
                <w:rFonts w:ascii="Arial" w:hAnsi="Arial" w:cs="Arial"/>
                <w:color w:val="3B3838" w:themeColor="background2" w:themeShade="40"/>
                <w:sz w:val="22"/>
                <w:szCs w:val="22"/>
              </w:rPr>
            </w:pPr>
          </w:p>
        </w:tc>
      </w:tr>
      <w:tr w:rsidR="003D334F" w:rsidRPr="005A3661" w14:paraId="14554967" w14:textId="77777777" w:rsidTr="004B1806">
        <w:trPr>
          <w:trHeight w:val="454"/>
        </w:trPr>
        <w:tc>
          <w:tcPr>
            <w:tcW w:w="1671"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714CDCBD" w14:textId="2085D9AE" w:rsidR="003D334F" w:rsidRPr="002B45DA" w:rsidRDefault="003D334F" w:rsidP="003D334F">
            <w:pPr>
              <w:rPr>
                <w:rFonts w:ascii="Arial" w:hAnsi="Arial" w:cs="Arial"/>
                <w:b/>
                <w:bCs/>
                <w:color w:val="FFFFFF" w:themeColor="background1"/>
                <w:sz w:val="22"/>
                <w:szCs w:val="22"/>
              </w:rPr>
            </w:pPr>
            <w:r w:rsidRPr="002B45DA">
              <w:rPr>
                <w:rFonts w:ascii="Arial" w:hAnsi="Arial" w:cs="Arial"/>
                <w:b/>
                <w:bCs/>
                <w:color w:val="FFFFFF" w:themeColor="background1"/>
                <w:sz w:val="22"/>
                <w:szCs w:val="22"/>
              </w:rPr>
              <w:t>Personal Qualities</w:t>
            </w:r>
          </w:p>
        </w:tc>
        <w:tc>
          <w:tcPr>
            <w:tcW w:w="2719" w:type="dxa"/>
            <w:tcBorders>
              <w:top w:val="single" w:sz="4" w:space="0" w:color="812C7C"/>
              <w:left w:val="single" w:sz="4" w:space="0" w:color="812C7C"/>
              <w:bottom w:val="single" w:sz="4" w:space="0" w:color="812C7C"/>
              <w:right w:val="dotted" w:sz="4" w:space="0" w:color="812C7C"/>
            </w:tcBorders>
            <w:tcMar>
              <w:top w:w="57" w:type="dxa"/>
              <w:bottom w:w="57" w:type="dxa"/>
            </w:tcMar>
          </w:tcPr>
          <w:p w14:paraId="738B92BE" w14:textId="77777777" w:rsidR="003D334F" w:rsidRPr="00391616" w:rsidRDefault="003D334F" w:rsidP="008A753B">
            <w:pPr>
              <w:autoSpaceDE w:val="0"/>
              <w:autoSpaceDN w:val="0"/>
              <w:rPr>
                <w:rFonts w:ascii="Arial" w:hAnsi="Arial" w:cs="Arial"/>
                <w:sz w:val="22"/>
                <w:szCs w:val="22"/>
              </w:rPr>
            </w:pPr>
            <w:r w:rsidRPr="00391616">
              <w:rPr>
                <w:rFonts w:ascii="Arial" w:hAnsi="Arial" w:cs="Arial"/>
                <w:sz w:val="22"/>
                <w:szCs w:val="22"/>
              </w:rPr>
              <w:t>Good organisational skills</w:t>
            </w:r>
          </w:p>
          <w:p w14:paraId="4C897AD5" w14:textId="77777777" w:rsidR="003D334F" w:rsidRPr="00391616" w:rsidRDefault="003D334F" w:rsidP="003D334F">
            <w:pPr>
              <w:rPr>
                <w:rFonts w:ascii="Arial" w:hAnsi="Arial" w:cs="Arial"/>
                <w:sz w:val="22"/>
                <w:szCs w:val="22"/>
              </w:rPr>
            </w:pPr>
          </w:p>
          <w:p w14:paraId="513A284D" w14:textId="77777777" w:rsidR="003D334F" w:rsidRPr="00391616" w:rsidRDefault="003D334F" w:rsidP="008A753B">
            <w:pPr>
              <w:autoSpaceDE w:val="0"/>
              <w:autoSpaceDN w:val="0"/>
              <w:rPr>
                <w:rFonts w:ascii="Arial" w:hAnsi="Arial" w:cs="Arial"/>
                <w:sz w:val="22"/>
                <w:szCs w:val="22"/>
              </w:rPr>
            </w:pPr>
            <w:r w:rsidRPr="00391616">
              <w:rPr>
                <w:rFonts w:ascii="Arial" w:hAnsi="Arial" w:cs="Arial"/>
                <w:sz w:val="22"/>
                <w:szCs w:val="22"/>
              </w:rPr>
              <w:t>Able to use own initiative</w:t>
            </w:r>
          </w:p>
          <w:p w14:paraId="3F28F388" w14:textId="77777777" w:rsidR="003D334F" w:rsidRPr="00391616" w:rsidRDefault="003D334F" w:rsidP="003D334F">
            <w:pPr>
              <w:rPr>
                <w:rFonts w:ascii="Arial" w:hAnsi="Arial" w:cs="Arial"/>
                <w:sz w:val="22"/>
                <w:szCs w:val="22"/>
              </w:rPr>
            </w:pPr>
          </w:p>
          <w:p w14:paraId="21136EEA" w14:textId="77777777" w:rsidR="003D334F" w:rsidRPr="00391616" w:rsidRDefault="003D334F" w:rsidP="008A753B">
            <w:pPr>
              <w:autoSpaceDE w:val="0"/>
              <w:autoSpaceDN w:val="0"/>
              <w:rPr>
                <w:rFonts w:ascii="Arial" w:hAnsi="Arial" w:cs="Arial"/>
                <w:sz w:val="22"/>
                <w:szCs w:val="22"/>
              </w:rPr>
            </w:pPr>
            <w:r w:rsidRPr="00391616">
              <w:rPr>
                <w:rFonts w:ascii="Arial" w:hAnsi="Arial" w:cs="Arial"/>
                <w:sz w:val="22"/>
                <w:szCs w:val="22"/>
              </w:rPr>
              <w:t>Be reliable and maintain confidentiality</w:t>
            </w:r>
          </w:p>
          <w:p w14:paraId="0192DDEE" w14:textId="77777777" w:rsidR="003D334F" w:rsidRPr="00391616" w:rsidRDefault="003D334F" w:rsidP="003D334F">
            <w:pPr>
              <w:pStyle w:val="ListParagraph"/>
              <w:ind w:left="0"/>
              <w:rPr>
                <w:rFonts w:ascii="Arial" w:hAnsi="Arial" w:cs="Arial"/>
                <w:sz w:val="22"/>
                <w:szCs w:val="22"/>
              </w:rPr>
            </w:pPr>
          </w:p>
          <w:p w14:paraId="360419CC" w14:textId="20117AFD" w:rsidR="003D334F" w:rsidRPr="00391616" w:rsidRDefault="003D334F" w:rsidP="003D334F">
            <w:pPr>
              <w:autoSpaceDE w:val="0"/>
              <w:autoSpaceDN w:val="0"/>
              <w:rPr>
                <w:rFonts w:ascii="Arial" w:hAnsi="Arial" w:cs="Arial"/>
                <w:sz w:val="22"/>
                <w:szCs w:val="22"/>
              </w:rPr>
            </w:pPr>
            <w:r w:rsidRPr="00391616">
              <w:rPr>
                <w:rFonts w:ascii="Arial" w:hAnsi="Arial" w:cs="Arial"/>
                <w:sz w:val="22"/>
                <w:szCs w:val="22"/>
              </w:rPr>
              <w:t>Provide prompt, efficient and effective customer service</w:t>
            </w:r>
          </w:p>
          <w:p w14:paraId="565E8871" w14:textId="77777777" w:rsidR="003D334F" w:rsidRPr="00391616" w:rsidRDefault="003D334F" w:rsidP="003D334F">
            <w:pPr>
              <w:rPr>
                <w:rFonts w:ascii="Arial" w:hAnsi="Arial" w:cs="Arial"/>
                <w:sz w:val="22"/>
                <w:szCs w:val="22"/>
              </w:rPr>
            </w:pPr>
          </w:p>
          <w:p w14:paraId="03A52F05" w14:textId="77777777" w:rsidR="003D334F" w:rsidRPr="00391616" w:rsidRDefault="003D334F" w:rsidP="003D334F">
            <w:pPr>
              <w:autoSpaceDE w:val="0"/>
              <w:autoSpaceDN w:val="0"/>
              <w:rPr>
                <w:rFonts w:ascii="Arial" w:hAnsi="Arial" w:cs="Arial"/>
                <w:sz w:val="22"/>
                <w:szCs w:val="22"/>
              </w:rPr>
            </w:pPr>
            <w:r w:rsidRPr="00391616">
              <w:rPr>
                <w:rFonts w:ascii="Arial" w:hAnsi="Arial" w:cs="Arial"/>
                <w:sz w:val="22"/>
                <w:szCs w:val="22"/>
              </w:rPr>
              <w:t>Ability to work under pressure</w:t>
            </w:r>
          </w:p>
          <w:p w14:paraId="73098FBB" w14:textId="77777777" w:rsidR="003D334F" w:rsidRPr="00391616" w:rsidRDefault="003D334F" w:rsidP="003D334F">
            <w:pPr>
              <w:rPr>
                <w:rFonts w:ascii="Arial" w:hAnsi="Arial" w:cs="Arial"/>
                <w:sz w:val="22"/>
                <w:szCs w:val="22"/>
              </w:rPr>
            </w:pPr>
          </w:p>
          <w:p w14:paraId="78C44203" w14:textId="77777777" w:rsidR="008A753B" w:rsidRPr="00391616" w:rsidRDefault="003D334F" w:rsidP="008A753B">
            <w:pPr>
              <w:autoSpaceDE w:val="0"/>
              <w:autoSpaceDN w:val="0"/>
              <w:rPr>
                <w:rFonts w:ascii="Arial" w:hAnsi="Arial" w:cs="Arial"/>
                <w:sz w:val="22"/>
                <w:szCs w:val="22"/>
              </w:rPr>
            </w:pPr>
            <w:r w:rsidRPr="00391616">
              <w:rPr>
                <w:rFonts w:ascii="Arial" w:hAnsi="Arial" w:cs="Arial"/>
                <w:sz w:val="22"/>
                <w:szCs w:val="22"/>
              </w:rPr>
              <w:t>Flexible to work Open Evenings, Open Days</w:t>
            </w:r>
            <w:r>
              <w:rPr>
                <w:rFonts w:ascii="Arial" w:hAnsi="Arial" w:cs="Arial"/>
                <w:sz w:val="22"/>
                <w:szCs w:val="22"/>
              </w:rPr>
              <w:t xml:space="preserve"> </w:t>
            </w:r>
            <w:r w:rsidR="008A753B" w:rsidRPr="00391616">
              <w:rPr>
                <w:rFonts w:ascii="Arial" w:hAnsi="Arial" w:cs="Arial"/>
                <w:sz w:val="22"/>
                <w:szCs w:val="22"/>
              </w:rPr>
              <w:t xml:space="preserve">which may include some Saturdays and evening </w:t>
            </w:r>
            <w:r w:rsidR="008A753B" w:rsidRPr="00391616">
              <w:rPr>
                <w:rFonts w:ascii="Arial" w:hAnsi="Arial" w:cs="Arial"/>
                <w:sz w:val="22"/>
                <w:szCs w:val="22"/>
              </w:rPr>
              <w:lastRenderedPageBreak/>
              <w:t>(advance notice would be given)</w:t>
            </w:r>
          </w:p>
          <w:p w14:paraId="05B15C2A" w14:textId="77777777" w:rsidR="008A753B" w:rsidRPr="00391616" w:rsidRDefault="008A753B" w:rsidP="008A753B">
            <w:pPr>
              <w:rPr>
                <w:rFonts w:ascii="Arial" w:hAnsi="Arial" w:cs="Arial"/>
                <w:bCs/>
                <w:color w:val="3B3838" w:themeColor="background2" w:themeShade="40"/>
                <w:sz w:val="22"/>
                <w:szCs w:val="22"/>
              </w:rPr>
            </w:pPr>
            <w:r w:rsidRPr="00391616">
              <w:rPr>
                <w:rFonts w:ascii="Arial" w:hAnsi="Arial" w:cs="Arial"/>
                <w:bCs/>
                <w:color w:val="3B3838" w:themeColor="background2" w:themeShade="40"/>
                <w:sz w:val="22"/>
                <w:szCs w:val="22"/>
              </w:rPr>
              <w:t>Commitment to continuing professional development</w:t>
            </w:r>
          </w:p>
          <w:p w14:paraId="00297993" w14:textId="77777777" w:rsidR="008A753B" w:rsidRPr="00391616" w:rsidRDefault="008A753B" w:rsidP="008A753B">
            <w:pPr>
              <w:rPr>
                <w:rFonts w:ascii="Arial" w:hAnsi="Arial" w:cs="Arial"/>
                <w:bCs/>
                <w:color w:val="3B3838" w:themeColor="background2" w:themeShade="40"/>
                <w:sz w:val="22"/>
                <w:szCs w:val="22"/>
              </w:rPr>
            </w:pPr>
          </w:p>
          <w:p w14:paraId="5229A65D" w14:textId="77777777" w:rsidR="008A753B" w:rsidRPr="00391616" w:rsidRDefault="008A753B" w:rsidP="008A753B">
            <w:pPr>
              <w:rPr>
                <w:rFonts w:ascii="Arial" w:hAnsi="Arial" w:cs="Arial"/>
                <w:bCs/>
                <w:color w:val="3B3838" w:themeColor="background2" w:themeShade="40"/>
                <w:sz w:val="22"/>
                <w:szCs w:val="22"/>
              </w:rPr>
            </w:pPr>
            <w:r w:rsidRPr="00391616">
              <w:rPr>
                <w:rFonts w:ascii="Arial" w:hAnsi="Arial" w:cs="Arial"/>
                <w:bCs/>
                <w:color w:val="3B3838" w:themeColor="background2" w:themeShade="40"/>
                <w:sz w:val="22"/>
                <w:szCs w:val="22"/>
              </w:rPr>
              <w:t>A demonstrable commitment to Equality &amp; Diversity and Nescot Values</w:t>
            </w:r>
          </w:p>
          <w:p w14:paraId="22E00CD7" w14:textId="77777777" w:rsidR="008A753B" w:rsidRPr="00391616" w:rsidRDefault="008A753B" w:rsidP="008A753B">
            <w:pPr>
              <w:rPr>
                <w:rFonts w:ascii="Arial" w:hAnsi="Arial" w:cs="Arial"/>
                <w:bCs/>
                <w:color w:val="3B3838" w:themeColor="background2" w:themeShade="40"/>
                <w:sz w:val="22"/>
                <w:szCs w:val="22"/>
              </w:rPr>
            </w:pPr>
          </w:p>
          <w:p w14:paraId="085947CF" w14:textId="77777777" w:rsidR="008A753B" w:rsidRPr="00391616" w:rsidRDefault="008A753B" w:rsidP="008A753B">
            <w:pPr>
              <w:rPr>
                <w:rFonts w:ascii="Arial" w:hAnsi="Arial" w:cs="Arial"/>
                <w:bCs/>
                <w:color w:val="3B3838" w:themeColor="background2" w:themeShade="40"/>
                <w:sz w:val="22"/>
                <w:szCs w:val="22"/>
              </w:rPr>
            </w:pPr>
            <w:r w:rsidRPr="00391616">
              <w:rPr>
                <w:rFonts w:ascii="Arial" w:hAnsi="Arial" w:cs="Arial"/>
                <w:bCs/>
                <w:color w:val="3B3838" w:themeColor="background2" w:themeShade="40"/>
                <w:sz w:val="22"/>
                <w:szCs w:val="22"/>
              </w:rPr>
              <w:t>Commitment to safeguarding, PREVENT &amp; promoting the welfare of students</w:t>
            </w:r>
          </w:p>
          <w:p w14:paraId="64249069" w14:textId="77777777" w:rsidR="008A753B" w:rsidRPr="00391616" w:rsidRDefault="008A753B" w:rsidP="008A753B">
            <w:pPr>
              <w:rPr>
                <w:rFonts w:ascii="Arial" w:hAnsi="Arial" w:cs="Arial"/>
                <w:bCs/>
                <w:color w:val="3B3838" w:themeColor="background2" w:themeShade="40"/>
                <w:sz w:val="22"/>
                <w:szCs w:val="22"/>
              </w:rPr>
            </w:pPr>
          </w:p>
          <w:p w14:paraId="69C4FF88" w14:textId="77777777" w:rsidR="008A753B" w:rsidRPr="00391616" w:rsidRDefault="008A753B" w:rsidP="008A753B">
            <w:pPr>
              <w:rPr>
                <w:rFonts w:ascii="Arial" w:hAnsi="Arial" w:cs="Arial"/>
                <w:color w:val="3B3838" w:themeColor="background2" w:themeShade="40"/>
                <w:sz w:val="22"/>
                <w:szCs w:val="22"/>
              </w:rPr>
            </w:pPr>
            <w:r w:rsidRPr="00391616">
              <w:rPr>
                <w:rFonts w:ascii="Arial" w:hAnsi="Arial" w:cs="Arial"/>
                <w:color w:val="3B3838" w:themeColor="background2" w:themeShade="40"/>
                <w:sz w:val="22"/>
                <w:szCs w:val="22"/>
              </w:rPr>
              <w:t>The required health and physical capacity to carry out the relevant teaching activities, after the College has made such adjustments as may be required under the disability provisions of the Equality Act 2010</w:t>
            </w:r>
          </w:p>
          <w:p w14:paraId="458BFA1E" w14:textId="77777777" w:rsidR="008A753B" w:rsidRPr="00391616" w:rsidRDefault="008A753B" w:rsidP="008A753B">
            <w:pPr>
              <w:rPr>
                <w:rFonts w:ascii="Arial" w:hAnsi="Arial" w:cs="Arial"/>
                <w:color w:val="3B3838" w:themeColor="background2" w:themeShade="40"/>
                <w:sz w:val="22"/>
                <w:szCs w:val="22"/>
              </w:rPr>
            </w:pPr>
          </w:p>
          <w:p w14:paraId="2CBD22B1" w14:textId="26073874" w:rsidR="003D334F" w:rsidRPr="004514BB" w:rsidRDefault="008A753B" w:rsidP="008A753B">
            <w:pPr>
              <w:rPr>
                <w:bCs/>
                <w:sz w:val="20"/>
                <w:szCs w:val="20"/>
              </w:rPr>
            </w:pPr>
            <w:r w:rsidRPr="00391616">
              <w:rPr>
                <w:rFonts w:ascii="Arial" w:hAnsi="Arial" w:cs="Arial"/>
                <w:bCs/>
                <w:color w:val="3B3838" w:themeColor="background2" w:themeShade="40"/>
                <w:sz w:val="22"/>
                <w:szCs w:val="22"/>
              </w:rPr>
              <w:t>Commitment to energy management and sustainability</w:t>
            </w:r>
          </w:p>
        </w:tc>
        <w:tc>
          <w:tcPr>
            <w:tcW w:w="6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970CFBB" w14:textId="77777777" w:rsidR="003D334F" w:rsidRDefault="008A753B"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w:t>
            </w:r>
            <w:r w:rsidR="00155A01">
              <w:rPr>
                <w:rFonts w:ascii="Arial" w:hAnsi="Arial" w:cs="Arial"/>
                <w:color w:val="3B3838" w:themeColor="background2" w:themeShade="40"/>
                <w:sz w:val="22"/>
                <w:szCs w:val="22"/>
              </w:rPr>
              <w:t>/I</w:t>
            </w:r>
          </w:p>
          <w:p w14:paraId="01DE556D" w14:textId="77777777" w:rsidR="00155A01" w:rsidRDefault="00155A01" w:rsidP="00155A01">
            <w:pPr>
              <w:jc w:val="center"/>
              <w:rPr>
                <w:rFonts w:ascii="Arial" w:hAnsi="Arial" w:cs="Arial"/>
                <w:color w:val="3B3838" w:themeColor="background2" w:themeShade="40"/>
                <w:sz w:val="22"/>
                <w:szCs w:val="22"/>
              </w:rPr>
            </w:pPr>
          </w:p>
          <w:p w14:paraId="711032C9" w14:textId="77777777" w:rsidR="00155A01" w:rsidRDefault="00155A01"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6942BE25" w14:textId="77777777" w:rsidR="00155A01" w:rsidRDefault="00155A01" w:rsidP="00155A01">
            <w:pPr>
              <w:jc w:val="center"/>
              <w:rPr>
                <w:rFonts w:ascii="Arial" w:hAnsi="Arial" w:cs="Arial"/>
                <w:color w:val="3B3838" w:themeColor="background2" w:themeShade="40"/>
                <w:sz w:val="22"/>
                <w:szCs w:val="22"/>
              </w:rPr>
            </w:pPr>
          </w:p>
          <w:p w14:paraId="4BCD42AC" w14:textId="77777777" w:rsidR="00155A01" w:rsidRDefault="00155A01"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01FD5A39" w14:textId="77777777" w:rsidR="00155A01" w:rsidRDefault="00155A01" w:rsidP="00155A01">
            <w:pPr>
              <w:jc w:val="center"/>
              <w:rPr>
                <w:rFonts w:ascii="Arial" w:hAnsi="Arial" w:cs="Arial"/>
                <w:color w:val="3B3838" w:themeColor="background2" w:themeShade="40"/>
                <w:sz w:val="22"/>
                <w:szCs w:val="22"/>
              </w:rPr>
            </w:pPr>
          </w:p>
          <w:p w14:paraId="58BF1F5F" w14:textId="77777777" w:rsidR="00155A01" w:rsidRDefault="00155A01" w:rsidP="00155A01">
            <w:pPr>
              <w:jc w:val="center"/>
              <w:rPr>
                <w:rFonts w:ascii="Arial" w:hAnsi="Arial" w:cs="Arial"/>
                <w:color w:val="3B3838" w:themeColor="background2" w:themeShade="40"/>
                <w:sz w:val="22"/>
                <w:szCs w:val="22"/>
              </w:rPr>
            </w:pPr>
          </w:p>
          <w:p w14:paraId="6C3CB43E" w14:textId="77777777" w:rsidR="00155A01" w:rsidRDefault="00155A01"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571066AB" w14:textId="77777777" w:rsidR="00155A01" w:rsidRDefault="00155A01" w:rsidP="00155A01">
            <w:pPr>
              <w:jc w:val="center"/>
              <w:rPr>
                <w:rFonts w:ascii="Arial" w:hAnsi="Arial" w:cs="Arial"/>
                <w:color w:val="3B3838" w:themeColor="background2" w:themeShade="40"/>
                <w:sz w:val="22"/>
                <w:szCs w:val="22"/>
              </w:rPr>
            </w:pPr>
          </w:p>
          <w:p w14:paraId="3FD9B3D5" w14:textId="77777777" w:rsidR="00155A01" w:rsidRDefault="00155A01" w:rsidP="00155A01">
            <w:pPr>
              <w:jc w:val="center"/>
              <w:rPr>
                <w:rFonts w:ascii="Arial" w:hAnsi="Arial" w:cs="Arial"/>
                <w:color w:val="3B3838" w:themeColor="background2" w:themeShade="40"/>
                <w:sz w:val="22"/>
                <w:szCs w:val="22"/>
              </w:rPr>
            </w:pPr>
          </w:p>
          <w:p w14:paraId="06B41D24" w14:textId="77777777" w:rsidR="00155A01" w:rsidRDefault="00155A01" w:rsidP="00155A01">
            <w:pPr>
              <w:jc w:val="center"/>
              <w:rPr>
                <w:rFonts w:ascii="Arial" w:hAnsi="Arial" w:cs="Arial"/>
                <w:color w:val="3B3838" w:themeColor="background2" w:themeShade="40"/>
                <w:sz w:val="22"/>
                <w:szCs w:val="22"/>
              </w:rPr>
            </w:pPr>
          </w:p>
          <w:p w14:paraId="3D868A4D" w14:textId="77777777" w:rsidR="00155A01" w:rsidRDefault="00155A01"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2AE506BC" w14:textId="77777777" w:rsidR="00155A01" w:rsidRDefault="00155A01" w:rsidP="00155A01">
            <w:pPr>
              <w:jc w:val="center"/>
              <w:rPr>
                <w:rFonts w:ascii="Arial" w:hAnsi="Arial" w:cs="Arial"/>
                <w:color w:val="3B3838" w:themeColor="background2" w:themeShade="40"/>
                <w:sz w:val="22"/>
                <w:szCs w:val="22"/>
              </w:rPr>
            </w:pPr>
          </w:p>
          <w:p w14:paraId="4BB8846C" w14:textId="77777777" w:rsidR="00155A01" w:rsidRDefault="00155A01" w:rsidP="00155A01">
            <w:pPr>
              <w:jc w:val="center"/>
              <w:rPr>
                <w:rFonts w:ascii="Arial" w:hAnsi="Arial" w:cs="Arial"/>
                <w:color w:val="3B3838" w:themeColor="background2" w:themeShade="40"/>
                <w:sz w:val="22"/>
                <w:szCs w:val="22"/>
              </w:rPr>
            </w:pPr>
          </w:p>
          <w:p w14:paraId="20AABE38" w14:textId="77777777" w:rsidR="00155A01" w:rsidRDefault="00155A01"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0D212A19" w14:textId="77777777" w:rsidR="00155A01" w:rsidRDefault="00155A01" w:rsidP="00155A01">
            <w:pPr>
              <w:jc w:val="center"/>
              <w:rPr>
                <w:rFonts w:ascii="Arial" w:hAnsi="Arial" w:cs="Arial"/>
                <w:color w:val="3B3838" w:themeColor="background2" w:themeShade="40"/>
                <w:sz w:val="22"/>
                <w:szCs w:val="22"/>
              </w:rPr>
            </w:pPr>
          </w:p>
          <w:p w14:paraId="0252E0C8" w14:textId="77777777" w:rsidR="00155A01" w:rsidRDefault="00155A01" w:rsidP="00155A01">
            <w:pPr>
              <w:jc w:val="center"/>
              <w:rPr>
                <w:rFonts w:ascii="Arial" w:hAnsi="Arial" w:cs="Arial"/>
                <w:color w:val="3B3838" w:themeColor="background2" w:themeShade="40"/>
                <w:sz w:val="22"/>
                <w:szCs w:val="22"/>
              </w:rPr>
            </w:pPr>
          </w:p>
          <w:p w14:paraId="6F645EDB" w14:textId="77777777" w:rsidR="00155A01" w:rsidRDefault="00155A01" w:rsidP="00155A01">
            <w:pPr>
              <w:jc w:val="center"/>
              <w:rPr>
                <w:rFonts w:ascii="Arial" w:hAnsi="Arial" w:cs="Arial"/>
                <w:color w:val="3B3838" w:themeColor="background2" w:themeShade="40"/>
                <w:sz w:val="22"/>
                <w:szCs w:val="22"/>
              </w:rPr>
            </w:pPr>
          </w:p>
          <w:p w14:paraId="748259A1" w14:textId="77777777" w:rsidR="00155A01" w:rsidRDefault="00155A01" w:rsidP="00155A01">
            <w:pPr>
              <w:jc w:val="center"/>
              <w:rPr>
                <w:rFonts w:ascii="Arial" w:hAnsi="Arial" w:cs="Arial"/>
                <w:color w:val="3B3838" w:themeColor="background2" w:themeShade="40"/>
                <w:sz w:val="22"/>
                <w:szCs w:val="22"/>
              </w:rPr>
            </w:pPr>
          </w:p>
          <w:p w14:paraId="134F08A4" w14:textId="77777777" w:rsidR="00155A01" w:rsidRDefault="00155A01" w:rsidP="00155A01">
            <w:pPr>
              <w:jc w:val="center"/>
              <w:rPr>
                <w:rFonts w:ascii="Arial" w:hAnsi="Arial" w:cs="Arial"/>
                <w:color w:val="3B3838" w:themeColor="background2" w:themeShade="40"/>
                <w:sz w:val="22"/>
                <w:szCs w:val="22"/>
              </w:rPr>
            </w:pPr>
          </w:p>
          <w:p w14:paraId="1C015A08" w14:textId="77777777" w:rsidR="00155A01" w:rsidRDefault="00AB179D"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A/I</w:t>
            </w:r>
          </w:p>
          <w:p w14:paraId="25E9C9F1" w14:textId="77777777" w:rsidR="00AB179D" w:rsidRDefault="00AB179D" w:rsidP="00155A01">
            <w:pPr>
              <w:jc w:val="center"/>
              <w:rPr>
                <w:rFonts w:ascii="Arial" w:hAnsi="Arial" w:cs="Arial"/>
                <w:color w:val="3B3838" w:themeColor="background2" w:themeShade="40"/>
                <w:sz w:val="22"/>
                <w:szCs w:val="22"/>
              </w:rPr>
            </w:pPr>
          </w:p>
          <w:p w14:paraId="13A06FBB" w14:textId="77777777" w:rsidR="00AB179D" w:rsidRDefault="00AB179D" w:rsidP="00155A01">
            <w:pPr>
              <w:jc w:val="center"/>
              <w:rPr>
                <w:rFonts w:ascii="Arial" w:hAnsi="Arial" w:cs="Arial"/>
                <w:color w:val="3B3838" w:themeColor="background2" w:themeShade="40"/>
                <w:sz w:val="22"/>
                <w:szCs w:val="22"/>
              </w:rPr>
            </w:pPr>
          </w:p>
          <w:p w14:paraId="4F26D410" w14:textId="77777777" w:rsidR="00AB179D" w:rsidRDefault="00AB179D"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2EDF1148" w14:textId="77777777" w:rsidR="00AB179D" w:rsidRDefault="00AB179D" w:rsidP="00155A01">
            <w:pPr>
              <w:jc w:val="center"/>
              <w:rPr>
                <w:rFonts w:ascii="Arial" w:hAnsi="Arial" w:cs="Arial"/>
                <w:color w:val="3B3838" w:themeColor="background2" w:themeShade="40"/>
                <w:sz w:val="22"/>
                <w:szCs w:val="22"/>
              </w:rPr>
            </w:pPr>
          </w:p>
          <w:p w14:paraId="1E5F52D3" w14:textId="77777777" w:rsidR="00AB179D" w:rsidRDefault="00AB179D" w:rsidP="00155A01">
            <w:pPr>
              <w:jc w:val="center"/>
              <w:rPr>
                <w:rFonts w:ascii="Arial" w:hAnsi="Arial" w:cs="Arial"/>
                <w:color w:val="3B3838" w:themeColor="background2" w:themeShade="40"/>
                <w:sz w:val="22"/>
                <w:szCs w:val="22"/>
              </w:rPr>
            </w:pPr>
          </w:p>
          <w:p w14:paraId="74C74F03" w14:textId="77777777" w:rsidR="00AB179D" w:rsidRDefault="00AB179D" w:rsidP="00155A01">
            <w:pPr>
              <w:jc w:val="center"/>
              <w:rPr>
                <w:rFonts w:ascii="Arial" w:hAnsi="Arial" w:cs="Arial"/>
                <w:color w:val="3B3838" w:themeColor="background2" w:themeShade="40"/>
                <w:sz w:val="22"/>
                <w:szCs w:val="22"/>
              </w:rPr>
            </w:pPr>
          </w:p>
          <w:p w14:paraId="31B52169" w14:textId="77777777" w:rsidR="00AB179D" w:rsidRDefault="00AB179D" w:rsidP="00155A01">
            <w:pPr>
              <w:jc w:val="center"/>
              <w:rPr>
                <w:rFonts w:ascii="Arial" w:hAnsi="Arial" w:cs="Arial"/>
                <w:color w:val="3B3838" w:themeColor="background2" w:themeShade="40"/>
                <w:sz w:val="22"/>
                <w:szCs w:val="22"/>
              </w:rPr>
            </w:pPr>
          </w:p>
          <w:p w14:paraId="74874FFA" w14:textId="77777777" w:rsidR="00AB179D" w:rsidRDefault="00AB179D" w:rsidP="00155A0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4E3B3E53" w14:textId="77777777" w:rsidR="00AB179D" w:rsidRDefault="00AB179D" w:rsidP="00155A01">
            <w:pPr>
              <w:jc w:val="center"/>
              <w:rPr>
                <w:rFonts w:ascii="Arial" w:hAnsi="Arial" w:cs="Arial"/>
                <w:color w:val="3B3838" w:themeColor="background2" w:themeShade="40"/>
                <w:sz w:val="22"/>
                <w:szCs w:val="22"/>
              </w:rPr>
            </w:pPr>
          </w:p>
          <w:p w14:paraId="1E7C80B7" w14:textId="77777777" w:rsidR="00AB179D" w:rsidRDefault="00AB179D" w:rsidP="00155A01">
            <w:pPr>
              <w:jc w:val="center"/>
              <w:rPr>
                <w:rFonts w:ascii="Arial" w:hAnsi="Arial" w:cs="Arial"/>
                <w:color w:val="3B3838" w:themeColor="background2" w:themeShade="40"/>
                <w:sz w:val="22"/>
                <w:szCs w:val="22"/>
              </w:rPr>
            </w:pPr>
          </w:p>
          <w:p w14:paraId="4C03391C" w14:textId="77777777" w:rsidR="00AB179D" w:rsidRDefault="00AB179D" w:rsidP="00155A01">
            <w:pPr>
              <w:jc w:val="center"/>
              <w:rPr>
                <w:rFonts w:ascii="Arial" w:hAnsi="Arial" w:cs="Arial"/>
                <w:color w:val="3B3838" w:themeColor="background2" w:themeShade="40"/>
                <w:sz w:val="22"/>
                <w:szCs w:val="22"/>
              </w:rPr>
            </w:pPr>
          </w:p>
          <w:p w14:paraId="0E8F42AC" w14:textId="77777777" w:rsidR="00AB179D" w:rsidRDefault="00AB179D" w:rsidP="00155A01">
            <w:pPr>
              <w:jc w:val="center"/>
              <w:rPr>
                <w:rFonts w:ascii="Arial" w:hAnsi="Arial" w:cs="Arial"/>
                <w:color w:val="3B3838" w:themeColor="background2" w:themeShade="40"/>
                <w:sz w:val="22"/>
                <w:szCs w:val="22"/>
              </w:rPr>
            </w:pPr>
          </w:p>
          <w:p w14:paraId="018ADF1A" w14:textId="3EE839CF" w:rsidR="00AB179D" w:rsidRDefault="00AB179D" w:rsidP="00AB179D">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r w:rsidR="00796362">
              <w:rPr>
                <w:rFonts w:ascii="Arial" w:hAnsi="Arial" w:cs="Arial"/>
                <w:color w:val="3B3838" w:themeColor="background2" w:themeShade="40"/>
                <w:sz w:val="22"/>
                <w:szCs w:val="22"/>
              </w:rPr>
              <w:t>/M</w:t>
            </w:r>
          </w:p>
          <w:p w14:paraId="065388D0" w14:textId="77777777" w:rsidR="00AB179D" w:rsidRDefault="00AB179D" w:rsidP="00AB179D">
            <w:pPr>
              <w:jc w:val="center"/>
              <w:rPr>
                <w:rFonts w:ascii="Arial" w:hAnsi="Arial" w:cs="Arial"/>
                <w:color w:val="3B3838" w:themeColor="background2" w:themeShade="40"/>
                <w:sz w:val="22"/>
                <w:szCs w:val="22"/>
              </w:rPr>
            </w:pPr>
          </w:p>
          <w:p w14:paraId="1A15C54A" w14:textId="77777777" w:rsidR="00AB179D" w:rsidRDefault="00AB179D" w:rsidP="00AB179D">
            <w:pPr>
              <w:jc w:val="center"/>
              <w:rPr>
                <w:rFonts w:ascii="Arial" w:hAnsi="Arial" w:cs="Arial"/>
                <w:color w:val="3B3838" w:themeColor="background2" w:themeShade="40"/>
                <w:sz w:val="22"/>
                <w:szCs w:val="22"/>
              </w:rPr>
            </w:pPr>
          </w:p>
          <w:p w14:paraId="028032E4" w14:textId="77777777" w:rsidR="00AB179D" w:rsidRDefault="00AB179D" w:rsidP="00AB179D">
            <w:pPr>
              <w:jc w:val="center"/>
              <w:rPr>
                <w:rFonts w:ascii="Arial" w:hAnsi="Arial" w:cs="Arial"/>
                <w:color w:val="3B3838" w:themeColor="background2" w:themeShade="40"/>
                <w:sz w:val="22"/>
                <w:szCs w:val="22"/>
              </w:rPr>
            </w:pPr>
          </w:p>
          <w:p w14:paraId="5B53969C" w14:textId="77777777" w:rsidR="00AB179D" w:rsidRDefault="00AB179D" w:rsidP="00AB179D">
            <w:pPr>
              <w:jc w:val="center"/>
              <w:rPr>
                <w:rFonts w:ascii="Arial" w:hAnsi="Arial" w:cs="Arial"/>
                <w:color w:val="3B3838" w:themeColor="background2" w:themeShade="40"/>
                <w:sz w:val="22"/>
                <w:szCs w:val="22"/>
              </w:rPr>
            </w:pPr>
          </w:p>
          <w:p w14:paraId="2EFE6FD3" w14:textId="77777777" w:rsidR="00AB179D" w:rsidRDefault="00AB179D" w:rsidP="00AB179D">
            <w:pPr>
              <w:jc w:val="center"/>
              <w:rPr>
                <w:rFonts w:ascii="Arial" w:hAnsi="Arial" w:cs="Arial"/>
                <w:color w:val="3B3838" w:themeColor="background2" w:themeShade="40"/>
                <w:sz w:val="22"/>
                <w:szCs w:val="22"/>
              </w:rPr>
            </w:pPr>
          </w:p>
          <w:p w14:paraId="21D55DB3" w14:textId="77777777" w:rsidR="00AB179D" w:rsidRDefault="00AB179D" w:rsidP="00AB179D">
            <w:pPr>
              <w:jc w:val="center"/>
              <w:rPr>
                <w:rFonts w:ascii="Arial" w:hAnsi="Arial" w:cs="Arial"/>
                <w:color w:val="3B3838" w:themeColor="background2" w:themeShade="40"/>
                <w:sz w:val="22"/>
                <w:szCs w:val="22"/>
              </w:rPr>
            </w:pPr>
          </w:p>
          <w:p w14:paraId="517D434A" w14:textId="77777777" w:rsidR="00AB179D" w:rsidRDefault="00AB179D" w:rsidP="00AB179D">
            <w:pPr>
              <w:jc w:val="center"/>
              <w:rPr>
                <w:rFonts w:ascii="Arial" w:hAnsi="Arial" w:cs="Arial"/>
                <w:color w:val="3B3838" w:themeColor="background2" w:themeShade="40"/>
                <w:sz w:val="22"/>
                <w:szCs w:val="22"/>
              </w:rPr>
            </w:pPr>
          </w:p>
          <w:p w14:paraId="763C73FE" w14:textId="77777777" w:rsidR="00AB179D" w:rsidRDefault="00AB179D" w:rsidP="00AB179D">
            <w:pPr>
              <w:jc w:val="center"/>
              <w:rPr>
                <w:rFonts w:ascii="Arial" w:hAnsi="Arial" w:cs="Arial"/>
                <w:color w:val="3B3838" w:themeColor="background2" w:themeShade="40"/>
                <w:sz w:val="22"/>
                <w:szCs w:val="22"/>
              </w:rPr>
            </w:pPr>
          </w:p>
          <w:p w14:paraId="53833F6A" w14:textId="77777777" w:rsidR="00AB179D" w:rsidRDefault="00AB179D" w:rsidP="00AB179D">
            <w:pPr>
              <w:jc w:val="center"/>
              <w:rPr>
                <w:rFonts w:ascii="Arial" w:hAnsi="Arial" w:cs="Arial"/>
                <w:color w:val="3B3838" w:themeColor="background2" w:themeShade="40"/>
                <w:sz w:val="22"/>
                <w:szCs w:val="22"/>
              </w:rPr>
            </w:pPr>
          </w:p>
          <w:p w14:paraId="6EE8A6A8" w14:textId="3337D39A" w:rsidR="00AB179D" w:rsidRPr="002B45DA" w:rsidRDefault="00AB179D" w:rsidP="00AB179D">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179"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E4E6A5F" w14:textId="77777777" w:rsidR="003D334F" w:rsidRPr="004514BB" w:rsidRDefault="003D334F" w:rsidP="003D334F">
            <w:pPr>
              <w:pStyle w:val="Header"/>
              <w:rPr>
                <w:rFonts w:ascii="Arial" w:hAnsi="Arial" w:cs="Arial"/>
                <w:bCs/>
                <w:sz w:val="20"/>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153BBB7" w14:textId="77777777" w:rsidR="003D334F" w:rsidRPr="002B45DA" w:rsidRDefault="003D334F" w:rsidP="003D334F">
            <w:pPr>
              <w:jc w:val="center"/>
              <w:rPr>
                <w:rFonts w:ascii="Arial" w:hAnsi="Arial" w:cs="Arial"/>
                <w:color w:val="3B3838" w:themeColor="background2" w:themeShade="40"/>
                <w:sz w:val="22"/>
                <w:szCs w:val="22"/>
              </w:rPr>
            </w:pPr>
          </w:p>
        </w:tc>
      </w:tr>
    </w:tbl>
    <w:p w14:paraId="38870C5E" w14:textId="77777777" w:rsidR="005B33B7" w:rsidRPr="002B45DA"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2B45DA"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2B45DA" w:rsidRDefault="00607E69" w:rsidP="00607E69">
            <w:pPr>
              <w:rPr>
                <w:rFonts w:ascii="Arial" w:hAnsi="Arial" w:cs="Arial"/>
                <w:b/>
                <w:bCs/>
                <w:color w:val="FFFFFF" w:themeColor="background1"/>
                <w:sz w:val="22"/>
                <w:szCs w:val="22"/>
              </w:rPr>
            </w:pPr>
            <w:r w:rsidRPr="002B45DA">
              <w:rPr>
                <w:rFonts w:ascii="Arial" w:hAnsi="Arial" w:cs="Arial"/>
                <w:b/>
                <w:bCs/>
                <w:color w:val="FFFFFF" w:themeColor="background1"/>
                <w:sz w:val="22"/>
                <w:szCs w:val="22"/>
              </w:rPr>
              <w:t>KEY</w:t>
            </w:r>
          </w:p>
        </w:tc>
      </w:tr>
      <w:tr w:rsidR="00607E69" w:rsidRPr="002B45DA"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B45DA" w:rsidRDefault="00607E69" w:rsidP="00607E69">
            <w:pPr>
              <w:jc w:val="center"/>
              <w:rPr>
                <w:rFonts w:ascii="Arial" w:hAnsi="Arial" w:cs="Arial"/>
                <w:color w:val="3B3838" w:themeColor="background2" w:themeShade="40"/>
                <w:sz w:val="22"/>
                <w:szCs w:val="22"/>
              </w:rPr>
            </w:pPr>
            <w:r w:rsidRPr="002B45DA">
              <w:rPr>
                <w:rFonts w:ascii="Arial" w:hAnsi="Arial" w:cs="Arial"/>
                <w:b/>
                <w:bCs/>
                <w:color w:val="3B3838" w:themeColor="background2" w:themeShade="40"/>
                <w:sz w:val="22"/>
                <w:szCs w:val="22"/>
              </w:rPr>
              <w:t>A</w:t>
            </w:r>
            <w:r w:rsidRPr="002B45DA">
              <w:rPr>
                <w:rFonts w:ascii="Arial" w:hAnsi="Arial" w:cs="Arial"/>
                <w:color w:val="3B3838" w:themeColor="background2" w:themeShade="40"/>
                <w:sz w:val="22"/>
                <w:szCs w:val="22"/>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B45DA" w:rsidRDefault="00607E69" w:rsidP="00607E69">
            <w:pPr>
              <w:jc w:val="center"/>
              <w:rPr>
                <w:rFonts w:ascii="Arial" w:hAnsi="Arial" w:cs="Arial"/>
                <w:color w:val="3B3838" w:themeColor="background2" w:themeShade="40"/>
                <w:sz w:val="22"/>
                <w:szCs w:val="22"/>
              </w:rPr>
            </w:pPr>
            <w:r w:rsidRPr="002B45DA">
              <w:rPr>
                <w:rFonts w:ascii="Arial" w:hAnsi="Arial" w:cs="Arial"/>
                <w:b/>
                <w:bCs/>
                <w:color w:val="3B3838" w:themeColor="background2" w:themeShade="40"/>
                <w:sz w:val="22"/>
                <w:szCs w:val="22"/>
              </w:rPr>
              <w:t>I</w:t>
            </w:r>
            <w:r w:rsidRPr="002B45DA">
              <w:rPr>
                <w:rFonts w:ascii="Arial" w:hAnsi="Arial" w:cs="Arial"/>
                <w:color w:val="3B3838" w:themeColor="background2" w:themeShade="40"/>
                <w:sz w:val="22"/>
                <w:szCs w:val="22"/>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B45DA" w:rsidRDefault="00607E69" w:rsidP="00607E69">
            <w:pPr>
              <w:jc w:val="center"/>
              <w:rPr>
                <w:rFonts w:ascii="Arial" w:hAnsi="Arial" w:cs="Arial"/>
                <w:color w:val="3B3838" w:themeColor="background2" w:themeShade="40"/>
                <w:sz w:val="22"/>
                <w:szCs w:val="22"/>
              </w:rPr>
            </w:pPr>
            <w:r w:rsidRPr="002B45DA">
              <w:rPr>
                <w:rFonts w:ascii="Arial" w:hAnsi="Arial" w:cs="Arial"/>
                <w:b/>
                <w:bCs/>
                <w:color w:val="3B3838" w:themeColor="background2" w:themeShade="40"/>
                <w:sz w:val="22"/>
                <w:szCs w:val="22"/>
              </w:rPr>
              <w:t>O</w:t>
            </w:r>
            <w:r w:rsidRPr="002B45DA">
              <w:rPr>
                <w:rFonts w:ascii="Arial" w:hAnsi="Arial" w:cs="Arial"/>
                <w:color w:val="3B3838" w:themeColor="background2" w:themeShade="40"/>
                <w:sz w:val="22"/>
                <w:szCs w:val="22"/>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B45DA" w:rsidRDefault="00607E69" w:rsidP="00607E69">
            <w:pPr>
              <w:jc w:val="center"/>
              <w:rPr>
                <w:rFonts w:ascii="Arial" w:hAnsi="Arial" w:cs="Arial"/>
                <w:color w:val="3B3838" w:themeColor="background2" w:themeShade="40"/>
                <w:sz w:val="22"/>
                <w:szCs w:val="22"/>
              </w:rPr>
            </w:pPr>
            <w:r w:rsidRPr="002B45DA">
              <w:rPr>
                <w:rFonts w:ascii="Arial" w:hAnsi="Arial" w:cs="Arial"/>
                <w:b/>
                <w:bCs/>
                <w:color w:val="3B3838" w:themeColor="background2" w:themeShade="40"/>
                <w:sz w:val="22"/>
                <w:szCs w:val="22"/>
              </w:rPr>
              <w:t>T</w:t>
            </w:r>
            <w:r w:rsidRPr="002B45DA">
              <w:rPr>
                <w:rFonts w:ascii="Arial" w:hAnsi="Arial" w:cs="Arial"/>
                <w:color w:val="3B3838" w:themeColor="background2" w:themeShade="40"/>
                <w:sz w:val="22"/>
                <w:szCs w:val="22"/>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B45DA" w:rsidRDefault="00607E69" w:rsidP="00607E69">
            <w:pPr>
              <w:jc w:val="center"/>
              <w:rPr>
                <w:rFonts w:ascii="Arial" w:hAnsi="Arial" w:cs="Arial"/>
                <w:color w:val="3B3838" w:themeColor="background2" w:themeShade="40"/>
                <w:sz w:val="22"/>
                <w:szCs w:val="22"/>
              </w:rPr>
            </w:pPr>
            <w:r w:rsidRPr="002B45DA">
              <w:rPr>
                <w:rFonts w:ascii="Arial" w:hAnsi="Arial" w:cs="Arial"/>
                <w:b/>
                <w:bCs/>
                <w:color w:val="3B3838" w:themeColor="background2" w:themeShade="40"/>
                <w:sz w:val="22"/>
                <w:szCs w:val="22"/>
              </w:rPr>
              <w:t>M</w:t>
            </w:r>
            <w:r w:rsidRPr="002B45DA">
              <w:rPr>
                <w:rFonts w:ascii="Arial" w:hAnsi="Arial" w:cs="Arial"/>
                <w:color w:val="3B3838" w:themeColor="background2" w:themeShade="40"/>
                <w:sz w:val="22"/>
                <w:szCs w:val="22"/>
              </w:rPr>
              <w:t xml:space="preserve"> = Medical Questionnaire</w:t>
            </w:r>
          </w:p>
        </w:tc>
      </w:tr>
    </w:tbl>
    <w:p w14:paraId="410FCD53" w14:textId="77777777" w:rsidR="009E1989" w:rsidRPr="002B45DA" w:rsidRDefault="009E1989">
      <w:pPr>
        <w:rPr>
          <w:rFonts w:ascii="Arial" w:hAnsi="Arial" w:cs="Arial"/>
          <w:color w:val="3B3838" w:themeColor="background2" w:themeShade="40"/>
          <w:sz w:val="22"/>
          <w:szCs w:val="22"/>
        </w:rPr>
      </w:pPr>
    </w:p>
    <w:p w14:paraId="1F5FDDD4" w14:textId="77777777" w:rsidR="009E1989" w:rsidRPr="002B45DA" w:rsidRDefault="009E1989">
      <w:pPr>
        <w:rPr>
          <w:rFonts w:ascii="Arial" w:hAnsi="Arial" w:cs="Arial"/>
          <w:color w:val="3B3838" w:themeColor="background2" w:themeShade="40"/>
          <w:sz w:val="22"/>
          <w:szCs w:val="22"/>
        </w:rPr>
      </w:pPr>
    </w:p>
    <w:p w14:paraId="457282D7" w14:textId="77777777" w:rsidR="008A1D0D" w:rsidRPr="002B45DA" w:rsidRDefault="008A1D0D">
      <w:pPr>
        <w:rPr>
          <w:rFonts w:ascii="Arial" w:hAnsi="Arial" w:cs="Arial"/>
          <w:color w:val="3B3838" w:themeColor="background2" w:themeShade="40"/>
          <w:sz w:val="22"/>
          <w:szCs w:val="22"/>
        </w:rPr>
      </w:pPr>
    </w:p>
    <w:sectPr w:rsidR="008A1D0D" w:rsidRPr="002B45DA" w:rsidSect="006A5CE8">
      <w:headerReference w:type="default" r:id="rId11"/>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E438" w14:textId="77777777" w:rsidR="00EF5801" w:rsidRDefault="00EF5801" w:rsidP="00F726E9">
      <w:r>
        <w:separator/>
      </w:r>
    </w:p>
  </w:endnote>
  <w:endnote w:type="continuationSeparator" w:id="0">
    <w:p w14:paraId="015AEF8B" w14:textId="77777777" w:rsidR="00EF5801" w:rsidRDefault="00EF5801"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F231" w14:textId="77777777" w:rsidR="00EF5801" w:rsidRDefault="00EF5801" w:rsidP="00F726E9">
      <w:r>
        <w:separator/>
      </w:r>
    </w:p>
  </w:footnote>
  <w:footnote w:type="continuationSeparator" w:id="0">
    <w:p w14:paraId="301060DA" w14:textId="77777777" w:rsidR="00EF5801" w:rsidRDefault="00EF5801"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0408DD74"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324686E">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E36"/>
    <w:multiLevelType w:val="hybridMultilevel"/>
    <w:tmpl w:val="A162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5675"/>
    <w:multiLevelType w:val="hybridMultilevel"/>
    <w:tmpl w:val="21F0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608B"/>
    <w:multiLevelType w:val="hybridMultilevel"/>
    <w:tmpl w:val="1150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65E06"/>
    <w:multiLevelType w:val="hybridMultilevel"/>
    <w:tmpl w:val="8E2C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0D00"/>
    <w:multiLevelType w:val="hybridMultilevel"/>
    <w:tmpl w:val="671C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0526B2"/>
    <w:multiLevelType w:val="multilevel"/>
    <w:tmpl w:val="86E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B2F37"/>
    <w:multiLevelType w:val="multilevel"/>
    <w:tmpl w:val="0718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F2969"/>
    <w:multiLevelType w:val="hybridMultilevel"/>
    <w:tmpl w:val="CABC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80BE7"/>
    <w:multiLevelType w:val="hybridMultilevel"/>
    <w:tmpl w:val="C070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8201B"/>
    <w:multiLevelType w:val="multilevel"/>
    <w:tmpl w:val="A3CE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246D3"/>
    <w:multiLevelType w:val="hybridMultilevel"/>
    <w:tmpl w:val="BAE0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26F90"/>
    <w:multiLevelType w:val="multilevel"/>
    <w:tmpl w:val="7B5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E0BEE"/>
    <w:multiLevelType w:val="hybridMultilevel"/>
    <w:tmpl w:val="D42C3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847A8"/>
    <w:multiLevelType w:val="hybridMultilevel"/>
    <w:tmpl w:val="5972E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B2B89"/>
    <w:multiLevelType w:val="hybridMultilevel"/>
    <w:tmpl w:val="D332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84CC3"/>
    <w:multiLevelType w:val="hybridMultilevel"/>
    <w:tmpl w:val="0E9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4"/>
  </w:num>
  <w:num w:numId="5">
    <w:abstractNumId w:val="5"/>
  </w:num>
  <w:num w:numId="6">
    <w:abstractNumId w:val="13"/>
  </w:num>
  <w:num w:numId="7">
    <w:abstractNumId w:val="7"/>
  </w:num>
  <w:num w:numId="8">
    <w:abstractNumId w:val="6"/>
  </w:num>
  <w:num w:numId="9">
    <w:abstractNumId w:val="10"/>
  </w:num>
  <w:num w:numId="10">
    <w:abstractNumId w:val="11"/>
  </w:num>
  <w:num w:numId="11">
    <w:abstractNumId w:val="0"/>
  </w:num>
  <w:num w:numId="12">
    <w:abstractNumId w:val="2"/>
  </w:num>
  <w:num w:numId="13">
    <w:abstractNumId w:val="15"/>
  </w:num>
  <w:num w:numId="14">
    <w:abstractNumId w:val="17"/>
  </w:num>
  <w:num w:numId="15">
    <w:abstractNumId w:val="12"/>
  </w:num>
  <w:num w:numId="16">
    <w:abstractNumId w:val="3"/>
  </w:num>
  <w:num w:numId="17">
    <w:abstractNumId w:val="4"/>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033F5"/>
    <w:rsid w:val="0000488F"/>
    <w:rsid w:val="000130EE"/>
    <w:rsid w:val="00020B97"/>
    <w:rsid w:val="00023633"/>
    <w:rsid w:val="00024F1E"/>
    <w:rsid w:val="0003359C"/>
    <w:rsid w:val="00037FEB"/>
    <w:rsid w:val="000423E0"/>
    <w:rsid w:val="00053307"/>
    <w:rsid w:val="00081F6C"/>
    <w:rsid w:val="00086E91"/>
    <w:rsid w:val="00091B87"/>
    <w:rsid w:val="000A174D"/>
    <w:rsid w:val="000A6686"/>
    <w:rsid w:val="000C16EA"/>
    <w:rsid w:val="000C24A4"/>
    <w:rsid w:val="000C4D62"/>
    <w:rsid w:val="000D6150"/>
    <w:rsid w:val="000D6B94"/>
    <w:rsid w:val="000E13B1"/>
    <w:rsid w:val="001118AD"/>
    <w:rsid w:val="00123E59"/>
    <w:rsid w:val="00130BC5"/>
    <w:rsid w:val="00134282"/>
    <w:rsid w:val="001527B7"/>
    <w:rsid w:val="00155A01"/>
    <w:rsid w:val="00163747"/>
    <w:rsid w:val="00170ABB"/>
    <w:rsid w:val="00171010"/>
    <w:rsid w:val="00172F73"/>
    <w:rsid w:val="0017362A"/>
    <w:rsid w:val="001763F9"/>
    <w:rsid w:val="001878BE"/>
    <w:rsid w:val="001B6DE2"/>
    <w:rsid w:val="00200AFA"/>
    <w:rsid w:val="0020239F"/>
    <w:rsid w:val="00203210"/>
    <w:rsid w:val="00230324"/>
    <w:rsid w:val="00230521"/>
    <w:rsid w:val="00243D7D"/>
    <w:rsid w:val="0027351C"/>
    <w:rsid w:val="002843BA"/>
    <w:rsid w:val="002A7D04"/>
    <w:rsid w:val="002B45DA"/>
    <w:rsid w:val="002C4DB1"/>
    <w:rsid w:val="002D2AA7"/>
    <w:rsid w:val="002D3E8C"/>
    <w:rsid w:val="002E5875"/>
    <w:rsid w:val="00304087"/>
    <w:rsid w:val="003116C8"/>
    <w:rsid w:val="00323DB5"/>
    <w:rsid w:val="00337B1C"/>
    <w:rsid w:val="00340F30"/>
    <w:rsid w:val="00342C3B"/>
    <w:rsid w:val="00345F24"/>
    <w:rsid w:val="0035033C"/>
    <w:rsid w:val="00353B63"/>
    <w:rsid w:val="00391616"/>
    <w:rsid w:val="0039438D"/>
    <w:rsid w:val="00397EC0"/>
    <w:rsid w:val="003A6A73"/>
    <w:rsid w:val="003A774B"/>
    <w:rsid w:val="003B17F9"/>
    <w:rsid w:val="003D334F"/>
    <w:rsid w:val="003D5A66"/>
    <w:rsid w:val="003E19FD"/>
    <w:rsid w:val="003E6195"/>
    <w:rsid w:val="003F139C"/>
    <w:rsid w:val="003F4A22"/>
    <w:rsid w:val="003F6CC6"/>
    <w:rsid w:val="003F7CB0"/>
    <w:rsid w:val="00406B3C"/>
    <w:rsid w:val="004133D0"/>
    <w:rsid w:val="0041772A"/>
    <w:rsid w:val="00427134"/>
    <w:rsid w:val="00435B47"/>
    <w:rsid w:val="00450CF3"/>
    <w:rsid w:val="00451694"/>
    <w:rsid w:val="004550B5"/>
    <w:rsid w:val="00456587"/>
    <w:rsid w:val="00483C73"/>
    <w:rsid w:val="004A0390"/>
    <w:rsid w:val="004A456E"/>
    <w:rsid w:val="004A608D"/>
    <w:rsid w:val="004A60CA"/>
    <w:rsid w:val="004B1806"/>
    <w:rsid w:val="004B6346"/>
    <w:rsid w:val="004C4A34"/>
    <w:rsid w:val="004C74B6"/>
    <w:rsid w:val="004D1D57"/>
    <w:rsid w:val="004F1974"/>
    <w:rsid w:val="00500FD3"/>
    <w:rsid w:val="005027FD"/>
    <w:rsid w:val="00507309"/>
    <w:rsid w:val="00510C65"/>
    <w:rsid w:val="00523126"/>
    <w:rsid w:val="00531892"/>
    <w:rsid w:val="00533D77"/>
    <w:rsid w:val="00546C12"/>
    <w:rsid w:val="00550F70"/>
    <w:rsid w:val="0055574C"/>
    <w:rsid w:val="005818AA"/>
    <w:rsid w:val="00594ED1"/>
    <w:rsid w:val="005A30A6"/>
    <w:rsid w:val="005A3661"/>
    <w:rsid w:val="005A49A9"/>
    <w:rsid w:val="005A7CA8"/>
    <w:rsid w:val="005B33B7"/>
    <w:rsid w:val="005B4D87"/>
    <w:rsid w:val="005B6F85"/>
    <w:rsid w:val="005C2351"/>
    <w:rsid w:val="005C2429"/>
    <w:rsid w:val="005E119F"/>
    <w:rsid w:val="005F3CED"/>
    <w:rsid w:val="00607E69"/>
    <w:rsid w:val="0061339B"/>
    <w:rsid w:val="00630076"/>
    <w:rsid w:val="00631A98"/>
    <w:rsid w:val="006551B3"/>
    <w:rsid w:val="00697BAD"/>
    <w:rsid w:val="006A5CE8"/>
    <w:rsid w:val="006A63B4"/>
    <w:rsid w:val="006C285B"/>
    <w:rsid w:val="006D46CA"/>
    <w:rsid w:val="006E210E"/>
    <w:rsid w:val="006F20A0"/>
    <w:rsid w:val="006F496C"/>
    <w:rsid w:val="00713A03"/>
    <w:rsid w:val="00731953"/>
    <w:rsid w:val="00732F46"/>
    <w:rsid w:val="00733AB2"/>
    <w:rsid w:val="00737975"/>
    <w:rsid w:val="00748888"/>
    <w:rsid w:val="007714EA"/>
    <w:rsid w:val="00773D97"/>
    <w:rsid w:val="00782518"/>
    <w:rsid w:val="007904E3"/>
    <w:rsid w:val="00795914"/>
    <w:rsid w:val="00796362"/>
    <w:rsid w:val="007A4FA3"/>
    <w:rsid w:val="007B23DD"/>
    <w:rsid w:val="007C6310"/>
    <w:rsid w:val="007D3249"/>
    <w:rsid w:val="007E5180"/>
    <w:rsid w:val="007E55C4"/>
    <w:rsid w:val="007F6FCC"/>
    <w:rsid w:val="008235BC"/>
    <w:rsid w:val="0082433F"/>
    <w:rsid w:val="0082545B"/>
    <w:rsid w:val="00827A29"/>
    <w:rsid w:val="008373F9"/>
    <w:rsid w:val="00840510"/>
    <w:rsid w:val="008413B6"/>
    <w:rsid w:val="00854D49"/>
    <w:rsid w:val="00873E0D"/>
    <w:rsid w:val="00874C53"/>
    <w:rsid w:val="00880FE5"/>
    <w:rsid w:val="008836E0"/>
    <w:rsid w:val="00891777"/>
    <w:rsid w:val="008A1C2A"/>
    <w:rsid w:val="008A1D0D"/>
    <w:rsid w:val="008A753B"/>
    <w:rsid w:val="008B0A20"/>
    <w:rsid w:val="008D1B84"/>
    <w:rsid w:val="008D6AED"/>
    <w:rsid w:val="008E1D73"/>
    <w:rsid w:val="008E3F41"/>
    <w:rsid w:val="008E76CB"/>
    <w:rsid w:val="009040DA"/>
    <w:rsid w:val="00911D11"/>
    <w:rsid w:val="00925A36"/>
    <w:rsid w:val="009334A9"/>
    <w:rsid w:val="009339F3"/>
    <w:rsid w:val="00955814"/>
    <w:rsid w:val="009604C0"/>
    <w:rsid w:val="009633D8"/>
    <w:rsid w:val="009715B1"/>
    <w:rsid w:val="00973CC2"/>
    <w:rsid w:val="009A1878"/>
    <w:rsid w:val="009A4B39"/>
    <w:rsid w:val="009C484B"/>
    <w:rsid w:val="009D1906"/>
    <w:rsid w:val="009D2167"/>
    <w:rsid w:val="009E1989"/>
    <w:rsid w:val="009F12B7"/>
    <w:rsid w:val="00A01581"/>
    <w:rsid w:val="00A01DF2"/>
    <w:rsid w:val="00A0241D"/>
    <w:rsid w:val="00A05423"/>
    <w:rsid w:val="00A11E25"/>
    <w:rsid w:val="00A16393"/>
    <w:rsid w:val="00A22C73"/>
    <w:rsid w:val="00A44C29"/>
    <w:rsid w:val="00A502C4"/>
    <w:rsid w:val="00A5151F"/>
    <w:rsid w:val="00A55CF7"/>
    <w:rsid w:val="00A563D4"/>
    <w:rsid w:val="00A61F8D"/>
    <w:rsid w:val="00A62260"/>
    <w:rsid w:val="00A72086"/>
    <w:rsid w:val="00A80676"/>
    <w:rsid w:val="00A97CE6"/>
    <w:rsid w:val="00AB179D"/>
    <w:rsid w:val="00AD02CD"/>
    <w:rsid w:val="00AD6C36"/>
    <w:rsid w:val="00AD6F79"/>
    <w:rsid w:val="00AF7AA0"/>
    <w:rsid w:val="00B05A6D"/>
    <w:rsid w:val="00B1241E"/>
    <w:rsid w:val="00B27F60"/>
    <w:rsid w:val="00B31722"/>
    <w:rsid w:val="00B3456F"/>
    <w:rsid w:val="00B34A76"/>
    <w:rsid w:val="00B36951"/>
    <w:rsid w:val="00B47402"/>
    <w:rsid w:val="00B678FD"/>
    <w:rsid w:val="00B7081F"/>
    <w:rsid w:val="00B81D33"/>
    <w:rsid w:val="00B876F7"/>
    <w:rsid w:val="00BC2A16"/>
    <w:rsid w:val="00BC2D78"/>
    <w:rsid w:val="00BE35F4"/>
    <w:rsid w:val="00C020A4"/>
    <w:rsid w:val="00C040D8"/>
    <w:rsid w:val="00C12006"/>
    <w:rsid w:val="00C252CC"/>
    <w:rsid w:val="00C42A51"/>
    <w:rsid w:val="00C54AFA"/>
    <w:rsid w:val="00C6639E"/>
    <w:rsid w:val="00C74B77"/>
    <w:rsid w:val="00C916F3"/>
    <w:rsid w:val="00CB5A0C"/>
    <w:rsid w:val="00CC066B"/>
    <w:rsid w:val="00CC7742"/>
    <w:rsid w:val="00CD21A4"/>
    <w:rsid w:val="00CE348C"/>
    <w:rsid w:val="00D02C85"/>
    <w:rsid w:val="00D034BC"/>
    <w:rsid w:val="00D144CC"/>
    <w:rsid w:val="00D30743"/>
    <w:rsid w:val="00D656FA"/>
    <w:rsid w:val="00D93A72"/>
    <w:rsid w:val="00D9487A"/>
    <w:rsid w:val="00DC4881"/>
    <w:rsid w:val="00DD5E2B"/>
    <w:rsid w:val="00DD679C"/>
    <w:rsid w:val="00DE168E"/>
    <w:rsid w:val="00DE2323"/>
    <w:rsid w:val="00DE63FF"/>
    <w:rsid w:val="00DF1EA8"/>
    <w:rsid w:val="00DF4DA4"/>
    <w:rsid w:val="00E00160"/>
    <w:rsid w:val="00E02183"/>
    <w:rsid w:val="00E219B0"/>
    <w:rsid w:val="00E23342"/>
    <w:rsid w:val="00E33B49"/>
    <w:rsid w:val="00E41EB5"/>
    <w:rsid w:val="00E4512F"/>
    <w:rsid w:val="00E50C8C"/>
    <w:rsid w:val="00E75245"/>
    <w:rsid w:val="00E76D3F"/>
    <w:rsid w:val="00E8281D"/>
    <w:rsid w:val="00EA1FF9"/>
    <w:rsid w:val="00EA243C"/>
    <w:rsid w:val="00EA5807"/>
    <w:rsid w:val="00EA7AB8"/>
    <w:rsid w:val="00EB1BDF"/>
    <w:rsid w:val="00EB4181"/>
    <w:rsid w:val="00EB5047"/>
    <w:rsid w:val="00EC14AA"/>
    <w:rsid w:val="00ED0B02"/>
    <w:rsid w:val="00EF295A"/>
    <w:rsid w:val="00EF5801"/>
    <w:rsid w:val="00F0304E"/>
    <w:rsid w:val="00F03DC3"/>
    <w:rsid w:val="00F15719"/>
    <w:rsid w:val="00F24F62"/>
    <w:rsid w:val="00F45530"/>
    <w:rsid w:val="00F57A47"/>
    <w:rsid w:val="00F615BF"/>
    <w:rsid w:val="00F63930"/>
    <w:rsid w:val="00F64903"/>
    <w:rsid w:val="00F726E9"/>
    <w:rsid w:val="00F81C87"/>
    <w:rsid w:val="00F81ED0"/>
    <w:rsid w:val="00F83E19"/>
    <w:rsid w:val="00F85227"/>
    <w:rsid w:val="00F875A3"/>
    <w:rsid w:val="00F92FAF"/>
    <w:rsid w:val="00F938E4"/>
    <w:rsid w:val="00FA7101"/>
    <w:rsid w:val="00FB262D"/>
    <w:rsid w:val="00FB462B"/>
    <w:rsid w:val="00FE0F82"/>
    <w:rsid w:val="00FE1AE0"/>
    <w:rsid w:val="00FE7BBB"/>
    <w:rsid w:val="00FF051E"/>
    <w:rsid w:val="02A3B3D7"/>
    <w:rsid w:val="1225E80E"/>
    <w:rsid w:val="144232E2"/>
    <w:rsid w:val="14FF2FF9"/>
    <w:rsid w:val="1A99E552"/>
    <w:rsid w:val="21AA7C50"/>
    <w:rsid w:val="220E06C7"/>
    <w:rsid w:val="28DE1988"/>
    <w:rsid w:val="2AC70D69"/>
    <w:rsid w:val="37C76554"/>
    <w:rsid w:val="38D36DD3"/>
    <w:rsid w:val="38EC2C25"/>
    <w:rsid w:val="3AA3E7CE"/>
    <w:rsid w:val="3DCCC9F4"/>
    <w:rsid w:val="40D74B88"/>
    <w:rsid w:val="43387DF1"/>
    <w:rsid w:val="450DF1FB"/>
    <w:rsid w:val="5018B998"/>
    <w:rsid w:val="56F87E43"/>
    <w:rsid w:val="5C01952F"/>
    <w:rsid w:val="616F93A4"/>
    <w:rsid w:val="62C89993"/>
    <w:rsid w:val="65A61C41"/>
    <w:rsid w:val="6B3A721A"/>
    <w:rsid w:val="7C795D8D"/>
    <w:rsid w:val="7E15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1"/>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paragraph" w:customStyle="1" w:styleId="whitespace-pre-wrap">
    <w:name w:val="whitespace-pre-wrap"/>
    <w:basedOn w:val="Normal"/>
    <w:rsid w:val="00C020A4"/>
    <w:pPr>
      <w:spacing w:before="100" w:beforeAutospacing="1" w:after="100" w:afterAutospacing="1"/>
    </w:pPr>
    <w:rPr>
      <w:rFonts w:ascii="Times New Roman" w:eastAsia="Times New Roman" w:hAnsi="Times New Roman" w:cs="Times New Roman"/>
      <w:lang w:eastAsia="en-GB"/>
    </w:rPr>
  </w:style>
  <w:style w:type="paragraph" w:customStyle="1" w:styleId="whitespace-normal">
    <w:name w:val="whitespace-normal"/>
    <w:basedOn w:val="Normal"/>
    <w:rsid w:val="009A4B3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281">
      <w:bodyDiv w:val="1"/>
      <w:marLeft w:val="0"/>
      <w:marRight w:val="0"/>
      <w:marTop w:val="0"/>
      <w:marBottom w:val="0"/>
      <w:divBdr>
        <w:top w:val="none" w:sz="0" w:space="0" w:color="auto"/>
        <w:left w:val="none" w:sz="0" w:space="0" w:color="auto"/>
        <w:bottom w:val="none" w:sz="0" w:space="0" w:color="auto"/>
        <w:right w:val="none" w:sz="0" w:space="0" w:color="auto"/>
      </w:divBdr>
    </w:div>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877351969">
      <w:bodyDiv w:val="1"/>
      <w:marLeft w:val="0"/>
      <w:marRight w:val="0"/>
      <w:marTop w:val="0"/>
      <w:marBottom w:val="0"/>
      <w:divBdr>
        <w:top w:val="none" w:sz="0" w:space="0" w:color="auto"/>
        <w:left w:val="none" w:sz="0" w:space="0" w:color="auto"/>
        <w:bottom w:val="none" w:sz="0" w:space="0" w:color="auto"/>
        <w:right w:val="none" w:sz="0" w:space="0" w:color="auto"/>
      </w:divBdr>
    </w:div>
    <w:div w:id="1037238731">
      <w:bodyDiv w:val="1"/>
      <w:marLeft w:val="0"/>
      <w:marRight w:val="0"/>
      <w:marTop w:val="0"/>
      <w:marBottom w:val="0"/>
      <w:divBdr>
        <w:top w:val="none" w:sz="0" w:space="0" w:color="auto"/>
        <w:left w:val="none" w:sz="0" w:space="0" w:color="auto"/>
        <w:bottom w:val="none" w:sz="0" w:space="0" w:color="auto"/>
        <w:right w:val="none" w:sz="0" w:space="0" w:color="auto"/>
      </w:divBdr>
    </w:div>
    <w:div w:id="1074400048">
      <w:bodyDiv w:val="1"/>
      <w:marLeft w:val="0"/>
      <w:marRight w:val="0"/>
      <w:marTop w:val="0"/>
      <w:marBottom w:val="0"/>
      <w:divBdr>
        <w:top w:val="none" w:sz="0" w:space="0" w:color="auto"/>
        <w:left w:val="none" w:sz="0" w:space="0" w:color="auto"/>
        <w:bottom w:val="none" w:sz="0" w:space="0" w:color="auto"/>
        <w:right w:val="none" w:sz="0" w:space="0" w:color="auto"/>
      </w:divBdr>
    </w:div>
    <w:div w:id="1443106959">
      <w:bodyDiv w:val="1"/>
      <w:marLeft w:val="0"/>
      <w:marRight w:val="0"/>
      <w:marTop w:val="0"/>
      <w:marBottom w:val="0"/>
      <w:divBdr>
        <w:top w:val="none" w:sz="0" w:space="0" w:color="auto"/>
        <w:left w:val="none" w:sz="0" w:space="0" w:color="auto"/>
        <w:bottom w:val="none" w:sz="0" w:space="0" w:color="auto"/>
        <w:right w:val="none" w:sz="0" w:space="0" w:color="auto"/>
      </w:divBdr>
    </w:div>
    <w:div w:id="1516462601">
      <w:bodyDiv w:val="1"/>
      <w:marLeft w:val="0"/>
      <w:marRight w:val="0"/>
      <w:marTop w:val="0"/>
      <w:marBottom w:val="0"/>
      <w:divBdr>
        <w:top w:val="none" w:sz="0" w:space="0" w:color="auto"/>
        <w:left w:val="none" w:sz="0" w:space="0" w:color="auto"/>
        <w:bottom w:val="none" w:sz="0" w:space="0" w:color="auto"/>
        <w:right w:val="none" w:sz="0" w:space="0" w:color="auto"/>
      </w:divBdr>
    </w:div>
    <w:div w:id="1624650272">
      <w:bodyDiv w:val="1"/>
      <w:marLeft w:val="0"/>
      <w:marRight w:val="0"/>
      <w:marTop w:val="0"/>
      <w:marBottom w:val="0"/>
      <w:divBdr>
        <w:top w:val="none" w:sz="0" w:space="0" w:color="auto"/>
        <w:left w:val="none" w:sz="0" w:space="0" w:color="auto"/>
        <w:bottom w:val="none" w:sz="0" w:space="0" w:color="auto"/>
        <w:right w:val="none" w:sz="0" w:space="0" w:color="auto"/>
      </w:divBdr>
    </w:div>
    <w:div w:id="1743798429">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 w:id="1940864622">
      <w:bodyDiv w:val="1"/>
      <w:marLeft w:val="0"/>
      <w:marRight w:val="0"/>
      <w:marTop w:val="0"/>
      <w:marBottom w:val="0"/>
      <w:divBdr>
        <w:top w:val="none" w:sz="0" w:space="0" w:color="auto"/>
        <w:left w:val="none" w:sz="0" w:space="0" w:color="auto"/>
        <w:bottom w:val="none" w:sz="0" w:space="0" w:color="auto"/>
        <w:right w:val="none" w:sz="0" w:space="0" w:color="auto"/>
      </w:divBdr>
      <w:divsChild>
        <w:div w:id="762608449">
          <w:marLeft w:val="0"/>
          <w:marRight w:val="0"/>
          <w:marTop w:val="0"/>
          <w:marBottom w:val="0"/>
          <w:divBdr>
            <w:top w:val="single" w:sz="2" w:space="0" w:color="auto"/>
            <w:left w:val="single" w:sz="2" w:space="0" w:color="auto"/>
            <w:bottom w:val="single" w:sz="2" w:space="0" w:color="auto"/>
            <w:right w:val="single" w:sz="2" w:space="0" w:color="auto"/>
          </w:divBdr>
          <w:divsChild>
            <w:div w:id="1901475748">
              <w:marLeft w:val="0"/>
              <w:marRight w:val="0"/>
              <w:marTop w:val="0"/>
              <w:marBottom w:val="0"/>
              <w:divBdr>
                <w:top w:val="single" w:sz="2" w:space="0" w:color="auto"/>
                <w:left w:val="single" w:sz="2" w:space="0" w:color="auto"/>
                <w:bottom w:val="single" w:sz="2" w:space="0" w:color="auto"/>
                <w:right w:val="single" w:sz="2" w:space="0" w:color="auto"/>
              </w:divBdr>
              <w:divsChild>
                <w:div w:id="16910297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83266678">
      <w:bodyDiv w:val="1"/>
      <w:marLeft w:val="0"/>
      <w:marRight w:val="0"/>
      <w:marTop w:val="0"/>
      <w:marBottom w:val="0"/>
      <w:divBdr>
        <w:top w:val="none" w:sz="0" w:space="0" w:color="auto"/>
        <w:left w:val="none" w:sz="0" w:space="0" w:color="auto"/>
        <w:bottom w:val="none" w:sz="0" w:space="0" w:color="auto"/>
        <w:right w:val="none" w:sz="0" w:space="0" w:color="auto"/>
      </w:divBdr>
    </w:div>
    <w:div w:id="20471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01d6f828d1a4dff90347d6121333a4a xmlns="d20415a9-b8e6-454b-a469-633a110caa8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ea9152fa-73dd-4f1b-b567-74c070f19e97</TermId>
        </TermInfo>
      </Terms>
    </l01d6f828d1a4dff90347d6121333a4a>
    <TaxCatchAll xmlns="d20415a9-b8e6-454b-a469-633a110caa8d">
      <Value>12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D872ABE5CEE4AB336BDFC0B86FA4B" ma:contentTypeVersion="15" ma:contentTypeDescription="Create a new document." ma:contentTypeScope="" ma:versionID="ffc8dee3d3ef4b5c9434ca18de789d07">
  <xsd:schema xmlns:xsd="http://www.w3.org/2001/XMLSchema" xmlns:xs="http://www.w3.org/2001/XMLSchema" xmlns:p="http://schemas.microsoft.com/office/2006/metadata/properties" xmlns:ns2="d20415a9-b8e6-454b-a469-633a110caa8d" xmlns:ns3="5680d52c-5a96-4043-bcfc-0d7d657a20bc" targetNamespace="http://schemas.microsoft.com/office/2006/metadata/properties" ma:root="true" ma:fieldsID="6257ae824975ebff9b179002a5e647e7" ns2:_="" ns3:_="">
    <xsd:import namespace="d20415a9-b8e6-454b-a469-633a110caa8d"/>
    <xsd:import namespace="5680d52c-5a96-4043-bcfc-0d7d657a20bc"/>
    <xsd:element name="properties">
      <xsd:complexType>
        <xsd:sequence>
          <xsd:element name="documentManagement">
            <xsd:complexType>
              <xsd:all>
                <xsd:element ref="ns2:l01d6f828d1a4dff90347d6121333a4a"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415a9-b8e6-454b-a469-633a110caa8d" elementFormDefault="qualified">
    <xsd:import namespace="http://schemas.microsoft.com/office/2006/documentManagement/types"/>
    <xsd:import namespace="http://schemas.microsoft.com/office/infopath/2007/PartnerControls"/>
    <xsd:element name="l01d6f828d1a4dff90347d6121333a4a" ma:index="9" ma:taxonomy="true" ma:internalName="l01d6f828d1a4dff90347d6121333a4a" ma:taxonomyFieldName="NescotCategory" ma:displayName="NescotCategory" ma:readOnly="false" ma:default="12;#Human Resources|ea9152fa-73dd-4f1b-b567-74c070f19e97" ma:fieldId="{501d6f82-8d1a-4dff-9034-7d6121333a4a}" ma:taxonomyMulti="true" ma:sspId="fcced624-3993-48ab-be96-f89d50ff79a4" ma:termSetId="f10b5821-bfee-4e87-a68b-11d3b6b4645c"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ed8c7ad-dcd2-4d05-abbb-a24dc8aa7334}" ma:internalName="TaxCatchAll" ma:showField="CatchAllData" ma:web="d20415a9-b8e6-454b-a469-633a110caa8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0d52c-5a96-4043-bcfc-0d7d657a2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C55F6-362E-4CC1-9103-1B7E849861C2}">
  <ds:schemaRefs>
    <ds:schemaRef ds:uri="http://schemas.microsoft.com/office/2006/metadata/properties"/>
    <ds:schemaRef ds:uri="http://schemas.microsoft.com/office/infopath/2007/PartnerControls"/>
    <ds:schemaRef ds:uri="d20415a9-b8e6-454b-a469-633a110caa8d"/>
  </ds:schemaRefs>
</ds:datastoreItem>
</file>

<file path=customXml/itemProps2.xml><?xml version="1.0" encoding="utf-8"?>
<ds:datastoreItem xmlns:ds="http://schemas.openxmlformats.org/officeDocument/2006/customXml" ds:itemID="{5F4E4737-8894-4CB5-8244-2B71A702558A}">
  <ds:schemaRefs>
    <ds:schemaRef ds:uri="http://schemas.microsoft.com/sharepoint/v3/contenttype/forms"/>
  </ds:schemaRefs>
</ds:datastoreItem>
</file>

<file path=customXml/itemProps3.xml><?xml version="1.0" encoding="utf-8"?>
<ds:datastoreItem xmlns:ds="http://schemas.openxmlformats.org/officeDocument/2006/customXml" ds:itemID="{FE9B9CFB-BFC6-4A8C-A617-82244A755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415a9-b8e6-454b-a469-633a110caa8d"/>
    <ds:schemaRef ds:uri="5680d52c-5a96-4043-bcfc-0d7d657a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121</cp:revision>
  <dcterms:created xsi:type="dcterms:W3CDTF">2024-06-19T20:52:00Z</dcterms:created>
  <dcterms:modified xsi:type="dcterms:W3CDTF">2024-06-24T10:50:00Z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0x010100650D872ABE5CEE4AB336BDFC0B86FA4B</vt:lpwstr>
  </property>
</Properties>
</file>