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74AE" w14:textId="13076112" w:rsidR="00A276DF" w:rsidRDefault="00D0499A" w:rsidP="00A276DF">
      <w:pPr>
        <w:spacing w:line="276" w:lineRule="auto"/>
        <w:jc w:val="center"/>
        <w:rPr>
          <w:rFonts w:ascii="Arial" w:hAnsi="Arial" w:cs="Arial"/>
          <w:b/>
          <w:bCs/>
          <w:color w:val="4E2C7A"/>
          <w:sz w:val="32"/>
          <w:szCs w:val="32"/>
        </w:rPr>
      </w:pPr>
      <w:r>
        <w:rPr>
          <w:rFonts w:ascii="Arial" w:hAnsi="Arial" w:cs="Arial"/>
          <w:b/>
          <w:bCs/>
          <w:color w:val="4E2C7A"/>
          <w:sz w:val="32"/>
          <w:szCs w:val="32"/>
        </w:rPr>
        <w:t>Administrator (Estates)</w:t>
      </w:r>
    </w:p>
    <w:p w14:paraId="7CB1ECA2" w14:textId="77777777" w:rsidR="00A276DF" w:rsidRDefault="00A276DF" w:rsidP="00A276DF">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50CFF03F" w14:textId="5CAA4271" w:rsidR="00A276DF" w:rsidRDefault="00A276DF" w:rsidP="00A276DF">
      <w:pPr>
        <w:jc w:val="center"/>
        <w:rPr>
          <w:rFonts w:ascii="Arial" w:hAnsi="Arial" w:cs="Arial"/>
          <w:b/>
          <w:bCs/>
          <w:color w:val="4E2C7A"/>
        </w:rPr>
      </w:pPr>
      <w:r>
        <w:rPr>
          <w:rFonts w:ascii="Arial" w:hAnsi="Arial" w:cs="Arial"/>
          <w:b/>
          <w:bCs/>
          <w:color w:val="4E2C7A"/>
        </w:rPr>
        <w:t>£</w:t>
      </w:r>
      <w:r w:rsidR="00B957E0">
        <w:rPr>
          <w:rFonts w:ascii="Arial" w:hAnsi="Arial" w:cs="Arial"/>
          <w:b/>
          <w:bCs/>
          <w:color w:val="4E2C7A"/>
        </w:rPr>
        <w:t>26,780 to £29,094</w:t>
      </w:r>
    </w:p>
    <w:p w14:paraId="54408238" w14:textId="77777777" w:rsidR="00A276DF" w:rsidRDefault="00A276DF" w:rsidP="00A276DF">
      <w:pPr>
        <w:jc w:val="center"/>
        <w:rPr>
          <w:rFonts w:ascii="Arial" w:hAnsi="Arial" w:cs="Arial"/>
          <w:b/>
          <w:bCs/>
          <w:color w:val="4E2C7A"/>
        </w:rPr>
      </w:pPr>
    </w:p>
    <w:p w14:paraId="331783E1" w14:textId="77777777" w:rsidR="006311B5" w:rsidRPr="00E65293" w:rsidRDefault="006311B5" w:rsidP="006311B5">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5D7CCB13" w14:textId="77777777" w:rsidR="006311B5" w:rsidRDefault="006311B5" w:rsidP="00A276DF">
      <w:pPr>
        <w:jc w:val="both"/>
        <w:rPr>
          <w:rFonts w:ascii="Arial" w:hAnsi="Arial" w:cs="Arial"/>
          <w:sz w:val="22"/>
          <w:szCs w:val="22"/>
        </w:rPr>
      </w:pPr>
    </w:p>
    <w:p w14:paraId="49D0764F" w14:textId="0EC60364" w:rsidR="00A276DF" w:rsidRDefault="00A276DF" w:rsidP="00A276DF">
      <w:pPr>
        <w:jc w:val="both"/>
        <w:rPr>
          <w:rFonts w:ascii="Arial" w:hAnsi="Arial" w:cs="Arial"/>
          <w:sz w:val="22"/>
          <w:szCs w:val="22"/>
        </w:rPr>
      </w:pPr>
      <w:r>
        <w:rPr>
          <w:rFonts w:ascii="Arial" w:hAnsi="Arial" w:cs="Arial"/>
          <w:sz w:val="22"/>
          <w:szCs w:val="22"/>
        </w:rPr>
        <w:t xml:space="preserve">Nescot College has a fantastic opportunity for a permanent, full time Executive Officer (Estates), to join the Estates, Facilities and Executive Office Team. </w:t>
      </w:r>
    </w:p>
    <w:p w14:paraId="5D5797FA" w14:textId="77777777" w:rsidR="00A276DF" w:rsidRDefault="00A276DF" w:rsidP="00A276DF">
      <w:pPr>
        <w:jc w:val="both"/>
        <w:rPr>
          <w:rFonts w:ascii="Arial" w:hAnsi="Arial" w:cs="Arial"/>
          <w:b/>
          <w:sz w:val="22"/>
          <w:szCs w:val="22"/>
        </w:rPr>
      </w:pPr>
    </w:p>
    <w:p w14:paraId="046E4583" w14:textId="77777777" w:rsidR="00A276DF" w:rsidRDefault="00A276DF" w:rsidP="00A276DF">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223930FA" w14:textId="127FB7BB" w:rsidR="00A276DF" w:rsidRPr="004074EA" w:rsidRDefault="004074EA" w:rsidP="00A276DF">
      <w:pPr>
        <w:pStyle w:val="ListParagraph"/>
        <w:numPr>
          <w:ilvl w:val="0"/>
          <w:numId w:val="29"/>
        </w:numPr>
        <w:spacing w:after="200"/>
        <w:rPr>
          <w:rFonts w:ascii="Arial" w:hAnsi="Arial" w:cs="Arial"/>
          <w:b/>
          <w:bCs/>
          <w:sz w:val="22"/>
          <w:szCs w:val="22"/>
          <w:shd w:val="clear" w:color="auto" w:fill="FFFFFF"/>
        </w:rPr>
      </w:pPr>
      <w:r>
        <w:rPr>
          <w:rFonts w:ascii="Arial" w:hAnsi="Arial" w:cs="Arial"/>
          <w:sz w:val="22"/>
          <w:szCs w:val="22"/>
          <w:shd w:val="clear" w:color="auto" w:fill="FFFFFF"/>
        </w:rPr>
        <w:t>Administration experience</w:t>
      </w:r>
    </w:p>
    <w:p w14:paraId="78AF1C80" w14:textId="1EBE8915" w:rsidR="004074EA" w:rsidRPr="004074EA" w:rsidRDefault="004074EA" w:rsidP="00A276DF">
      <w:pPr>
        <w:pStyle w:val="ListParagraph"/>
        <w:numPr>
          <w:ilvl w:val="0"/>
          <w:numId w:val="29"/>
        </w:numPr>
        <w:spacing w:after="200"/>
        <w:rPr>
          <w:rFonts w:ascii="Arial" w:hAnsi="Arial" w:cs="Arial"/>
          <w:b/>
          <w:bCs/>
          <w:sz w:val="22"/>
          <w:szCs w:val="22"/>
          <w:shd w:val="clear" w:color="auto" w:fill="FFFFFF"/>
        </w:rPr>
      </w:pPr>
      <w:r>
        <w:rPr>
          <w:rFonts w:ascii="Arial" w:hAnsi="Arial" w:cs="Arial"/>
          <w:sz w:val="22"/>
          <w:szCs w:val="22"/>
          <w:shd w:val="clear" w:color="auto" w:fill="FFFFFF"/>
        </w:rPr>
        <w:t>Ability to organise time and manage competing deadlines</w:t>
      </w:r>
    </w:p>
    <w:p w14:paraId="0E9DB004" w14:textId="53946CF3" w:rsidR="004074EA" w:rsidRPr="004074EA" w:rsidRDefault="004074EA" w:rsidP="00A276DF">
      <w:pPr>
        <w:pStyle w:val="ListParagraph"/>
        <w:numPr>
          <w:ilvl w:val="0"/>
          <w:numId w:val="29"/>
        </w:numPr>
        <w:spacing w:after="200"/>
        <w:rPr>
          <w:rFonts w:ascii="Arial" w:hAnsi="Arial" w:cs="Arial"/>
          <w:b/>
          <w:bCs/>
          <w:sz w:val="22"/>
          <w:szCs w:val="22"/>
          <w:shd w:val="clear" w:color="auto" w:fill="FFFFFF"/>
        </w:rPr>
      </w:pPr>
      <w:r>
        <w:rPr>
          <w:rFonts w:ascii="Arial" w:hAnsi="Arial" w:cs="Arial"/>
          <w:sz w:val="22"/>
          <w:szCs w:val="22"/>
          <w:shd w:val="clear" w:color="auto" w:fill="FFFFFF"/>
        </w:rPr>
        <w:t>Excellent communications skills and ability to work with all people</w:t>
      </w:r>
    </w:p>
    <w:p w14:paraId="181A76AD" w14:textId="59E1AC31" w:rsidR="004074EA" w:rsidRPr="004074EA" w:rsidRDefault="004074EA" w:rsidP="00A276DF">
      <w:pPr>
        <w:pStyle w:val="ListParagraph"/>
        <w:numPr>
          <w:ilvl w:val="0"/>
          <w:numId w:val="29"/>
        </w:numPr>
        <w:spacing w:after="200"/>
        <w:rPr>
          <w:rFonts w:ascii="Arial" w:hAnsi="Arial" w:cs="Arial"/>
          <w:b/>
          <w:bCs/>
          <w:sz w:val="22"/>
          <w:szCs w:val="22"/>
          <w:shd w:val="clear" w:color="auto" w:fill="FFFFFF"/>
        </w:rPr>
      </w:pPr>
      <w:r>
        <w:rPr>
          <w:rFonts w:ascii="Arial" w:hAnsi="Arial" w:cs="Arial"/>
          <w:sz w:val="22"/>
          <w:szCs w:val="22"/>
          <w:shd w:val="clear" w:color="auto" w:fill="FFFFFF"/>
        </w:rPr>
        <w:t>Proficient with IT</w:t>
      </w:r>
    </w:p>
    <w:p w14:paraId="4197BD87" w14:textId="0BE6FE5F" w:rsidR="004074EA" w:rsidRPr="008F31F5" w:rsidRDefault="004074EA" w:rsidP="00A276DF">
      <w:pPr>
        <w:pStyle w:val="ListParagraph"/>
        <w:numPr>
          <w:ilvl w:val="0"/>
          <w:numId w:val="29"/>
        </w:numPr>
        <w:spacing w:after="200"/>
        <w:rPr>
          <w:rFonts w:ascii="Arial" w:hAnsi="Arial" w:cs="Arial"/>
          <w:b/>
          <w:bCs/>
          <w:sz w:val="22"/>
          <w:szCs w:val="22"/>
          <w:shd w:val="clear" w:color="auto" w:fill="FFFFFF"/>
        </w:rPr>
      </w:pPr>
      <w:r>
        <w:rPr>
          <w:rFonts w:ascii="Arial" w:hAnsi="Arial" w:cs="Arial"/>
          <w:sz w:val="22"/>
          <w:szCs w:val="22"/>
          <w:shd w:val="clear" w:color="auto" w:fill="FFFFFF"/>
        </w:rPr>
        <w:t>Good attentions to detail and ability to use own initiative</w:t>
      </w:r>
    </w:p>
    <w:p w14:paraId="0718A730" w14:textId="77777777" w:rsidR="00A276DF" w:rsidRPr="008F31F5" w:rsidRDefault="00A276DF" w:rsidP="00A276DF">
      <w:pPr>
        <w:spacing w:after="200"/>
        <w:rPr>
          <w:rFonts w:ascii="Arial" w:hAnsi="Arial" w:cs="Arial"/>
          <w:b/>
          <w:bCs/>
          <w:sz w:val="22"/>
          <w:szCs w:val="22"/>
          <w:shd w:val="clear" w:color="auto" w:fill="FFFFFF"/>
        </w:rPr>
      </w:pPr>
      <w:r w:rsidRPr="008F31F5">
        <w:rPr>
          <w:rFonts w:ascii="Arial" w:hAnsi="Arial" w:cs="Arial"/>
          <w:b/>
          <w:bCs/>
          <w:sz w:val="22"/>
          <w:szCs w:val="22"/>
          <w:shd w:val="clear" w:color="auto" w:fill="FFFFFF"/>
        </w:rPr>
        <w:t xml:space="preserve">Duties/responsibilities: </w:t>
      </w:r>
    </w:p>
    <w:p w14:paraId="754D5EAC" w14:textId="5711DFAE" w:rsidR="00A276DF" w:rsidRDefault="004074EA" w:rsidP="00A276DF">
      <w:pPr>
        <w:pStyle w:val="ListParagraph"/>
        <w:numPr>
          <w:ilvl w:val="0"/>
          <w:numId w:val="28"/>
        </w:numPr>
        <w:spacing w:after="200"/>
        <w:rPr>
          <w:rFonts w:ascii="Arial" w:hAnsi="Arial" w:cs="Arial"/>
          <w:sz w:val="22"/>
          <w:szCs w:val="22"/>
          <w:shd w:val="clear" w:color="auto" w:fill="FFFFFF"/>
        </w:rPr>
      </w:pPr>
      <w:r w:rsidRPr="004074EA">
        <w:rPr>
          <w:rFonts w:ascii="Arial" w:hAnsi="Arial" w:cs="Arial"/>
          <w:sz w:val="22"/>
          <w:szCs w:val="22"/>
          <w:shd w:val="clear" w:color="auto" w:fill="FFFFFF"/>
        </w:rPr>
        <w:t>Provide professional and proactive admiration to the estates department whilst working</w:t>
      </w:r>
      <w:r>
        <w:rPr>
          <w:rFonts w:ascii="Arial" w:hAnsi="Arial" w:cs="Arial"/>
          <w:sz w:val="22"/>
          <w:szCs w:val="22"/>
          <w:shd w:val="clear" w:color="auto" w:fill="FFFFFF"/>
        </w:rPr>
        <w:t xml:space="preserve"> the executive office</w:t>
      </w:r>
    </w:p>
    <w:p w14:paraId="63BEFDAF" w14:textId="1F02BD2E" w:rsidR="004074EA" w:rsidRDefault="004074EA" w:rsidP="00A276DF">
      <w:pPr>
        <w:pStyle w:val="ListParagraph"/>
        <w:numPr>
          <w:ilvl w:val="0"/>
          <w:numId w:val="28"/>
        </w:numPr>
        <w:spacing w:after="200"/>
        <w:rPr>
          <w:rFonts w:ascii="Arial" w:hAnsi="Arial" w:cs="Arial"/>
          <w:sz w:val="22"/>
          <w:szCs w:val="22"/>
          <w:shd w:val="clear" w:color="auto" w:fill="FFFFFF"/>
        </w:rPr>
      </w:pPr>
      <w:r>
        <w:rPr>
          <w:rFonts w:ascii="Arial" w:hAnsi="Arial" w:cs="Arial"/>
          <w:sz w:val="22"/>
          <w:szCs w:val="22"/>
          <w:shd w:val="clear" w:color="auto" w:fill="FFFFFF"/>
        </w:rPr>
        <w:t>First point of contact for estates team</w:t>
      </w:r>
    </w:p>
    <w:p w14:paraId="4720404A" w14:textId="74903339" w:rsidR="004074EA" w:rsidRDefault="004074EA" w:rsidP="00A276DF">
      <w:pPr>
        <w:pStyle w:val="ListParagraph"/>
        <w:numPr>
          <w:ilvl w:val="0"/>
          <w:numId w:val="28"/>
        </w:numPr>
        <w:spacing w:after="200"/>
        <w:rPr>
          <w:rFonts w:ascii="Arial" w:hAnsi="Arial" w:cs="Arial"/>
          <w:sz w:val="22"/>
          <w:szCs w:val="22"/>
          <w:shd w:val="clear" w:color="auto" w:fill="FFFFFF"/>
        </w:rPr>
      </w:pPr>
      <w:r>
        <w:rPr>
          <w:rFonts w:ascii="Arial" w:hAnsi="Arial" w:cs="Arial"/>
          <w:sz w:val="22"/>
          <w:szCs w:val="22"/>
          <w:shd w:val="clear" w:color="auto" w:fill="FFFFFF"/>
        </w:rPr>
        <w:t>R</w:t>
      </w:r>
      <w:r w:rsidRPr="00FD745C">
        <w:rPr>
          <w:rFonts w:ascii="Arial" w:hAnsi="Arial" w:cs="Arial"/>
          <w:sz w:val="22"/>
          <w:szCs w:val="22"/>
          <w:shd w:val="clear" w:color="auto" w:fill="FFFFFF"/>
        </w:rPr>
        <w:t>esponsible for the estate’s helpdesk including communicating with customers, prioritising and assigning tickets</w:t>
      </w:r>
    </w:p>
    <w:p w14:paraId="5B09FD3A" w14:textId="26658CAF" w:rsidR="004074EA" w:rsidRPr="004074EA" w:rsidRDefault="004074EA" w:rsidP="00A276DF">
      <w:pPr>
        <w:pStyle w:val="ListParagraph"/>
        <w:numPr>
          <w:ilvl w:val="0"/>
          <w:numId w:val="28"/>
        </w:numPr>
        <w:spacing w:after="200"/>
        <w:rPr>
          <w:rFonts w:ascii="Arial" w:hAnsi="Arial" w:cs="Arial"/>
          <w:sz w:val="22"/>
          <w:szCs w:val="22"/>
          <w:shd w:val="clear" w:color="auto" w:fill="FFFFFF"/>
        </w:rPr>
      </w:pPr>
      <w:r w:rsidRPr="4132D843">
        <w:rPr>
          <w:rFonts w:ascii="Arial" w:hAnsi="Arial" w:cs="Arial"/>
          <w:sz w:val="22"/>
          <w:szCs w:val="22"/>
        </w:rPr>
        <w:t>Coordinate the review and updating of the Estates and Facilities handbook, staff guides and estates information on SharePoint.</w:t>
      </w:r>
    </w:p>
    <w:p w14:paraId="20D2DE08" w14:textId="57E190C9" w:rsidR="004074EA" w:rsidRPr="004074EA" w:rsidRDefault="004074EA" w:rsidP="00A276DF">
      <w:pPr>
        <w:pStyle w:val="ListParagraph"/>
        <w:numPr>
          <w:ilvl w:val="0"/>
          <w:numId w:val="28"/>
        </w:numPr>
        <w:spacing w:after="200"/>
        <w:rPr>
          <w:rFonts w:ascii="Arial" w:hAnsi="Arial" w:cs="Arial"/>
          <w:sz w:val="22"/>
          <w:szCs w:val="22"/>
          <w:shd w:val="clear" w:color="auto" w:fill="FFFFFF"/>
        </w:rPr>
      </w:pPr>
      <w:r>
        <w:rPr>
          <w:rFonts w:ascii="Arial" w:hAnsi="Arial" w:cs="Arial"/>
          <w:sz w:val="22"/>
          <w:szCs w:val="22"/>
        </w:rPr>
        <w:t>Maintain records</w:t>
      </w:r>
    </w:p>
    <w:p w14:paraId="4604F43C" w14:textId="429BFD33" w:rsidR="00A276DF" w:rsidRPr="00A276DF" w:rsidRDefault="00A276DF" w:rsidP="00A276DF">
      <w:pPr>
        <w:spacing w:after="200"/>
        <w:rPr>
          <w:rFonts w:ascii="Arial" w:hAnsi="Arial" w:cs="Arial"/>
          <w:b/>
          <w:bCs/>
          <w:sz w:val="22"/>
          <w:szCs w:val="22"/>
          <w:shd w:val="clear" w:color="auto" w:fill="FFFFFF"/>
        </w:rPr>
      </w:pPr>
      <w:r w:rsidRPr="00A276DF">
        <w:rPr>
          <w:rFonts w:ascii="Arial" w:hAnsi="Arial" w:cs="Arial"/>
          <w:b/>
          <w:bCs/>
          <w:sz w:val="22"/>
          <w:szCs w:val="22"/>
          <w:shd w:val="clear" w:color="auto" w:fill="FFFFFF"/>
        </w:rPr>
        <w:t>Benefits:</w:t>
      </w:r>
    </w:p>
    <w:p w14:paraId="471A786A" w14:textId="77777777" w:rsidR="00A276DF" w:rsidRDefault="00A276DF"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25 days annual leave</w:t>
      </w:r>
    </w:p>
    <w:p w14:paraId="5D8A5372" w14:textId="0AC3C3DE" w:rsidR="00A276DF" w:rsidRDefault="00A276DF"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5-minute walk from Ewell East Station</w:t>
      </w:r>
    </w:p>
    <w:p w14:paraId="133DD4D2" w14:textId="521A90F0" w:rsidR="00B957E0" w:rsidRDefault="00B957E0"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card discount</w:t>
      </w:r>
    </w:p>
    <w:p w14:paraId="1EB02D8F" w14:textId="77777777" w:rsidR="00A276DF" w:rsidRDefault="00A276DF"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Free parking on-site</w:t>
      </w:r>
    </w:p>
    <w:p w14:paraId="67D08510" w14:textId="0CE763FD" w:rsidR="00A276DF" w:rsidRDefault="00A276DF"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A discounted on-site gym, sports hall, fitness classes, </w:t>
      </w:r>
      <w:r w:rsidR="00B957E0">
        <w:rPr>
          <w:rFonts w:ascii="Arial" w:eastAsia="Times New Roman" w:hAnsi="Arial" w:cs="Arial"/>
          <w:sz w:val="22"/>
          <w:szCs w:val="22"/>
          <w:lang w:eastAsia="en-GB"/>
        </w:rPr>
        <w:t xml:space="preserve">Starbucks, </w:t>
      </w:r>
      <w:r>
        <w:rPr>
          <w:rFonts w:ascii="Arial" w:eastAsia="Times New Roman" w:hAnsi="Arial" w:cs="Arial"/>
          <w:sz w:val="22"/>
          <w:szCs w:val="22"/>
          <w:lang w:eastAsia="en-GB"/>
        </w:rPr>
        <w:t>osteopathy and day nursery</w:t>
      </w:r>
    </w:p>
    <w:p w14:paraId="15104486" w14:textId="77777777" w:rsidR="00A276DF" w:rsidRDefault="00A276DF" w:rsidP="00A276DF">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Free online qualifications</w:t>
      </w:r>
    </w:p>
    <w:p w14:paraId="65E0326A" w14:textId="4DE20D65" w:rsidR="00A276DF" w:rsidRPr="00725DFB" w:rsidRDefault="00A276DF" w:rsidP="00D0499A">
      <w:pPr>
        <w:rPr>
          <w:rFonts w:ascii="Arial" w:hAnsi="Arial" w:cs="Arial"/>
          <w:i/>
          <w:iCs/>
          <w:sz w:val="20"/>
          <w:szCs w:val="20"/>
        </w:rPr>
      </w:pPr>
      <w:r w:rsidRPr="00725DFB">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D0499A">
        <w:rPr>
          <w:rFonts w:ascii="Arial" w:hAnsi="Arial" w:cs="Arial"/>
          <w:i/>
          <w:iCs/>
          <w:sz w:val="20"/>
          <w:szCs w:val="20"/>
        </w:rPr>
        <w:t xml:space="preserve">. </w:t>
      </w:r>
      <w:r w:rsidRPr="00725DFB">
        <w:rPr>
          <w:rFonts w:ascii="Arial" w:hAnsi="Arial" w:cs="Arial"/>
          <w:i/>
          <w:iCs/>
          <w:sz w:val="20"/>
          <w:szCs w:val="20"/>
          <w:shd w:val="clear" w:color="auto" w:fill="FFFFFF"/>
        </w:rPr>
        <w:t>At Nescot, we’re proud of our inclusive culture and we welcome all applications.</w:t>
      </w:r>
      <w:r w:rsidR="00D0499A">
        <w:rPr>
          <w:rFonts w:ascii="Arial" w:hAnsi="Arial" w:cs="Arial"/>
          <w:i/>
          <w:iCs/>
          <w:sz w:val="20"/>
          <w:szCs w:val="20"/>
          <w:shd w:val="clear" w:color="auto" w:fill="FFFFFF"/>
        </w:rPr>
        <w:t xml:space="preserve"> </w:t>
      </w:r>
      <w:r w:rsidRPr="00725DFB">
        <w:rPr>
          <w:rFonts w:ascii="Arial" w:hAnsi="Arial" w:cs="Arial"/>
          <w:i/>
          <w:iCs/>
          <w:sz w:val="20"/>
          <w:szCs w:val="20"/>
        </w:rPr>
        <w:t>This role is employed through Nescot Enterprises Ltd, a wholly owned subsidiary of Nescot which operates different terms and conditions.</w:t>
      </w:r>
    </w:p>
    <w:p w14:paraId="64FAFF26" w14:textId="4348810E" w:rsidR="00A276DF" w:rsidRPr="00725DFB" w:rsidRDefault="00A276DF" w:rsidP="00A276DF">
      <w:pPr>
        <w:shd w:val="clear" w:color="auto" w:fill="FFFFFF"/>
        <w:jc w:val="both"/>
        <w:rPr>
          <w:rFonts w:ascii="Arial" w:hAnsi="Arial" w:cs="Arial"/>
          <w:b/>
          <w:i/>
          <w:iCs/>
          <w:sz w:val="20"/>
          <w:szCs w:val="20"/>
        </w:rPr>
      </w:pPr>
    </w:p>
    <w:p w14:paraId="0CC77FDD" w14:textId="63987B41" w:rsidR="00A276DF" w:rsidRDefault="00A276DF" w:rsidP="00A276DF">
      <w:pPr>
        <w:shd w:val="clear" w:color="auto" w:fill="FFFFFF"/>
        <w:jc w:val="both"/>
        <w:rPr>
          <w:rFonts w:ascii="Arial" w:hAnsi="Arial" w:cs="Arial"/>
          <w:b/>
          <w:sz w:val="22"/>
          <w:szCs w:val="22"/>
        </w:rPr>
      </w:pPr>
    </w:p>
    <w:p w14:paraId="5C80F2E3" w14:textId="303857E1" w:rsidR="00A276DF" w:rsidRDefault="00A276DF" w:rsidP="00A276DF">
      <w:pPr>
        <w:shd w:val="clear" w:color="auto" w:fill="FFFFFF"/>
        <w:jc w:val="both"/>
        <w:rPr>
          <w:rFonts w:ascii="Arial" w:hAnsi="Arial" w:cs="Arial"/>
          <w:b/>
          <w:sz w:val="22"/>
          <w:szCs w:val="22"/>
        </w:rPr>
      </w:pPr>
      <w:r>
        <w:rPr>
          <w:rFonts w:ascii="Arial" w:hAnsi="Arial" w:cs="Arial"/>
          <w:b/>
          <w:sz w:val="22"/>
          <w:szCs w:val="22"/>
        </w:rPr>
        <w:t xml:space="preserve">Interviews will be held </w:t>
      </w:r>
      <w:r w:rsidR="00873B0B">
        <w:rPr>
          <w:rFonts w:ascii="Arial" w:hAnsi="Arial" w:cs="Arial"/>
          <w:b/>
          <w:sz w:val="22"/>
          <w:szCs w:val="22"/>
        </w:rPr>
        <w:t>17</w:t>
      </w:r>
      <w:r w:rsidR="00873B0B" w:rsidRPr="00873B0B">
        <w:rPr>
          <w:rFonts w:ascii="Arial" w:hAnsi="Arial" w:cs="Arial"/>
          <w:b/>
          <w:sz w:val="22"/>
          <w:szCs w:val="22"/>
          <w:vertAlign w:val="superscript"/>
        </w:rPr>
        <w:t>th</w:t>
      </w:r>
      <w:r w:rsidR="00873B0B">
        <w:rPr>
          <w:rFonts w:ascii="Arial" w:hAnsi="Arial" w:cs="Arial"/>
          <w:b/>
          <w:sz w:val="22"/>
          <w:szCs w:val="22"/>
        </w:rPr>
        <w:t xml:space="preserve"> June 2025</w:t>
      </w:r>
    </w:p>
    <w:p w14:paraId="6198711D" w14:textId="77777777" w:rsidR="00873B0B" w:rsidRDefault="00873B0B" w:rsidP="00A276DF">
      <w:pPr>
        <w:shd w:val="clear" w:color="auto" w:fill="FFFFFF"/>
        <w:jc w:val="both"/>
        <w:rPr>
          <w:rFonts w:ascii="Arial" w:hAnsi="Arial" w:cs="Arial"/>
          <w:b/>
          <w:sz w:val="22"/>
          <w:szCs w:val="22"/>
        </w:rPr>
      </w:pPr>
    </w:p>
    <w:p w14:paraId="5280258F" w14:textId="7D462739" w:rsidR="00733AB2" w:rsidRDefault="00873B0B" w:rsidP="009E3904">
      <w:pPr>
        <w:rPr>
          <w:rFonts w:ascii="Arial" w:hAnsi="Arial" w:cs="Arial"/>
          <w:b/>
          <w:sz w:val="22"/>
          <w:szCs w:val="22"/>
        </w:rPr>
      </w:pPr>
      <w:r w:rsidRPr="009E55D5">
        <w:rPr>
          <w:noProof/>
          <w:sz w:val="22"/>
          <w:szCs w:val="22"/>
        </w:rPr>
        <w:drawing>
          <wp:anchor distT="0" distB="0" distL="114300" distR="114300" simplePos="0" relativeHeight="251660292" behindDoc="0" locked="0" layoutInCell="1" allowOverlap="1" wp14:anchorId="2FD420FD" wp14:editId="2A8A35DB">
            <wp:simplePos x="0" y="0"/>
            <wp:positionH relativeFrom="column">
              <wp:posOffset>4548505</wp:posOffset>
            </wp:positionH>
            <wp:positionV relativeFrom="paragraph">
              <wp:posOffset>27940</wp:posOffset>
            </wp:positionV>
            <wp:extent cx="1191895" cy="570865"/>
            <wp:effectExtent l="0" t="0" r="825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895" cy="570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1F51D" w14:textId="2C2AB3F2" w:rsidR="00D0499A" w:rsidRDefault="00D0499A" w:rsidP="00F92FAF">
      <w:pPr>
        <w:jc w:val="center"/>
        <w:rPr>
          <w:rFonts w:ascii="Arial" w:hAnsi="Arial" w:cs="Arial"/>
          <w:b/>
          <w:bCs/>
          <w:color w:val="4E2C7A"/>
          <w:sz w:val="32"/>
          <w:szCs w:val="32"/>
        </w:rPr>
      </w:pPr>
    </w:p>
    <w:p w14:paraId="3954670E" w14:textId="7428B4EE"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4132D843">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4132D843">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A724F1E" w:rsidR="00E76D3F" w:rsidRPr="00FD745C" w:rsidRDefault="0EB3E207" w:rsidP="00AF7AA0">
            <w:pPr>
              <w:rPr>
                <w:rFonts w:ascii="Arial" w:hAnsi="Arial" w:cs="Arial"/>
                <w:sz w:val="22"/>
                <w:szCs w:val="22"/>
              </w:rPr>
            </w:pPr>
            <w:r w:rsidRPr="4132D843">
              <w:rPr>
                <w:rFonts w:ascii="Arial" w:hAnsi="Arial" w:cs="Arial"/>
                <w:sz w:val="22"/>
                <w:szCs w:val="22"/>
              </w:rPr>
              <w:t>Executive Officer</w:t>
            </w:r>
            <w:r w:rsidR="004000D4" w:rsidRPr="4132D843">
              <w:rPr>
                <w:rFonts w:ascii="Arial" w:hAnsi="Arial" w:cs="Arial"/>
                <w:sz w:val="22"/>
                <w:szCs w:val="22"/>
              </w:rPr>
              <w:t xml:space="preserve"> (Estates)</w:t>
            </w:r>
          </w:p>
        </w:tc>
      </w:tr>
      <w:tr w:rsidR="00AF7AA0" w14:paraId="756EBD8F" w14:textId="77777777" w:rsidTr="4132D843">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7D879D7" w:rsidR="00AF7AA0" w:rsidRPr="00FD745C" w:rsidRDefault="48E2B486" w:rsidP="00AF7AA0">
            <w:pPr>
              <w:rPr>
                <w:rFonts w:ascii="Arial" w:hAnsi="Arial" w:cs="Arial"/>
                <w:sz w:val="22"/>
                <w:szCs w:val="22"/>
              </w:rPr>
            </w:pPr>
            <w:r w:rsidRPr="4132D843">
              <w:rPr>
                <w:rFonts w:ascii="Arial" w:hAnsi="Arial" w:cs="Arial"/>
                <w:sz w:val="22"/>
                <w:szCs w:val="22"/>
              </w:rPr>
              <w:t>Estates and Facilities &amp; Executive Office</w:t>
            </w:r>
          </w:p>
        </w:tc>
      </w:tr>
      <w:tr w:rsidR="00AF7AA0" w14:paraId="1B2967B6" w14:textId="77777777" w:rsidTr="4132D843">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B8915EA" w:rsidR="00AF7AA0" w:rsidRPr="00FD745C" w:rsidRDefault="009353FF" w:rsidP="00AF7AA0">
            <w:pPr>
              <w:rPr>
                <w:rFonts w:ascii="Arial" w:hAnsi="Arial" w:cs="Arial"/>
                <w:sz w:val="22"/>
                <w:szCs w:val="22"/>
              </w:rPr>
            </w:pPr>
            <w:r>
              <w:rPr>
                <w:rFonts w:ascii="Arial" w:hAnsi="Arial" w:cs="Arial"/>
                <w:sz w:val="22"/>
                <w:szCs w:val="22"/>
              </w:rPr>
              <w:t>1</w:t>
            </w:r>
            <w:r w:rsidR="00882316">
              <w:rPr>
                <w:rFonts w:ascii="Arial" w:hAnsi="Arial" w:cs="Arial"/>
                <w:sz w:val="22"/>
                <w:szCs w:val="22"/>
              </w:rPr>
              <w:t xml:space="preserve"> </w:t>
            </w:r>
            <w:r>
              <w:rPr>
                <w:rFonts w:ascii="Arial" w:hAnsi="Arial" w:cs="Arial"/>
                <w:sz w:val="22"/>
                <w:szCs w:val="22"/>
              </w:rPr>
              <w:t>FTE</w:t>
            </w:r>
          </w:p>
        </w:tc>
      </w:tr>
      <w:tr w:rsidR="00AF7AA0" w14:paraId="4C78B6E8" w14:textId="77777777" w:rsidTr="4132D843">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10F9C9E" w:rsidR="00AF7AA0" w:rsidRPr="00FD745C" w:rsidRDefault="0065253D" w:rsidP="00AF7AA0">
            <w:pPr>
              <w:rPr>
                <w:rFonts w:ascii="Arial" w:hAnsi="Arial" w:cs="Arial"/>
                <w:sz w:val="22"/>
                <w:szCs w:val="22"/>
              </w:rPr>
            </w:pPr>
            <w:r w:rsidRPr="00FD745C">
              <w:rPr>
                <w:rFonts w:ascii="Arial" w:hAnsi="Arial" w:cs="Arial"/>
                <w:sz w:val="22"/>
                <w:szCs w:val="22"/>
              </w:rPr>
              <w:t>Permanent</w:t>
            </w:r>
          </w:p>
        </w:tc>
      </w:tr>
      <w:tr w:rsidR="00AF7AA0" w14:paraId="4C7FD89A" w14:textId="77777777" w:rsidTr="4132D843">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6AECF185" w:rsidR="00AF7AA0" w:rsidRPr="00FD745C" w:rsidRDefault="0065253D" w:rsidP="00AF7AA0">
            <w:pPr>
              <w:rPr>
                <w:rFonts w:ascii="Arial" w:hAnsi="Arial" w:cs="Arial"/>
                <w:sz w:val="22"/>
                <w:szCs w:val="22"/>
              </w:rPr>
            </w:pPr>
            <w:r w:rsidRPr="00FD745C">
              <w:rPr>
                <w:rFonts w:ascii="Arial" w:hAnsi="Arial" w:cs="Arial"/>
                <w:sz w:val="22"/>
                <w:szCs w:val="22"/>
              </w:rPr>
              <w:t>NEL Grade 5</w:t>
            </w:r>
          </w:p>
        </w:tc>
      </w:tr>
      <w:tr w:rsidR="00AF7AA0" w14:paraId="7775219C" w14:textId="77777777" w:rsidTr="4132D843">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B951EA4" w:rsidR="00AF7AA0" w:rsidRPr="00FD745C" w:rsidRDefault="009353FF" w:rsidP="00AF7AA0">
            <w:pPr>
              <w:rPr>
                <w:rFonts w:ascii="Arial" w:hAnsi="Arial" w:cs="Arial"/>
                <w:sz w:val="22"/>
                <w:szCs w:val="22"/>
              </w:rPr>
            </w:pPr>
            <w:r>
              <w:rPr>
                <w:rFonts w:ascii="Arial" w:hAnsi="Arial" w:cs="Arial"/>
                <w:sz w:val="22"/>
                <w:szCs w:val="22"/>
              </w:rPr>
              <w:t>Yes</w:t>
            </w:r>
          </w:p>
        </w:tc>
      </w:tr>
      <w:tr w:rsidR="00E76D3F" w14:paraId="6DC5AF40" w14:textId="77777777" w:rsidTr="4132D843">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FD745C" w14:paraId="32AD4E70" w14:textId="77777777" w:rsidTr="4132D843">
        <w:trPr>
          <w:trHeight w:val="454"/>
        </w:trPr>
        <w:tc>
          <w:tcPr>
            <w:tcW w:w="3681" w:type="dxa"/>
            <w:vAlign w:val="center"/>
          </w:tcPr>
          <w:p w14:paraId="539279C0" w14:textId="77777777" w:rsidR="00FD745C" w:rsidRDefault="00FD745C" w:rsidP="00542791">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3555ABD1" w14:textId="75B8BB93" w:rsidR="00FD745C" w:rsidRDefault="00FD745C" w:rsidP="00542791">
            <w:pPr>
              <w:rPr>
                <w:rFonts w:ascii="Arial" w:hAnsi="Arial" w:cs="Arial"/>
                <w:color w:val="3B3838" w:themeColor="background2" w:themeShade="40"/>
                <w:sz w:val="22"/>
                <w:szCs w:val="22"/>
              </w:rPr>
            </w:pPr>
            <w:r w:rsidRPr="00FD745C">
              <w:rPr>
                <w:rFonts w:ascii="Arial" w:hAnsi="Arial" w:cs="Arial"/>
                <w:sz w:val="22"/>
                <w:szCs w:val="22"/>
              </w:rPr>
              <w:t>Head of Estates and Facilities but to work across both estates and executive office team</w:t>
            </w:r>
          </w:p>
        </w:tc>
      </w:tr>
    </w:tbl>
    <w:p w14:paraId="3DA6EC8A" w14:textId="77777777" w:rsidR="00FD745C" w:rsidRDefault="00FD745C" w:rsidP="00FD745C">
      <w:pPr>
        <w:rPr>
          <w:rFonts w:ascii="Arial" w:hAnsi="Arial" w:cs="Arial"/>
          <w:b/>
          <w:bCs/>
          <w:color w:val="812C7C"/>
        </w:rPr>
      </w:pPr>
    </w:p>
    <w:p w14:paraId="47CD3968" w14:textId="09DDD3FA" w:rsidR="00FD745C" w:rsidRPr="009B5C7E" w:rsidRDefault="00FD745C" w:rsidP="00FD745C">
      <w:pPr>
        <w:spacing w:line="276" w:lineRule="auto"/>
        <w:rPr>
          <w:rFonts w:ascii="Arial" w:hAnsi="Arial" w:cs="Arial"/>
          <w:sz w:val="22"/>
          <w:szCs w:val="22"/>
        </w:rPr>
      </w:pPr>
      <w:r>
        <w:rPr>
          <w:rFonts w:ascii="Arial" w:hAnsi="Arial" w:cs="Arial"/>
          <w:b/>
          <w:bCs/>
          <w:color w:val="4E2C7A"/>
          <w:sz w:val="22"/>
          <w:szCs w:val="22"/>
        </w:rPr>
        <w:t xml:space="preserve"> Functional links with:                       </w:t>
      </w:r>
      <w:r w:rsidRPr="00FD745C">
        <w:rPr>
          <w:rFonts w:ascii="Arial" w:hAnsi="Arial" w:cs="Arial"/>
          <w:sz w:val="22"/>
          <w:szCs w:val="22"/>
        </w:rPr>
        <w:t>Head of Estates and facilities, Estates and facilities team (Including health and safety lead); CMT, Curriculum and business support staff; Learners; Contractors; Visitors and Executive Officer</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4132D843">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4132D843">
        <w:trPr>
          <w:trHeight w:val="454"/>
        </w:trPr>
        <w:tc>
          <w:tcPr>
            <w:tcW w:w="9016" w:type="dxa"/>
            <w:vAlign w:val="center"/>
          </w:tcPr>
          <w:p w14:paraId="182C6DCC" w14:textId="77777777" w:rsidR="00FD745C" w:rsidRDefault="00FD745C" w:rsidP="009B5C7E">
            <w:pPr>
              <w:jc w:val="both"/>
              <w:rPr>
                <w:rFonts w:ascii="Arial" w:hAnsi="Arial" w:cs="Arial"/>
                <w:color w:val="202124"/>
                <w:sz w:val="22"/>
                <w:szCs w:val="22"/>
                <w:shd w:val="clear" w:color="auto" w:fill="FFFFFF"/>
              </w:rPr>
            </w:pPr>
          </w:p>
          <w:p w14:paraId="03AC1B0C" w14:textId="19DDDDA2" w:rsidR="00E2097A" w:rsidRDefault="0CE976D8" w:rsidP="009B5C7E">
            <w:pPr>
              <w:jc w:val="both"/>
              <w:rPr>
                <w:rFonts w:ascii="Arial" w:hAnsi="Arial" w:cs="Arial"/>
                <w:sz w:val="22"/>
                <w:szCs w:val="22"/>
                <w:shd w:val="clear" w:color="auto" w:fill="FFFFFF"/>
              </w:rPr>
            </w:pPr>
            <w:r w:rsidRPr="00FD745C">
              <w:rPr>
                <w:rFonts w:ascii="Arial" w:hAnsi="Arial" w:cs="Arial"/>
                <w:sz w:val="22"/>
                <w:szCs w:val="22"/>
                <w:shd w:val="clear" w:color="auto" w:fill="FFFFFF"/>
              </w:rPr>
              <w:t>T</w:t>
            </w:r>
            <w:r w:rsidR="2DB5671B" w:rsidRPr="00FD745C">
              <w:rPr>
                <w:rFonts w:ascii="Arial" w:hAnsi="Arial" w:cs="Arial"/>
                <w:sz w:val="22"/>
                <w:szCs w:val="22"/>
                <w:shd w:val="clear" w:color="auto" w:fill="FFFFFF"/>
              </w:rPr>
              <w:t xml:space="preserve">o provide </w:t>
            </w:r>
            <w:r w:rsidR="0078439B">
              <w:rPr>
                <w:rFonts w:ascii="Arial" w:hAnsi="Arial" w:cs="Arial"/>
                <w:sz w:val="22"/>
                <w:szCs w:val="22"/>
                <w:shd w:val="clear" w:color="auto" w:fill="FFFFFF"/>
              </w:rPr>
              <w:t xml:space="preserve">a </w:t>
            </w:r>
            <w:r w:rsidR="2DB5671B" w:rsidRPr="00FD745C">
              <w:rPr>
                <w:rFonts w:ascii="Arial" w:hAnsi="Arial" w:cs="Arial"/>
                <w:sz w:val="22"/>
                <w:szCs w:val="22"/>
                <w:shd w:val="clear" w:color="auto" w:fill="FFFFFF"/>
              </w:rPr>
              <w:t xml:space="preserve">professional and proactive </w:t>
            </w:r>
            <w:r w:rsidR="57D756AF" w:rsidRPr="00FD745C">
              <w:rPr>
                <w:rFonts w:ascii="Arial" w:hAnsi="Arial" w:cs="Arial"/>
                <w:sz w:val="22"/>
                <w:szCs w:val="22"/>
                <w:shd w:val="clear" w:color="auto" w:fill="FFFFFF"/>
              </w:rPr>
              <w:t>administrative</w:t>
            </w:r>
            <w:r w:rsidR="2DB5671B" w:rsidRPr="00FD745C">
              <w:rPr>
                <w:rFonts w:ascii="Arial" w:hAnsi="Arial" w:cs="Arial"/>
                <w:sz w:val="22"/>
                <w:szCs w:val="22"/>
                <w:shd w:val="clear" w:color="auto" w:fill="FFFFFF"/>
              </w:rPr>
              <w:t xml:space="preserve"> support to the </w:t>
            </w:r>
            <w:r w:rsidR="0850C0C1" w:rsidRPr="00FD745C">
              <w:rPr>
                <w:rFonts w:ascii="Arial" w:hAnsi="Arial" w:cs="Arial"/>
                <w:sz w:val="22"/>
                <w:szCs w:val="22"/>
                <w:shd w:val="clear" w:color="auto" w:fill="FFFFFF"/>
              </w:rPr>
              <w:t>estates</w:t>
            </w:r>
            <w:r w:rsidR="2DB5671B" w:rsidRPr="00FD745C">
              <w:rPr>
                <w:rFonts w:ascii="Arial" w:hAnsi="Arial" w:cs="Arial"/>
                <w:sz w:val="22"/>
                <w:szCs w:val="22"/>
                <w:shd w:val="clear" w:color="auto" w:fill="FFFFFF"/>
              </w:rPr>
              <w:t xml:space="preserve"> and facil</w:t>
            </w:r>
            <w:r w:rsidR="36A59726" w:rsidRPr="00FD745C">
              <w:rPr>
                <w:rFonts w:ascii="Arial" w:hAnsi="Arial" w:cs="Arial"/>
                <w:sz w:val="22"/>
                <w:szCs w:val="22"/>
                <w:shd w:val="clear" w:color="auto" w:fill="FFFFFF"/>
              </w:rPr>
              <w:t>ities department</w:t>
            </w:r>
            <w:r w:rsidR="00E2097A">
              <w:rPr>
                <w:rFonts w:ascii="Arial" w:hAnsi="Arial" w:cs="Arial"/>
                <w:sz w:val="22"/>
                <w:szCs w:val="22"/>
                <w:shd w:val="clear" w:color="auto" w:fill="FFFFFF"/>
              </w:rPr>
              <w:t xml:space="preserve"> and close working with the Executive Office to ensure</w:t>
            </w:r>
            <w:r w:rsidR="005E125D">
              <w:rPr>
                <w:rFonts w:ascii="Arial" w:hAnsi="Arial" w:cs="Arial"/>
                <w:sz w:val="22"/>
                <w:szCs w:val="22"/>
                <w:shd w:val="clear" w:color="auto" w:fill="FFFFFF"/>
              </w:rPr>
              <w:t xml:space="preserve"> the smooth running of the college.</w:t>
            </w:r>
            <w:r w:rsidR="00E2097A">
              <w:rPr>
                <w:rFonts w:ascii="Arial" w:hAnsi="Arial" w:cs="Arial"/>
                <w:sz w:val="22"/>
                <w:szCs w:val="22"/>
                <w:shd w:val="clear" w:color="auto" w:fill="FFFFFF"/>
              </w:rPr>
              <w:t xml:space="preserve"> </w:t>
            </w:r>
          </w:p>
          <w:p w14:paraId="2D107CC7" w14:textId="77777777" w:rsidR="00E2097A" w:rsidRDefault="00E2097A" w:rsidP="009B5C7E">
            <w:pPr>
              <w:jc w:val="both"/>
              <w:rPr>
                <w:rFonts w:ascii="Arial" w:hAnsi="Arial" w:cs="Arial"/>
                <w:sz w:val="22"/>
                <w:szCs w:val="22"/>
                <w:shd w:val="clear" w:color="auto" w:fill="FFFFFF"/>
              </w:rPr>
            </w:pPr>
          </w:p>
          <w:p w14:paraId="61FEFA0C" w14:textId="4521CAC9" w:rsidR="00E00160" w:rsidRPr="003E662F" w:rsidRDefault="0CE976D8" w:rsidP="009B5C7E">
            <w:pPr>
              <w:jc w:val="both"/>
              <w:rPr>
                <w:rFonts w:ascii="Arial" w:hAnsi="Arial" w:cs="Arial"/>
                <w:color w:val="202124"/>
                <w:sz w:val="22"/>
                <w:szCs w:val="22"/>
                <w:shd w:val="clear" w:color="auto" w:fill="FFFFFF"/>
              </w:rPr>
            </w:pPr>
            <w:r w:rsidRPr="00FD745C">
              <w:rPr>
                <w:rFonts w:ascii="Arial" w:hAnsi="Arial" w:cs="Arial"/>
                <w:sz w:val="22"/>
                <w:szCs w:val="22"/>
                <w:shd w:val="clear" w:color="auto" w:fill="FFFFFF"/>
              </w:rPr>
              <w:t xml:space="preserve">The role will primarily </w:t>
            </w:r>
            <w:r w:rsidR="12565D05" w:rsidRPr="00FD745C">
              <w:rPr>
                <w:rFonts w:ascii="Arial" w:hAnsi="Arial" w:cs="Arial"/>
                <w:sz w:val="22"/>
                <w:szCs w:val="22"/>
                <w:shd w:val="clear" w:color="auto" w:fill="FFFFFF"/>
              </w:rPr>
              <w:t xml:space="preserve">take ownership of </w:t>
            </w:r>
            <w:r w:rsidR="34496F33" w:rsidRPr="00FD745C">
              <w:rPr>
                <w:rFonts w:ascii="Arial" w:hAnsi="Arial" w:cs="Arial"/>
                <w:sz w:val="22"/>
                <w:szCs w:val="22"/>
                <w:shd w:val="clear" w:color="auto" w:fill="FFFFFF"/>
              </w:rPr>
              <w:t>administrative</w:t>
            </w:r>
            <w:r w:rsidR="12565D05" w:rsidRPr="00FD745C">
              <w:rPr>
                <w:rFonts w:ascii="Arial" w:hAnsi="Arial" w:cs="Arial"/>
                <w:sz w:val="22"/>
                <w:szCs w:val="22"/>
                <w:shd w:val="clear" w:color="auto" w:fill="FFFFFF"/>
              </w:rPr>
              <w:t xml:space="preserve"> process</w:t>
            </w:r>
            <w:r w:rsidR="34496F33" w:rsidRPr="00FD745C">
              <w:rPr>
                <w:rFonts w:ascii="Arial" w:hAnsi="Arial" w:cs="Arial"/>
                <w:sz w:val="22"/>
                <w:szCs w:val="22"/>
                <w:shd w:val="clear" w:color="auto" w:fill="FFFFFF"/>
              </w:rPr>
              <w:t xml:space="preserve"> implement</w:t>
            </w:r>
            <w:r w:rsidR="005E125D">
              <w:rPr>
                <w:rFonts w:ascii="Arial" w:hAnsi="Arial" w:cs="Arial"/>
                <w:sz w:val="22"/>
                <w:szCs w:val="22"/>
                <w:shd w:val="clear" w:color="auto" w:fill="FFFFFF"/>
              </w:rPr>
              <w:t xml:space="preserve">ing </w:t>
            </w:r>
            <w:r w:rsidR="34496F33" w:rsidRPr="00FD745C">
              <w:rPr>
                <w:rFonts w:ascii="Arial" w:hAnsi="Arial" w:cs="Arial"/>
                <w:sz w:val="22"/>
                <w:szCs w:val="22"/>
                <w:shd w:val="clear" w:color="auto" w:fill="FFFFFF"/>
              </w:rPr>
              <w:t xml:space="preserve">good practices and </w:t>
            </w:r>
            <w:r w:rsidR="00D67876">
              <w:rPr>
                <w:rFonts w:ascii="Arial" w:hAnsi="Arial" w:cs="Arial"/>
                <w:sz w:val="22"/>
                <w:szCs w:val="22"/>
                <w:shd w:val="clear" w:color="auto" w:fill="FFFFFF"/>
              </w:rPr>
              <w:t>p</w:t>
            </w:r>
            <w:r w:rsidR="00D67876" w:rsidRPr="00FD745C">
              <w:rPr>
                <w:rFonts w:ascii="Arial" w:hAnsi="Arial" w:cs="Arial"/>
                <w:sz w:val="22"/>
                <w:szCs w:val="22"/>
                <w:shd w:val="clear" w:color="auto" w:fill="FFFFFF"/>
              </w:rPr>
              <w:t>rovid</w:t>
            </w:r>
            <w:r w:rsidR="00D67876">
              <w:rPr>
                <w:rFonts w:ascii="Arial" w:hAnsi="Arial" w:cs="Arial"/>
                <w:sz w:val="22"/>
                <w:szCs w:val="22"/>
                <w:shd w:val="clear" w:color="auto" w:fill="FFFFFF"/>
              </w:rPr>
              <w:t>e</w:t>
            </w:r>
            <w:r w:rsidR="00D67876" w:rsidRPr="00FD745C">
              <w:rPr>
                <w:rFonts w:ascii="Arial" w:hAnsi="Arial" w:cs="Arial"/>
                <w:sz w:val="22"/>
                <w:szCs w:val="22"/>
                <w:shd w:val="clear" w:color="auto" w:fill="FFFFFF"/>
              </w:rPr>
              <w:t xml:space="preserve"> </w:t>
            </w:r>
            <w:r w:rsidR="00D67876">
              <w:rPr>
                <w:rFonts w:ascii="Arial" w:hAnsi="Arial" w:cs="Arial"/>
                <w:sz w:val="22"/>
                <w:szCs w:val="22"/>
                <w:shd w:val="clear" w:color="auto" w:fill="FFFFFF"/>
              </w:rPr>
              <w:t>a</w:t>
            </w:r>
            <w:r w:rsidR="00D67876" w:rsidRPr="00FD745C">
              <w:rPr>
                <w:rFonts w:ascii="Arial" w:hAnsi="Arial" w:cs="Arial"/>
                <w:sz w:val="22"/>
                <w:szCs w:val="22"/>
                <w:shd w:val="clear" w:color="auto" w:fill="FFFFFF"/>
              </w:rPr>
              <w:t xml:space="preserve"> first point of contact for the Estates and Facilities, liaising with college staff, suppliers and contracted services</w:t>
            </w:r>
            <w:r w:rsidR="00D67876">
              <w:rPr>
                <w:rFonts w:ascii="Arial" w:hAnsi="Arial" w:cs="Arial"/>
                <w:sz w:val="22"/>
                <w:szCs w:val="22"/>
                <w:shd w:val="clear" w:color="auto" w:fill="FFFFFF"/>
              </w:rPr>
              <w:t xml:space="preserve"> supporting the Head of </w:t>
            </w:r>
            <w:r w:rsidR="007408F3">
              <w:rPr>
                <w:rFonts w:ascii="Arial" w:hAnsi="Arial" w:cs="Arial"/>
                <w:sz w:val="22"/>
                <w:szCs w:val="22"/>
                <w:shd w:val="clear" w:color="auto" w:fill="FFFFFF"/>
              </w:rPr>
              <w:t>Estates</w:t>
            </w:r>
            <w:r w:rsidR="00D67876">
              <w:rPr>
                <w:rFonts w:ascii="Arial" w:hAnsi="Arial" w:cs="Arial"/>
                <w:sz w:val="22"/>
                <w:szCs w:val="22"/>
                <w:shd w:val="clear" w:color="auto" w:fill="FFFFFF"/>
              </w:rPr>
              <w:t xml:space="preserve"> and Facilities in</w:t>
            </w:r>
            <w:r w:rsidRPr="00FD745C">
              <w:rPr>
                <w:rFonts w:ascii="Arial" w:hAnsi="Arial" w:cs="Arial"/>
                <w:sz w:val="22"/>
                <w:szCs w:val="22"/>
                <w:shd w:val="clear" w:color="auto" w:fill="FFFFFF"/>
              </w:rPr>
              <w:t xml:space="preserve"> the various facets of Facilities Management throughout the organisation.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4132D843">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EE10E5" w14:paraId="0F294C45" w14:textId="77777777" w:rsidTr="4132D843">
        <w:trPr>
          <w:trHeight w:val="454"/>
        </w:trPr>
        <w:tc>
          <w:tcPr>
            <w:tcW w:w="9016" w:type="dxa"/>
            <w:vAlign w:val="center"/>
          </w:tcPr>
          <w:p w14:paraId="4F896DAA" w14:textId="77777777" w:rsidR="00C63E16" w:rsidRPr="0013508D" w:rsidRDefault="00C63E16" w:rsidP="00C63E16">
            <w:pPr>
              <w:rPr>
                <w:rFonts w:ascii="Arial" w:hAnsi="Arial" w:cs="Arial"/>
                <w:bCs/>
              </w:rPr>
            </w:pPr>
          </w:p>
          <w:p w14:paraId="01F04C32" w14:textId="0C3EEC86" w:rsidR="002C5039" w:rsidRPr="00FD745C" w:rsidRDefault="12075A92" w:rsidP="4132D843">
            <w:pPr>
              <w:pStyle w:val="BodyText2"/>
              <w:numPr>
                <w:ilvl w:val="0"/>
                <w:numId w:val="11"/>
              </w:numPr>
              <w:autoSpaceDE w:val="0"/>
              <w:autoSpaceDN w:val="0"/>
              <w:spacing w:after="0" w:line="240" w:lineRule="auto"/>
              <w:jc w:val="both"/>
              <w:rPr>
                <w:rFonts w:ascii="Arial" w:hAnsi="Arial" w:cs="Arial"/>
                <w:b/>
                <w:bCs/>
                <w:sz w:val="22"/>
                <w:szCs w:val="22"/>
              </w:rPr>
            </w:pPr>
            <w:r w:rsidRPr="00FD745C">
              <w:rPr>
                <w:rFonts w:ascii="Arial" w:hAnsi="Arial" w:cs="Arial"/>
                <w:sz w:val="22"/>
                <w:szCs w:val="22"/>
                <w:shd w:val="clear" w:color="auto" w:fill="FFFFFF"/>
              </w:rPr>
              <w:t>T</w:t>
            </w:r>
            <w:r w:rsidR="7AC5775F" w:rsidRPr="00FD745C">
              <w:rPr>
                <w:rFonts w:ascii="Arial" w:hAnsi="Arial" w:cs="Arial"/>
                <w:sz w:val="22"/>
                <w:szCs w:val="22"/>
                <w:shd w:val="clear" w:color="auto" w:fill="FFFFFF"/>
              </w:rPr>
              <w:t>o coordinate</w:t>
            </w:r>
            <w:r w:rsidRPr="00FD745C">
              <w:rPr>
                <w:rFonts w:ascii="Arial" w:hAnsi="Arial" w:cs="Arial"/>
                <w:sz w:val="22"/>
                <w:szCs w:val="22"/>
                <w:shd w:val="clear" w:color="auto" w:fill="FFFFFF"/>
              </w:rPr>
              <w:t xml:space="preserve"> administrative processes and systems within the Estates Department, working with the Head of </w:t>
            </w:r>
            <w:r w:rsidR="078118B7" w:rsidRPr="00FD745C">
              <w:rPr>
                <w:rFonts w:ascii="Arial" w:hAnsi="Arial" w:cs="Arial"/>
                <w:sz w:val="22"/>
                <w:szCs w:val="22"/>
                <w:shd w:val="clear" w:color="auto" w:fill="FFFFFF"/>
              </w:rPr>
              <w:t>Estates</w:t>
            </w:r>
            <w:r w:rsidRPr="00FD745C">
              <w:rPr>
                <w:rFonts w:ascii="Arial" w:hAnsi="Arial" w:cs="Arial"/>
                <w:sz w:val="22"/>
                <w:szCs w:val="22"/>
                <w:shd w:val="clear" w:color="auto" w:fill="FFFFFF"/>
              </w:rPr>
              <w:t xml:space="preserve"> and Facilities to implement good practices and streamline where possible.</w:t>
            </w:r>
          </w:p>
          <w:p w14:paraId="7BB89F23" w14:textId="75D2D24C" w:rsidR="002C5039" w:rsidRPr="00FD745C" w:rsidRDefault="12075A92" w:rsidP="4132D843">
            <w:pPr>
              <w:pStyle w:val="BodyText2"/>
              <w:numPr>
                <w:ilvl w:val="0"/>
                <w:numId w:val="11"/>
              </w:numPr>
              <w:autoSpaceDE w:val="0"/>
              <w:autoSpaceDN w:val="0"/>
              <w:spacing w:after="0" w:line="240" w:lineRule="auto"/>
              <w:jc w:val="both"/>
              <w:rPr>
                <w:rFonts w:ascii="Arial" w:hAnsi="Arial" w:cs="Arial"/>
                <w:b/>
                <w:bCs/>
                <w:sz w:val="22"/>
                <w:szCs w:val="22"/>
              </w:rPr>
            </w:pPr>
            <w:r w:rsidRPr="00FD745C">
              <w:rPr>
                <w:rFonts w:ascii="Arial" w:hAnsi="Arial" w:cs="Arial"/>
                <w:sz w:val="22"/>
                <w:szCs w:val="22"/>
                <w:shd w:val="clear" w:color="auto" w:fill="FFFFFF"/>
              </w:rPr>
              <w:t xml:space="preserve">Be responsible for the </w:t>
            </w:r>
            <w:r w:rsidR="078118B7" w:rsidRPr="00FD745C">
              <w:rPr>
                <w:rFonts w:ascii="Arial" w:hAnsi="Arial" w:cs="Arial"/>
                <w:sz w:val="22"/>
                <w:szCs w:val="22"/>
                <w:shd w:val="clear" w:color="auto" w:fill="FFFFFF"/>
              </w:rPr>
              <w:t>estate’s</w:t>
            </w:r>
            <w:r w:rsidRPr="00FD745C">
              <w:rPr>
                <w:rFonts w:ascii="Arial" w:hAnsi="Arial" w:cs="Arial"/>
                <w:sz w:val="22"/>
                <w:szCs w:val="22"/>
                <w:shd w:val="clear" w:color="auto" w:fill="FFFFFF"/>
              </w:rPr>
              <w:t xml:space="preserve"> helpdesk including communicating with customers, prioritising and assigning tickets, chasing tickets in line with SLA’s and regularly reporting on progress.</w:t>
            </w:r>
          </w:p>
          <w:p w14:paraId="181B70C8" w14:textId="44056CB2" w:rsidR="3729C948" w:rsidRDefault="3729C948" w:rsidP="4132D843">
            <w:pPr>
              <w:pStyle w:val="BodyText2"/>
              <w:numPr>
                <w:ilvl w:val="0"/>
                <w:numId w:val="11"/>
              </w:numPr>
              <w:spacing w:after="0" w:line="240" w:lineRule="auto"/>
              <w:jc w:val="both"/>
              <w:rPr>
                <w:rFonts w:ascii="Arial" w:hAnsi="Arial" w:cs="Arial"/>
                <w:sz w:val="22"/>
                <w:szCs w:val="22"/>
              </w:rPr>
            </w:pPr>
            <w:r w:rsidRPr="4132D843">
              <w:rPr>
                <w:rFonts w:ascii="Arial" w:hAnsi="Arial" w:cs="Arial"/>
                <w:sz w:val="22"/>
                <w:szCs w:val="22"/>
              </w:rPr>
              <w:t>Work with the Executive Office to ensure all key works and activities are booked into the corporate calendar</w:t>
            </w:r>
            <w:r w:rsidR="38D313FE" w:rsidRPr="4132D843">
              <w:rPr>
                <w:rFonts w:ascii="Arial" w:hAnsi="Arial" w:cs="Arial"/>
                <w:sz w:val="22"/>
                <w:szCs w:val="22"/>
              </w:rPr>
              <w:t>.</w:t>
            </w:r>
          </w:p>
          <w:p w14:paraId="52CA1FDB" w14:textId="06140280" w:rsidR="69FBACDB" w:rsidRDefault="69FBACDB" w:rsidP="4132D843">
            <w:pPr>
              <w:pStyle w:val="BodyText2"/>
              <w:numPr>
                <w:ilvl w:val="0"/>
                <w:numId w:val="11"/>
              </w:numPr>
              <w:spacing w:after="0" w:line="240" w:lineRule="auto"/>
              <w:jc w:val="both"/>
            </w:pPr>
            <w:r w:rsidRPr="4132D843">
              <w:rPr>
                <w:rFonts w:ascii="Arial" w:eastAsia="Arial" w:hAnsi="Arial" w:cs="Arial"/>
                <w:color w:val="000000" w:themeColor="text1"/>
                <w:sz w:val="22"/>
                <w:szCs w:val="22"/>
              </w:rPr>
              <w:t xml:space="preserve">To minute and provide secretariate support for meetings, committees and working groups as required. Liaising with managers in the preparation of briefing </w:t>
            </w:r>
            <w:r w:rsidRPr="4132D843">
              <w:rPr>
                <w:rFonts w:ascii="Arial" w:eastAsia="Arial" w:hAnsi="Arial" w:cs="Arial"/>
                <w:color w:val="000000" w:themeColor="text1"/>
                <w:sz w:val="22"/>
                <w:szCs w:val="22"/>
              </w:rPr>
              <w:lastRenderedPageBreak/>
              <w:t>packs, meeting papers and all other documentation, chasing up and coordinating responses.</w:t>
            </w:r>
          </w:p>
          <w:p w14:paraId="54253E77" w14:textId="76598097" w:rsidR="003E662F" w:rsidRPr="00FD745C" w:rsidRDefault="34E98CB3" w:rsidP="4132D843">
            <w:pPr>
              <w:pStyle w:val="BodyText2"/>
              <w:numPr>
                <w:ilvl w:val="0"/>
                <w:numId w:val="11"/>
              </w:numPr>
              <w:autoSpaceDE w:val="0"/>
              <w:autoSpaceDN w:val="0"/>
              <w:spacing w:after="0" w:line="240" w:lineRule="auto"/>
              <w:jc w:val="both"/>
              <w:rPr>
                <w:rFonts w:ascii="Arial" w:hAnsi="Arial" w:cs="Arial"/>
                <w:sz w:val="22"/>
                <w:szCs w:val="22"/>
              </w:rPr>
            </w:pPr>
            <w:r w:rsidRPr="4132D843">
              <w:rPr>
                <w:rFonts w:ascii="Arial" w:hAnsi="Arial" w:cs="Arial"/>
                <w:sz w:val="22"/>
                <w:szCs w:val="22"/>
              </w:rPr>
              <w:t>C</w:t>
            </w:r>
            <w:r w:rsidR="6DD554AB" w:rsidRPr="4132D843">
              <w:rPr>
                <w:rFonts w:ascii="Arial" w:hAnsi="Arial" w:cs="Arial"/>
                <w:sz w:val="22"/>
                <w:szCs w:val="22"/>
              </w:rPr>
              <w:t>oordinat</w:t>
            </w:r>
            <w:r w:rsidR="138FE80D" w:rsidRPr="4132D843">
              <w:rPr>
                <w:rFonts w:ascii="Arial" w:hAnsi="Arial" w:cs="Arial"/>
                <w:sz w:val="22"/>
                <w:szCs w:val="22"/>
              </w:rPr>
              <w:t>e the review and updating</w:t>
            </w:r>
            <w:r w:rsidR="4AD3A1B8" w:rsidRPr="4132D843">
              <w:rPr>
                <w:rFonts w:ascii="Arial" w:hAnsi="Arial" w:cs="Arial"/>
                <w:sz w:val="22"/>
                <w:szCs w:val="22"/>
              </w:rPr>
              <w:t xml:space="preserve"> of the </w:t>
            </w:r>
            <w:r w:rsidR="6DD554AB" w:rsidRPr="4132D843">
              <w:rPr>
                <w:rFonts w:ascii="Arial" w:hAnsi="Arial" w:cs="Arial"/>
                <w:sz w:val="22"/>
                <w:szCs w:val="22"/>
              </w:rPr>
              <w:t>Estates</w:t>
            </w:r>
            <w:r w:rsidR="4AD3A1B8" w:rsidRPr="4132D843">
              <w:rPr>
                <w:rFonts w:ascii="Arial" w:hAnsi="Arial" w:cs="Arial"/>
                <w:sz w:val="22"/>
                <w:szCs w:val="22"/>
              </w:rPr>
              <w:t xml:space="preserve"> and Facilities handboo</w:t>
            </w:r>
            <w:r w:rsidR="63C1AE4D" w:rsidRPr="4132D843">
              <w:rPr>
                <w:rFonts w:ascii="Arial" w:hAnsi="Arial" w:cs="Arial"/>
                <w:sz w:val="22"/>
                <w:szCs w:val="22"/>
              </w:rPr>
              <w:t>k,</w:t>
            </w:r>
            <w:r w:rsidR="31C24AAB" w:rsidRPr="4132D843">
              <w:rPr>
                <w:rFonts w:ascii="Arial" w:hAnsi="Arial" w:cs="Arial"/>
                <w:sz w:val="22"/>
                <w:szCs w:val="22"/>
              </w:rPr>
              <w:t xml:space="preserve"> staff guides and estates information on SharePoint.</w:t>
            </w:r>
          </w:p>
          <w:p w14:paraId="0F61DED3" w14:textId="77777777" w:rsidR="00EE10E5"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Fonts w:ascii="Arial" w:hAnsi="Arial" w:cs="Arial"/>
                <w:sz w:val="22"/>
                <w:szCs w:val="22"/>
                <w:shd w:val="clear" w:color="auto" w:fill="FFFFFF"/>
              </w:rPr>
              <w:t>Take ownership of the fire detection and intruder alarm system, maintaining logs, documentation, testing and</w:t>
            </w:r>
            <w:r w:rsidRPr="00FD745C">
              <w:rPr>
                <w:rStyle w:val="wbzude"/>
                <w:rFonts w:ascii="Arial" w:hAnsi="Arial" w:cs="Arial"/>
                <w:sz w:val="22"/>
                <w:szCs w:val="22"/>
                <w:shd w:val="clear" w:color="auto" w:fill="FFFFFF"/>
              </w:rPr>
              <w:t xml:space="preserve"> fault finding.</w:t>
            </w:r>
          </w:p>
          <w:p w14:paraId="03926326" w14:textId="0C567171" w:rsidR="00092DED" w:rsidRPr="00FD745C" w:rsidRDefault="7C46458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 xml:space="preserve">Take ownership of </w:t>
            </w:r>
            <w:r w:rsidRPr="00FD745C">
              <w:rPr>
                <w:rFonts w:ascii="Arial" w:hAnsi="Arial" w:cs="Arial"/>
                <w:sz w:val="22"/>
                <w:szCs w:val="22"/>
                <w:shd w:val="clear" w:color="auto" w:fill="FFFFFF"/>
              </w:rPr>
              <w:t xml:space="preserve">Trend 963 </w:t>
            </w:r>
            <w:r w:rsidR="4AD3A1B8" w:rsidRPr="00FD745C">
              <w:rPr>
                <w:rFonts w:ascii="Arial" w:hAnsi="Arial" w:cs="Arial"/>
                <w:sz w:val="22"/>
                <w:szCs w:val="22"/>
                <w:shd w:val="clear" w:color="auto" w:fill="FFFFFF"/>
              </w:rPr>
              <w:t>BMS</w:t>
            </w:r>
            <w:r w:rsidRPr="00FD745C">
              <w:rPr>
                <w:rFonts w:ascii="Arial" w:hAnsi="Arial" w:cs="Arial"/>
                <w:sz w:val="22"/>
                <w:szCs w:val="22"/>
                <w:shd w:val="clear" w:color="auto" w:fill="FFFFFF"/>
              </w:rPr>
              <w:t xml:space="preserve"> system</w:t>
            </w:r>
            <w:r w:rsidR="4AD3A1B8" w:rsidRPr="00FD745C">
              <w:rPr>
                <w:rFonts w:ascii="Arial" w:hAnsi="Arial" w:cs="Arial"/>
                <w:sz w:val="22"/>
                <w:szCs w:val="22"/>
                <w:shd w:val="clear" w:color="auto" w:fill="FFFFFF"/>
              </w:rPr>
              <w:t xml:space="preserve"> and its replacement.</w:t>
            </w:r>
          </w:p>
          <w:p w14:paraId="7C054317" w14:textId="5462A96B" w:rsidR="00EE10E5" w:rsidRPr="00FD745C" w:rsidRDefault="73957AA0" w:rsidP="4132D843">
            <w:pPr>
              <w:pStyle w:val="BodyText2"/>
              <w:numPr>
                <w:ilvl w:val="0"/>
                <w:numId w:val="11"/>
              </w:numPr>
              <w:autoSpaceDE w:val="0"/>
              <w:autoSpaceDN w:val="0"/>
              <w:spacing w:after="0" w:line="240" w:lineRule="auto"/>
              <w:jc w:val="both"/>
              <w:rPr>
                <w:rStyle w:val="wbzude"/>
                <w:rFonts w:ascii="Arial" w:hAnsi="Arial" w:cs="Arial"/>
                <w:b/>
                <w:bCs/>
                <w:sz w:val="22"/>
                <w:szCs w:val="22"/>
              </w:rPr>
            </w:pPr>
            <w:r w:rsidRPr="00FD745C">
              <w:rPr>
                <w:rStyle w:val="wbzude"/>
                <w:rFonts w:ascii="Arial" w:hAnsi="Arial" w:cs="Arial"/>
                <w:sz w:val="22"/>
                <w:szCs w:val="22"/>
                <w:shd w:val="clear" w:color="auto" w:fill="FFFFFF"/>
              </w:rPr>
              <w:t>To maintain</w:t>
            </w:r>
            <w:r w:rsidR="12075A92" w:rsidRPr="00FD745C">
              <w:rPr>
                <w:rStyle w:val="wbzude"/>
                <w:rFonts w:ascii="Arial" w:hAnsi="Arial" w:cs="Arial"/>
                <w:sz w:val="22"/>
                <w:szCs w:val="22"/>
                <w:shd w:val="clear" w:color="auto" w:fill="FFFFFF"/>
              </w:rPr>
              <w:t xml:space="preserve"> a database of current drawings in the main estates filing system acting as the main point of contact for issuing these to others.</w:t>
            </w:r>
          </w:p>
          <w:p w14:paraId="4D3319FF" w14:textId="77777777" w:rsidR="00EE10E5"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Record the import and export of drawings, Operations and Maintenance Manuals, Health and Safety file documents and other information from consultants and contractors.</w:t>
            </w:r>
          </w:p>
          <w:p w14:paraId="42F4421A" w14:textId="77777777" w:rsidR="00EE10E5"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Maintain record keeping for the department both paper and online including, for example, Health and Safety, compliance, purchase orders, invoicing and helping to ensure the department is inspection ready at all times.</w:t>
            </w:r>
          </w:p>
          <w:p w14:paraId="07FE7E2D" w14:textId="77777777" w:rsidR="00EE10E5"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Maintain the service contracts and asset registers for the department.</w:t>
            </w:r>
          </w:p>
          <w:p w14:paraId="134E5B7F" w14:textId="70B5C2C9" w:rsidR="00EE10E5"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Maintain, coordinate and communicate seasonal and periodic schedules such as heating in accordance with policies and procedures.</w:t>
            </w:r>
          </w:p>
          <w:p w14:paraId="59AC913F" w14:textId="64E48859" w:rsidR="00C63E16" w:rsidRPr="00FD745C" w:rsidRDefault="12075A92" w:rsidP="009B5C7E">
            <w:pPr>
              <w:pStyle w:val="BodyText2"/>
              <w:numPr>
                <w:ilvl w:val="0"/>
                <w:numId w:val="11"/>
              </w:numPr>
              <w:autoSpaceDE w:val="0"/>
              <w:autoSpaceDN w:val="0"/>
              <w:spacing w:after="0" w:line="240" w:lineRule="auto"/>
              <w:jc w:val="both"/>
              <w:rPr>
                <w:rStyle w:val="wbzude"/>
                <w:rFonts w:ascii="Arial" w:hAnsi="Arial" w:cs="Arial"/>
                <w:b/>
                <w:sz w:val="22"/>
                <w:szCs w:val="22"/>
              </w:rPr>
            </w:pPr>
            <w:r w:rsidRPr="00FD745C">
              <w:rPr>
                <w:rStyle w:val="wbzude"/>
                <w:rFonts w:ascii="Arial" w:hAnsi="Arial" w:cs="Arial"/>
                <w:sz w:val="22"/>
                <w:szCs w:val="22"/>
                <w:shd w:val="clear" w:color="auto" w:fill="FFFFFF"/>
              </w:rPr>
              <w:t xml:space="preserve">Support with the administration of Estates projects as </w:t>
            </w:r>
            <w:r w:rsidR="0D0D0069" w:rsidRPr="00FD745C">
              <w:rPr>
                <w:rStyle w:val="wbzude"/>
                <w:rFonts w:ascii="Arial" w:hAnsi="Arial" w:cs="Arial"/>
                <w:sz w:val="22"/>
                <w:szCs w:val="22"/>
                <w:shd w:val="clear" w:color="auto" w:fill="FFFFFF"/>
              </w:rPr>
              <w:t>required.</w:t>
            </w:r>
          </w:p>
          <w:p w14:paraId="3F56D89B" w14:textId="078266C5" w:rsidR="00AA5487" w:rsidRPr="00FD745C" w:rsidRDefault="78AD3D51" w:rsidP="79717CEC">
            <w:pPr>
              <w:pStyle w:val="BodyText2"/>
              <w:numPr>
                <w:ilvl w:val="0"/>
                <w:numId w:val="11"/>
              </w:numPr>
              <w:autoSpaceDE w:val="0"/>
              <w:autoSpaceDN w:val="0"/>
              <w:spacing w:after="0" w:line="240" w:lineRule="auto"/>
              <w:jc w:val="both"/>
              <w:rPr>
                <w:rStyle w:val="wbzude"/>
                <w:rFonts w:ascii="Arial" w:hAnsi="Arial" w:cs="Arial"/>
                <w:b/>
                <w:bCs/>
                <w:sz w:val="22"/>
                <w:szCs w:val="22"/>
              </w:rPr>
            </w:pPr>
            <w:r w:rsidRPr="4132D843">
              <w:rPr>
                <w:rStyle w:val="wbzude"/>
                <w:rFonts w:ascii="Arial" w:hAnsi="Arial" w:cs="Arial"/>
                <w:sz w:val="22"/>
                <w:szCs w:val="22"/>
              </w:rPr>
              <w:t>Ch</w:t>
            </w:r>
            <w:r w:rsidR="638A53F1" w:rsidRPr="4132D843">
              <w:rPr>
                <w:rStyle w:val="wbzude"/>
                <w:rFonts w:ascii="Arial" w:hAnsi="Arial" w:cs="Arial"/>
                <w:sz w:val="22"/>
                <w:szCs w:val="22"/>
              </w:rPr>
              <w:t>e</w:t>
            </w:r>
            <w:r w:rsidRPr="4132D843">
              <w:rPr>
                <w:rStyle w:val="wbzude"/>
                <w:rFonts w:ascii="Arial" w:hAnsi="Arial" w:cs="Arial"/>
                <w:sz w:val="22"/>
                <w:szCs w:val="22"/>
              </w:rPr>
              <w:t>ck good</w:t>
            </w:r>
            <w:r w:rsidR="26EF1EEF" w:rsidRPr="4132D843">
              <w:rPr>
                <w:rStyle w:val="wbzude"/>
                <w:rFonts w:ascii="Arial" w:hAnsi="Arial" w:cs="Arial"/>
                <w:sz w:val="22"/>
                <w:szCs w:val="22"/>
              </w:rPr>
              <w:t>s</w:t>
            </w:r>
            <w:r w:rsidRPr="4132D843">
              <w:rPr>
                <w:rStyle w:val="wbzude"/>
                <w:rFonts w:ascii="Arial" w:hAnsi="Arial" w:cs="Arial"/>
                <w:sz w:val="22"/>
                <w:szCs w:val="22"/>
              </w:rPr>
              <w:t xml:space="preserve"> </w:t>
            </w:r>
            <w:r w:rsidR="638A53F1" w:rsidRPr="4132D843">
              <w:rPr>
                <w:rStyle w:val="wbzude"/>
                <w:rFonts w:ascii="Arial" w:hAnsi="Arial" w:cs="Arial"/>
                <w:sz w:val="22"/>
                <w:szCs w:val="22"/>
              </w:rPr>
              <w:t>received</w:t>
            </w:r>
            <w:r w:rsidRPr="4132D843">
              <w:rPr>
                <w:rStyle w:val="wbzude"/>
                <w:rFonts w:ascii="Arial" w:hAnsi="Arial" w:cs="Arial"/>
                <w:sz w:val="22"/>
                <w:szCs w:val="22"/>
              </w:rPr>
              <w:t xml:space="preserve"> and </w:t>
            </w:r>
            <w:r w:rsidR="638A53F1" w:rsidRPr="4132D843">
              <w:rPr>
                <w:rStyle w:val="wbzude"/>
                <w:rFonts w:ascii="Arial" w:hAnsi="Arial" w:cs="Arial"/>
                <w:sz w:val="22"/>
                <w:szCs w:val="22"/>
              </w:rPr>
              <w:t>coordinate</w:t>
            </w:r>
            <w:r w:rsidRPr="4132D843">
              <w:rPr>
                <w:rStyle w:val="wbzude"/>
                <w:rFonts w:ascii="Arial" w:hAnsi="Arial" w:cs="Arial"/>
                <w:sz w:val="22"/>
                <w:szCs w:val="22"/>
              </w:rPr>
              <w:t xml:space="preserve"> invoicing and </w:t>
            </w:r>
            <w:r w:rsidR="638A53F1" w:rsidRPr="4132D843">
              <w:rPr>
                <w:rStyle w:val="wbzude"/>
                <w:rFonts w:ascii="Arial" w:hAnsi="Arial" w:cs="Arial"/>
                <w:sz w:val="22"/>
                <w:szCs w:val="22"/>
              </w:rPr>
              <w:t>financial records.</w:t>
            </w:r>
          </w:p>
          <w:p w14:paraId="1DE585AD" w14:textId="7BAFCDCC" w:rsidR="00891B85" w:rsidRPr="00FD745C" w:rsidRDefault="2F185CFA" w:rsidP="4132D843">
            <w:pPr>
              <w:pStyle w:val="BodyText2"/>
              <w:numPr>
                <w:ilvl w:val="0"/>
                <w:numId w:val="11"/>
              </w:numPr>
              <w:autoSpaceDE w:val="0"/>
              <w:autoSpaceDN w:val="0"/>
              <w:spacing w:after="0" w:line="240" w:lineRule="auto"/>
              <w:jc w:val="both"/>
            </w:pPr>
            <w:r w:rsidRPr="4132D843">
              <w:rPr>
                <w:rFonts w:ascii="Arial" w:eastAsia="Arial" w:hAnsi="Arial" w:cs="Arial"/>
                <w:color w:val="000000" w:themeColor="text1"/>
                <w:sz w:val="22"/>
                <w:szCs w:val="22"/>
              </w:rPr>
              <w:t>To contribute to and participate in sustainable practices across estates and facilities and the executive office and identify and coordinate activities to meet our sustainability commitments.</w:t>
            </w:r>
          </w:p>
          <w:p w14:paraId="74CC750E" w14:textId="102575B7" w:rsidR="2F185CFA" w:rsidRDefault="2F185CFA" w:rsidP="4132D843">
            <w:pPr>
              <w:pStyle w:val="BodyText2"/>
              <w:numPr>
                <w:ilvl w:val="0"/>
                <w:numId w:val="11"/>
              </w:numPr>
              <w:spacing w:after="0" w:line="240" w:lineRule="auto"/>
              <w:jc w:val="both"/>
              <w:rPr>
                <w:rStyle w:val="wbzude"/>
                <w:rFonts w:ascii="Arial" w:hAnsi="Arial" w:cs="Arial"/>
                <w:sz w:val="22"/>
                <w:szCs w:val="22"/>
              </w:rPr>
            </w:pPr>
            <w:r w:rsidRPr="4132D843">
              <w:rPr>
                <w:rStyle w:val="wbzude"/>
                <w:rFonts w:ascii="Arial" w:hAnsi="Arial" w:cs="Arial"/>
                <w:sz w:val="22"/>
                <w:szCs w:val="22"/>
              </w:rPr>
              <w:t>To provide cover for the Executive Assistant (Reception) as and when required.</w:t>
            </w:r>
          </w:p>
          <w:p w14:paraId="2D2A73DA" w14:textId="3F9B00F4" w:rsidR="291D93D1" w:rsidRPr="00D0499A" w:rsidRDefault="291D93D1" w:rsidP="4132D843">
            <w:pPr>
              <w:pStyle w:val="BodyText2"/>
              <w:numPr>
                <w:ilvl w:val="0"/>
                <w:numId w:val="11"/>
              </w:numPr>
              <w:spacing w:after="0" w:line="240" w:lineRule="auto"/>
              <w:jc w:val="both"/>
            </w:pPr>
            <w:r w:rsidRPr="4132D843">
              <w:rPr>
                <w:rFonts w:ascii="Arial" w:eastAsia="Arial" w:hAnsi="Arial" w:cs="Arial"/>
                <w:color w:val="000000" w:themeColor="text1"/>
                <w:sz w:val="22"/>
                <w:szCs w:val="22"/>
              </w:rPr>
              <w:t>Maintain confidentiality at all times.</w:t>
            </w:r>
          </w:p>
          <w:p w14:paraId="38806D67" w14:textId="260E34AF" w:rsidR="00D0499A" w:rsidRPr="00D0499A" w:rsidRDefault="00D0499A" w:rsidP="4132D843">
            <w:pPr>
              <w:pStyle w:val="BodyText2"/>
              <w:numPr>
                <w:ilvl w:val="0"/>
                <w:numId w:val="11"/>
              </w:numPr>
              <w:spacing w:after="0" w:line="240" w:lineRule="auto"/>
              <w:jc w:val="both"/>
              <w:rPr>
                <w:rFonts w:ascii="Arial" w:hAnsi="Arial" w:cs="Arial"/>
                <w:sz w:val="22"/>
                <w:szCs w:val="22"/>
              </w:rPr>
            </w:pPr>
            <w:r w:rsidRPr="00D0499A">
              <w:rPr>
                <w:rFonts w:ascii="Arial" w:hAnsi="Arial" w:cs="Arial"/>
                <w:sz w:val="22"/>
                <w:szCs w:val="22"/>
              </w:rPr>
              <w:t xml:space="preserve">Monitoring of </w:t>
            </w:r>
            <w:proofErr w:type="spellStart"/>
            <w:r w:rsidRPr="00D0499A">
              <w:rPr>
                <w:rFonts w:ascii="Arial" w:hAnsi="Arial" w:cs="Arial"/>
                <w:sz w:val="22"/>
                <w:szCs w:val="22"/>
              </w:rPr>
              <w:t>H&amp;S</w:t>
            </w:r>
            <w:proofErr w:type="spellEnd"/>
            <w:r w:rsidRPr="00D0499A">
              <w:rPr>
                <w:rFonts w:ascii="Arial" w:hAnsi="Arial" w:cs="Arial"/>
                <w:sz w:val="22"/>
                <w:szCs w:val="22"/>
              </w:rPr>
              <w:t xml:space="preserve"> accidents and incidents in the absence of the </w:t>
            </w:r>
            <w:proofErr w:type="spellStart"/>
            <w:r w:rsidRPr="00D0499A">
              <w:rPr>
                <w:rFonts w:ascii="Arial" w:hAnsi="Arial" w:cs="Arial"/>
                <w:sz w:val="22"/>
                <w:szCs w:val="22"/>
              </w:rPr>
              <w:t>H&amp;S</w:t>
            </w:r>
            <w:proofErr w:type="spellEnd"/>
            <w:r w:rsidRPr="00D0499A">
              <w:rPr>
                <w:rFonts w:ascii="Arial" w:hAnsi="Arial" w:cs="Arial"/>
                <w:sz w:val="22"/>
                <w:szCs w:val="22"/>
              </w:rPr>
              <w:t xml:space="preserve"> Officer</w:t>
            </w:r>
          </w:p>
          <w:p w14:paraId="70BFF510" w14:textId="0DB8EA12" w:rsidR="009637E5" w:rsidRPr="0013508D" w:rsidRDefault="009637E5" w:rsidP="4132D843">
            <w:pPr>
              <w:pStyle w:val="BodyText2"/>
              <w:autoSpaceDE w:val="0"/>
              <w:autoSpaceDN w:val="0"/>
              <w:spacing w:after="0" w:line="240" w:lineRule="auto"/>
              <w:jc w:val="both"/>
              <w:rPr>
                <w:rFonts w:ascii="Arial" w:hAnsi="Arial" w:cs="Arial"/>
                <w:sz w:val="22"/>
                <w:szCs w:val="22"/>
              </w:rPr>
            </w:pPr>
          </w:p>
        </w:tc>
      </w:tr>
    </w:tbl>
    <w:p w14:paraId="7C6123E6" w14:textId="4B5ECB18"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4132D843">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4132D843">
        <w:trPr>
          <w:trHeight w:val="454"/>
        </w:trPr>
        <w:tc>
          <w:tcPr>
            <w:tcW w:w="9016" w:type="dxa"/>
            <w:gridSpan w:val="2"/>
            <w:vAlign w:val="center"/>
          </w:tcPr>
          <w:p w14:paraId="5258125C" w14:textId="77777777" w:rsidR="00E8281D" w:rsidRPr="00B957E0"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15008AB" w:rsidR="00F03DC3" w:rsidRPr="00B957E0" w:rsidRDefault="42390F48" w:rsidP="00F03DC3">
            <w:pPr>
              <w:numPr>
                <w:ilvl w:val="0"/>
                <w:numId w:val="11"/>
              </w:numPr>
              <w:shd w:val="clear" w:color="auto" w:fill="FFFFFF"/>
              <w:spacing w:after="240"/>
              <w:rPr>
                <w:rFonts w:ascii="Arial" w:hAnsi="Arial" w:cs="Arial"/>
                <w:bCs/>
                <w:sz w:val="22"/>
                <w:szCs w:val="22"/>
              </w:rPr>
            </w:pPr>
            <w:r w:rsidRPr="00B957E0">
              <w:rPr>
                <w:rFonts w:ascii="Arial" w:hAnsi="Arial" w:cs="Arial"/>
                <w:sz w:val="22"/>
                <w:szCs w:val="22"/>
              </w:rPr>
              <w:t>Participates in, and co-operates with, own Performance Review Interview to ensure that job-related targets are met and on</w:t>
            </w:r>
            <w:r w:rsidR="5951DD01" w:rsidRPr="00B957E0">
              <w:rPr>
                <w:rFonts w:ascii="Arial" w:hAnsi="Arial" w:cs="Arial"/>
                <w:sz w:val="22"/>
                <w:szCs w:val="22"/>
              </w:rPr>
              <w:t>-</w:t>
            </w:r>
            <w:r w:rsidRPr="00B957E0">
              <w:rPr>
                <w:rFonts w:ascii="Arial" w:hAnsi="Arial" w:cs="Arial"/>
                <w:sz w:val="22"/>
                <w:szCs w:val="22"/>
              </w:rPr>
              <w:t>going staff development in line with Nescot’s aims</w:t>
            </w:r>
            <w:r w:rsidR="602EA4B5" w:rsidRPr="00B957E0">
              <w:rPr>
                <w:rFonts w:ascii="Arial" w:hAnsi="Arial" w:cs="Arial"/>
                <w:sz w:val="22"/>
                <w:szCs w:val="22"/>
              </w:rPr>
              <w:t>.</w:t>
            </w:r>
          </w:p>
          <w:p w14:paraId="0FEE524C" w14:textId="77777777" w:rsidR="00B957E0" w:rsidRPr="00B957E0" w:rsidRDefault="4D16AABD" w:rsidP="00B957E0">
            <w:pPr>
              <w:numPr>
                <w:ilvl w:val="0"/>
                <w:numId w:val="11"/>
              </w:numPr>
              <w:shd w:val="clear" w:color="auto" w:fill="FFFFFF"/>
              <w:spacing w:after="240"/>
              <w:rPr>
                <w:rFonts w:ascii="Arial" w:hAnsi="Arial" w:cs="Arial"/>
                <w:bCs/>
                <w:color w:val="3B3838" w:themeColor="background2" w:themeShade="40"/>
                <w:sz w:val="22"/>
                <w:szCs w:val="22"/>
              </w:rPr>
            </w:pPr>
            <w:r w:rsidRPr="00B957E0">
              <w:rPr>
                <w:rFonts w:ascii="Arial" w:hAnsi="Arial" w:cs="Arial"/>
                <w:sz w:val="22"/>
                <w:szCs w:val="22"/>
              </w:rPr>
              <w:t>To carry out Continuing Professional Development (CPD) relevant to the role, including subject or professional updates</w:t>
            </w:r>
            <w:r w:rsidR="00B957E0" w:rsidRPr="00B957E0">
              <w:rPr>
                <w:rFonts w:ascii="Arial" w:hAnsi="Arial" w:cs="Arial"/>
                <w:sz w:val="22"/>
                <w:szCs w:val="22"/>
              </w:rPr>
              <w:t>.</w:t>
            </w:r>
          </w:p>
          <w:p w14:paraId="080965E7" w14:textId="6FB3B143" w:rsidR="00B957E0" w:rsidRPr="00B957E0" w:rsidRDefault="00B957E0" w:rsidP="00B957E0">
            <w:pPr>
              <w:numPr>
                <w:ilvl w:val="0"/>
                <w:numId w:val="11"/>
              </w:numPr>
              <w:shd w:val="clear" w:color="auto" w:fill="FFFFFF"/>
              <w:spacing w:after="240"/>
              <w:rPr>
                <w:rFonts w:ascii="Arial" w:hAnsi="Arial" w:cs="Arial"/>
                <w:bCs/>
                <w:color w:val="3B3838" w:themeColor="background2" w:themeShade="40"/>
                <w:sz w:val="22"/>
                <w:szCs w:val="22"/>
              </w:rPr>
            </w:pPr>
            <w:r w:rsidRPr="00B957E0">
              <w:rPr>
                <w:rFonts w:ascii="Arial" w:hAnsi="Arial" w:cs="Arial"/>
                <w:sz w:val="22"/>
                <w:szCs w:val="22"/>
              </w:rPr>
              <w:t xml:space="preserve">Staff at Nescot are required to complete mandatory online training modules to ensure the highest standards of education and safety. This training covers (but </w:t>
            </w:r>
            <w:r w:rsidRPr="00B957E0">
              <w:rPr>
                <w:rFonts w:ascii="Arial" w:hAnsi="Arial" w:cs="Arial"/>
                <w:sz w:val="22"/>
                <w:szCs w:val="22"/>
              </w:rPr>
              <w:lastRenderedPageBreak/>
              <w:t>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4132D843">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4132D843">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466E85E6" w:rsidP="008C21A2">
            <w:pPr>
              <w:pStyle w:val="ListParagraph"/>
              <w:numPr>
                <w:ilvl w:val="0"/>
                <w:numId w:val="11"/>
              </w:numPr>
              <w:ind w:right="-483"/>
              <w:contextualSpacing w:val="0"/>
              <w:rPr>
                <w:rFonts w:ascii="Arial" w:hAnsi="Arial" w:cs="Arial"/>
                <w:b/>
                <w:sz w:val="22"/>
                <w:szCs w:val="22"/>
              </w:rPr>
            </w:pPr>
            <w:r w:rsidRPr="4132D843">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1B2C87E" w:rsidP="009B5C7E">
            <w:pPr>
              <w:numPr>
                <w:ilvl w:val="0"/>
                <w:numId w:val="11"/>
              </w:numPr>
              <w:jc w:val="both"/>
              <w:rPr>
                <w:rFonts w:ascii="Arial" w:hAnsi="Arial" w:cs="Arial"/>
              </w:rPr>
            </w:pPr>
            <w:r w:rsidRPr="4132D843">
              <w:rPr>
                <w:rFonts w:ascii="Arial" w:hAnsi="Arial" w:cs="Arial"/>
              </w:rPr>
              <w:t xml:space="preserve">To follow and adhere to </w:t>
            </w:r>
            <w:r w:rsidR="5511A1F1" w:rsidRPr="4132D843">
              <w:rPr>
                <w:rFonts w:ascii="Arial" w:hAnsi="Arial" w:cs="Arial"/>
              </w:rPr>
              <w:t>Nescot’s</w:t>
            </w:r>
            <w:r w:rsidRPr="4132D843">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051AA002" w:rsidR="00B34A76" w:rsidRPr="00882316" w:rsidRDefault="466E85E6" w:rsidP="009B5C7E">
            <w:pPr>
              <w:pStyle w:val="ListParagraph"/>
              <w:numPr>
                <w:ilvl w:val="0"/>
                <w:numId w:val="11"/>
              </w:numPr>
              <w:ind w:right="-483"/>
              <w:contextualSpacing w:val="0"/>
              <w:rPr>
                <w:rFonts w:ascii="Arial" w:hAnsi="Arial" w:cs="Arial"/>
                <w:b/>
                <w:sz w:val="22"/>
                <w:szCs w:val="22"/>
              </w:rPr>
            </w:pPr>
            <w:r w:rsidRPr="4132D843">
              <w:rPr>
                <w:rFonts w:ascii="Arial" w:hAnsi="Arial" w:cs="Arial"/>
                <w:sz w:val="22"/>
                <w:szCs w:val="22"/>
              </w:rPr>
              <w:t>The post holder will undertake their duties in full accordance with Nescot Enterprises’ policies and procedures relating to equality and diversity and Nescot Enterprise values.</w:t>
            </w:r>
          </w:p>
          <w:p w14:paraId="64CFD3D7" w14:textId="77777777" w:rsidR="00882316" w:rsidRPr="00882316" w:rsidRDefault="00882316" w:rsidP="00882316">
            <w:pPr>
              <w:pStyle w:val="ListParagraph"/>
              <w:rPr>
                <w:rFonts w:ascii="Arial" w:hAnsi="Arial" w:cs="Arial"/>
                <w:b/>
                <w:sz w:val="22"/>
                <w:szCs w:val="22"/>
              </w:rPr>
            </w:pPr>
          </w:p>
          <w:p w14:paraId="36C844C9" w14:textId="0705CE57" w:rsidR="00C63E16" w:rsidRPr="00C63E16" w:rsidRDefault="00C63E16" w:rsidP="00B957E0">
            <w:pPr>
              <w:ind w:right="-483"/>
              <w:rPr>
                <w:rFonts w:ascii="Arial" w:hAnsi="Arial" w:cs="Arial"/>
                <w:b/>
                <w:sz w:val="22"/>
                <w:szCs w:val="22"/>
              </w:rPr>
            </w:pPr>
          </w:p>
        </w:tc>
      </w:tr>
      <w:tr w:rsidR="008235BC" w:rsidRPr="00E76D3F" w14:paraId="52E4F061" w14:textId="77777777" w:rsidTr="4132D843">
        <w:trPr>
          <w:trHeight w:hRule="exact" w:val="454"/>
        </w:trPr>
        <w:tc>
          <w:tcPr>
            <w:tcW w:w="9016" w:type="dxa"/>
            <w:gridSpan w:val="2"/>
            <w:shd w:val="clear" w:color="auto" w:fill="812C7C"/>
            <w:vAlign w:val="center"/>
          </w:tcPr>
          <w:p w14:paraId="0E8657DA" w14:textId="7161DA50"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4132D843">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466E85E6" w:rsidP="00C63E16">
            <w:pPr>
              <w:pStyle w:val="ListParagraph"/>
              <w:numPr>
                <w:ilvl w:val="0"/>
                <w:numId w:val="11"/>
              </w:numPr>
              <w:contextualSpacing w:val="0"/>
              <w:jc w:val="both"/>
              <w:rPr>
                <w:rFonts w:ascii="Arial" w:hAnsi="Arial" w:cs="Arial"/>
                <w:b/>
                <w:sz w:val="22"/>
                <w:szCs w:val="22"/>
              </w:rPr>
            </w:pPr>
            <w:r w:rsidRPr="4132D843">
              <w:rPr>
                <w:rFonts w:ascii="Arial" w:hAnsi="Arial" w:cs="Arial"/>
                <w:sz w:val="22"/>
                <w:szCs w:val="22"/>
              </w:rPr>
              <w:t xml:space="preserve">It is the responsibility of the post holder to commit to safeguarding and promoting the welfare </w:t>
            </w:r>
            <w:r w:rsidR="434BB441" w:rsidRPr="4132D843">
              <w:rPr>
                <w:rFonts w:ascii="Arial" w:hAnsi="Arial" w:cs="Arial"/>
                <w:sz w:val="22"/>
                <w:szCs w:val="22"/>
              </w:rPr>
              <w:t>of</w:t>
            </w:r>
            <w:r w:rsidR="01B2C87E" w:rsidRPr="4132D843">
              <w:rPr>
                <w:rFonts w:ascii="Arial" w:hAnsi="Arial" w:cs="Arial"/>
                <w:sz w:val="22"/>
                <w:szCs w:val="22"/>
              </w:rPr>
              <w:t xml:space="preserve"> students within </w:t>
            </w:r>
            <w:r w:rsidRPr="4132D843">
              <w:rPr>
                <w:rFonts w:ascii="Arial" w:hAnsi="Arial" w:cs="Arial"/>
                <w:sz w:val="22"/>
                <w:szCs w:val="22"/>
              </w:rPr>
              <w:t>N</w:t>
            </w:r>
            <w:r w:rsidR="79A5663F" w:rsidRPr="4132D843">
              <w:rPr>
                <w:rFonts w:ascii="Arial" w:hAnsi="Arial" w:cs="Arial"/>
                <w:sz w:val="22"/>
                <w:szCs w:val="22"/>
              </w:rPr>
              <w:t>escot Enterprises</w:t>
            </w:r>
            <w:r w:rsidRPr="4132D843">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466E85E6" w:rsidP="00C63E16">
            <w:pPr>
              <w:pStyle w:val="ListParagraph"/>
              <w:numPr>
                <w:ilvl w:val="0"/>
                <w:numId w:val="11"/>
              </w:numPr>
              <w:contextualSpacing w:val="0"/>
              <w:jc w:val="both"/>
              <w:rPr>
                <w:rFonts w:ascii="Arial" w:hAnsi="Arial" w:cs="Arial"/>
                <w:b/>
                <w:sz w:val="22"/>
                <w:szCs w:val="22"/>
              </w:rPr>
            </w:pPr>
            <w:r w:rsidRPr="4132D843">
              <w:rPr>
                <w:rFonts w:ascii="Arial" w:hAnsi="Arial" w:cs="Arial"/>
                <w:sz w:val="22"/>
                <w:szCs w:val="22"/>
              </w:rPr>
              <w:t>The post holder will undertake their duties in full accordance with Nescot Enterprises’</w:t>
            </w:r>
            <w:r w:rsidR="01B2C87E" w:rsidRPr="4132D843">
              <w:rPr>
                <w:rFonts w:ascii="Arial" w:hAnsi="Arial" w:cs="Arial"/>
                <w:sz w:val="22"/>
                <w:szCs w:val="22"/>
              </w:rPr>
              <w:t xml:space="preserve"> </w:t>
            </w:r>
            <w:r w:rsidRPr="4132D843">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4132D843">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4132D843">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2E0765" w:rsidRDefault="004F2BB0" w:rsidP="004F2BB0">
            <w:pPr>
              <w:pStyle w:val="ListParagraph"/>
              <w:numPr>
                <w:ilvl w:val="0"/>
                <w:numId w:val="26"/>
              </w:numPr>
              <w:shd w:val="clear" w:color="auto" w:fill="FFFFFF"/>
              <w:spacing w:after="240"/>
              <w:rPr>
                <w:rFonts w:ascii="Arial" w:hAnsi="Arial" w:cs="Arial"/>
                <w:sz w:val="22"/>
                <w:szCs w:val="22"/>
              </w:rPr>
            </w:pPr>
            <w:r w:rsidRPr="002E0765">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74A5C551" w:rsidR="004F2BB0" w:rsidRPr="002E0765" w:rsidRDefault="004F2BB0" w:rsidP="004F2BB0">
            <w:pPr>
              <w:pStyle w:val="ListParagraph"/>
              <w:numPr>
                <w:ilvl w:val="0"/>
                <w:numId w:val="26"/>
              </w:numPr>
              <w:rPr>
                <w:sz w:val="22"/>
                <w:szCs w:val="22"/>
              </w:rPr>
            </w:pPr>
            <w:r w:rsidRPr="002E0765">
              <w:rPr>
                <w:rFonts w:ascii="Arial" w:hAnsi="Arial" w:cs="Arial"/>
                <w:sz w:val="22"/>
                <w:szCs w:val="22"/>
              </w:rPr>
              <w:t>The Health and Safety Policy is available through Share</w:t>
            </w:r>
            <w:r w:rsidR="00D92F49" w:rsidRPr="002E0765">
              <w:rPr>
                <w:rFonts w:ascii="Arial" w:hAnsi="Arial" w:cs="Arial"/>
                <w:sz w:val="22"/>
                <w:szCs w:val="22"/>
              </w:rPr>
              <w:t>P</w:t>
            </w:r>
            <w:r w:rsidRPr="002E0765">
              <w:rPr>
                <w:rFonts w:ascii="Arial" w:hAnsi="Arial" w:cs="Arial"/>
                <w:sz w:val="22"/>
                <w:szCs w:val="22"/>
              </w:rPr>
              <w:t xml:space="preserve">oint, your line manager or via </w:t>
            </w:r>
            <w:r w:rsidR="008F3877" w:rsidRPr="002E0765">
              <w:rPr>
                <w:rFonts w:ascii="Arial" w:hAnsi="Arial" w:cs="Arial"/>
                <w:sz w:val="22"/>
                <w:szCs w:val="22"/>
              </w:rPr>
              <w:t>Onboarding.</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A2983">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A2983">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3B18788F" w:rsidR="00874A93"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CE88F32" w14:textId="77777777" w:rsidR="00882316" w:rsidRDefault="00882316" w:rsidP="00882316">
            <w:pPr>
              <w:pStyle w:val="ListParagraph"/>
              <w:rPr>
                <w:rFonts w:ascii="Arial" w:hAnsi="Arial" w:cs="Arial"/>
                <w:sz w:val="22"/>
                <w:szCs w:val="22"/>
              </w:rPr>
            </w:pPr>
          </w:p>
          <w:p w14:paraId="34D5E615" w14:textId="77777777" w:rsidR="00882316" w:rsidRPr="009E55D5" w:rsidRDefault="00882316" w:rsidP="00882316">
            <w:pPr>
              <w:pStyle w:val="BodyText"/>
              <w:spacing w:line="259" w:lineRule="atLeast"/>
              <w:ind w:left="720"/>
              <w:rPr>
                <w:rFonts w:ascii="Arial"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57E0">
              <w:trPr>
                <w:trHeight w:val="454"/>
              </w:trPr>
              <w:tc>
                <w:tcPr>
                  <w:tcW w:w="8800" w:type="dxa"/>
                  <w:shd w:val="clear" w:color="auto" w:fill="812C7C"/>
                  <w:vAlign w:val="center"/>
                  <w:hideMark/>
                </w:tcPr>
                <w:p w14:paraId="415C5443" w14:textId="77777777" w:rsidR="00874A93" w:rsidRDefault="00874A93" w:rsidP="00FD745C">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57E0">
              <w:trPr>
                <w:trHeight w:val="454"/>
              </w:trPr>
              <w:tc>
                <w:tcPr>
                  <w:tcW w:w="8800"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5972D9FF"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2E0765">
              <w:rPr>
                <w:rFonts w:ascii="Arial" w:hAnsi="Arial" w:cs="Arial"/>
                <w:sz w:val="22"/>
                <w:szCs w:val="22"/>
              </w:rPr>
              <w:t>Head of estates</w:t>
            </w:r>
            <w:r w:rsidR="00FD745C">
              <w:rPr>
                <w:rFonts w:ascii="Arial" w:hAnsi="Arial" w:cs="Arial"/>
                <w:sz w:val="22"/>
                <w:szCs w:val="22"/>
              </w:rPr>
              <w:t xml:space="preserve">                </w:t>
            </w:r>
            <w:r w:rsidRPr="009E55D5">
              <w:rPr>
                <w:rFonts w:ascii="Arial" w:hAnsi="Arial" w:cs="Arial"/>
                <w:sz w:val="22"/>
                <w:szCs w:val="22"/>
              </w:rPr>
              <w:tab/>
              <w:t>Date</w:t>
            </w:r>
            <w:r w:rsidR="003A1592" w:rsidRPr="009E55D5">
              <w:rPr>
                <w:rFonts w:ascii="Arial" w:hAnsi="Arial" w:cs="Arial"/>
                <w:sz w:val="22"/>
                <w:szCs w:val="22"/>
              </w:rPr>
              <w:t xml:space="preserve">: </w:t>
            </w:r>
            <w:r w:rsidR="002E0765">
              <w:rPr>
                <w:rFonts w:ascii="Arial" w:hAnsi="Arial" w:cs="Arial"/>
                <w:sz w:val="22"/>
                <w:szCs w:val="22"/>
              </w:rPr>
              <w:t>May 2025</w:t>
            </w:r>
          </w:p>
          <w:p w14:paraId="05DF613F" w14:textId="77777777" w:rsidR="00171010" w:rsidRPr="009E55D5" w:rsidRDefault="00171010" w:rsidP="00171010">
            <w:pPr>
              <w:shd w:val="clear" w:color="auto" w:fill="FFFFFF"/>
              <w:rPr>
                <w:rFonts w:ascii="Arial" w:hAnsi="Arial" w:cs="Arial"/>
                <w:b/>
                <w:sz w:val="22"/>
                <w:szCs w:val="22"/>
              </w:rPr>
            </w:pPr>
          </w:p>
          <w:p w14:paraId="266493AD" w14:textId="77777777" w:rsidR="00171010" w:rsidRDefault="00171010" w:rsidP="00B957E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FD745C">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B957E0">
              <w:rPr>
                <w:rFonts w:ascii="Arial" w:hAnsi="Arial" w:cs="Arial"/>
                <w:sz w:val="22"/>
                <w:szCs w:val="22"/>
              </w:rPr>
              <w:t>May 2025</w:t>
            </w:r>
          </w:p>
          <w:p w14:paraId="4AEED851" w14:textId="77777777" w:rsidR="00B957E0" w:rsidRDefault="00B957E0" w:rsidP="00B957E0">
            <w:pPr>
              <w:shd w:val="clear" w:color="auto" w:fill="FFFFFF"/>
              <w:jc w:val="both"/>
              <w:rPr>
                <w:rFonts w:ascii="Arial" w:hAnsi="Arial" w:cs="Arial"/>
                <w:sz w:val="22"/>
                <w:szCs w:val="22"/>
              </w:rPr>
            </w:pPr>
          </w:p>
          <w:p w14:paraId="03F57D4C" w14:textId="7B8225BE" w:rsidR="00B957E0" w:rsidRPr="00171010" w:rsidRDefault="00B957E0" w:rsidP="00B957E0">
            <w:pPr>
              <w:shd w:val="clear" w:color="auto" w:fill="FFFFFF"/>
              <w:jc w:val="both"/>
              <w:rPr>
                <w:rFonts w:ascii="Arial" w:hAnsi="Arial" w:cs="Arial"/>
                <w:bCs/>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58243"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0F931941" w:rsidR="00920871" w:rsidRDefault="00920871">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3891"/>
        <w:gridCol w:w="3261"/>
        <w:gridCol w:w="85"/>
      </w:tblGrid>
      <w:tr w:rsidR="00FD745C" w:rsidRPr="00AE7F42" w14:paraId="1E9A36C3" w14:textId="77777777" w:rsidTr="00542791">
        <w:trPr>
          <w:trHeight w:val="454"/>
        </w:trPr>
        <w:tc>
          <w:tcPr>
            <w:tcW w:w="9016" w:type="dxa"/>
            <w:gridSpan w:val="4"/>
            <w:tcBorders>
              <w:top w:val="single" w:sz="4" w:space="0" w:color="812C7C"/>
              <w:left w:val="single" w:sz="4" w:space="0" w:color="812C7C"/>
              <w:bottom w:val="nil"/>
              <w:right w:val="single" w:sz="4" w:space="0" w:color="812C7C"/>
            </w:tcBorders>
            <w:shd w:val="clear" w:color="auto" w:fill="812C7C"/>
            <w:vAlign w:val="center"/>
          </w:tcPr>
          <w:p w14:paraId="276D13B8" w14:textId="14FFB344" w:rsidR="00FD745C" w:rsidRPr="00AE7F42" w:rsidRDefault="00FD745C" w:rsidP="00542791">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 xml:space="preserve">Person Specification – </w:t>
            </w:r>
            <w:r w:rsidR="002E0765">
              <w:rPr>
                <w:rFonts w:ascii="Arial" w:hAnsi="Arial" w:cs="Arial"/>
                <w:b/>
                <w:bCs/>
                <w:color w:val="FFFFFF" w:themeColor="background1"/>
                <w:sz w:val="22"/>
                <w:szCs w:val="22"/>
              </w:rPr>
              <w:t>Executive Officer (Estates)</w:t>
            </w:r>
          </w:p>
        </w:tc>
      </w:tr>
      <w:tr w:rsidR="00FD745C" w:rsidRPr="00AE7F42" w14:paraId="6AD94D22" w14:textId="77777777" w:rsidTr="00542791">
        <w:trPr>
          <w:gridAfter w:val="1"/>
          <w:wAfter w:w="85" w:type="dxa"/>
          <w:trHeight w:val="454"/>
        </w:trPr>
        <w:tc>
          <w:tcPr>
            <w:tcW w:w="1779" w:type="dxa"/>
            <w:tcBorders>
              <w:top w:val="nil"/>
              <w:left w:val="single" w:sz="4" w:space="0" w:color="812C7C"/>
              <w:bottom w:val="nil"/>
              <w:right w:val="single" w:sz="4" w:space="0" w:color="812C7C"/>
            </w:tcBorders>
            <w:shd w:val="clear" w:color="auto" w:fill="E4C5D5"/>
            <w:vAlign w:val="center"/>
          </w:tcPr>
          <w:p w14:paraId="1D33A42B" w14:textId="77777777" w:rsidR="00FD745C" w:rsidRPr="00AE7F42" w:rsidRDefault="00FD745C" w:rsidP="00542791">
            <w:pPr>
              <w:rPr>
                <w:rFonts w:ascii="Arial" w:hAnsi="Arial" w:cs="Arial"/>
                <w:b/>
                <w:bCs/>
                <w:color w:val="3B3838" w:themeColor="background2" w:themeShade="40"/>
                <w:sz w:val="22"/>
                <w:szCs w:val="22"/>
              </w:rPr>
            </w:pPr>
          </w:p>
        </w:tc>
        <w:tc>
          <w:tcPr>
            <w:tcW w:w="3891" w:type="dxa"/>
            <w:tcBorders>
              <w:top w:val="nil"/>
              <w:left w:val="single" w:sz="4" w:space="0" w:color="812C7C"/>
              <w:bottom w:val="nil"/>
              <w:right w:val="dotted" w:sz="4" w:space="0" w:color="812C7C"/>
            </w:tcBorders>
            <w:shd w:val="clear" w:color="auto" w:fill="E4C5D5"/>
            <w:vAlign w:val="center"/>
          </w:tcPr>
          <w:p w14:paraId="612DCA7A" w14:textId="77777777" w:rsidR="00FD745C" w:rsidRPr="00AE7F42" w:rsidRDefault="00FD745C" w:rsidP="00542791">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Essential</w:t>
            </w:r>
          </w:p>
        </w:tc>
        <w:tc>
          <w:tcPr>
            <w:tcW w:w="3261" w:type="dxa"/>
            <w:tcBorders>
              <w:top w:val="nil"/>
              <w:left w:val="single" w:sz="4" w:space="0" w:color="812C7C"/>
              <w:bottom w:val="nil"/>
              <w:right w:val="dotted" w:sz="4" w:space="0" w:color="812C7C"/>
            </w:tcBorders>
            <w:shd w:val="clear" w:color="auto" w:fill="E4C5D5"/>
            <w:vAlign w:val="center"/>
          </w:tcPr>
          <w:p w14:paraId="34BDA7C0" w14:textId="77777777" w:rsidR="00FD745C" w:rsidRPr="00AE7F42" w:rsidRDefault="00FD745C" w:rsidP="00542791">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Desirable</w:t>
            </w:r>
          </w:p>
        </w:tc>
      </w:tr>
      <w:tr w:rsidR="00FD745C" w:rsidRPr="00AE7F42" w14:paraId="2979EE05" w14:textId="77777777" w:rsidTr="00542791">
        <w:trPr>
          <w:gridAfter w:val="1"/>
          <w:wAfter w:w="85"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D711022" w14:textId="77777777" w:rsidR="00FD745C" w:rsidRPr="00AE7F42" w:rsidRDefault="00FD745C" w:rsidP="00542791">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Experience</w:t>
            </w:r>
          </w:p>
        </w:tc>
        <w:tc>
          <w:tcPr>
            <w:tcW w:w="3891" w:type="dxa"/>
            <w:tcBorders>
              <w:top w:val="nil"/>
              <w:left w:val="single" w:sz="4" w:space="0" w:color="812C7C"/>
              <w:bottom w:val="single" w:sz="4" w:space="0" w:color="812C7C"/>
              <w:right w:val="dotted" w:sz="4" w:space="0" w:color="812C7C"/>
            </w:tcBorders>
            <w:tcMar>
              <w:top w:w="57" w:type="dxa"/>
              <w:bottom w:w="57" w:type="dxa"/>
            </w:tcMar>
          </w:tcPr>
          <w:p w14:paraId="14DA863F" w14:textId="4D64C336" w:rsidR="00FD745C" w:rsidRPr="00083B0B" w:rsidRDefault="00FD745C" w:rsidP="00FD745C">
            <w:pPr>
              <w:rPr>
                <w:sz w:val="22"/>
                <w:szCs w:val="22"/>
              </w:rPr>
            </w:pPr>
            <w:r w:rsidRPr="00FE1F98">
              <w:rPr>
                <w:rFonts w:ascii="Arial" w:hAnsi="Arial" w:cs="Arial"/>
                <w:sz w:val="22"/>
                <w:szCs w:val="22"/>
              </w:rPr>
              <w:t>Experience of working in administration ideally within an educational, construction or facilities management environment.</w:t>
            </w:r>
            <w:r w:rsidRPr="00083B0B">
              <w:rPr>
                <w:sz w:val="22"/>
                <w:szCs w:val="22"/>
              </w:rPr>
              <w:t xml:space="preserve"> </w:t>
            </w:r>
          </w:p>
        </w:tc>
        <w:tc>
          <w:tcPr>
            <w:tcW w:w="3261" w:type="dxa"/>
            <w:tcBorders>
              <w:top w:val="nil"/>
              <w:left w:val="single" w:sz="4" w:space="0" w:color="812C7C"/>
              <w:bottom w:val="single" w:sz="4" w:space="0" w:color="812C7C"/>
              <w:right w:val="dotted" w:sz="4" w:space="0" w:color="812C7C"/>
            </w:tcBorders>
            <w:tcMar>
              <w:top w:w="57" w:type="dxa"/>
              <w:bottom w:w="57" w:type="dxa"/>
            </w:tcMar>
          </w:tcPr>
          <w:p w14:paraId="6C258986" w14:textId="0B6BFE73" w:rsidR="00FD745C" w:rsidRDefault="00FD745C" w:rsidP="00FD745C">
            <w:pPr>
              <w:rPr>
                <w:rFonts w:ascii="Arial" w:hAnsi="Arial" w:cs="Arial"/>
                <w:sz w:val="22"/>
                <w:szCs w:val="22"/>
              </w:rPr>
            </w:pPr>
            <w:r w:rsidRPr="00F34E5E">
              <w:rPr>
                <w:rFonts w:ascii="Arial" w:hAnsi="Arial" w:cs="Arial"/>
                <w:sz w:val="22"/>
                <w:szCs w:val="22"/>
              </w:rPr>
              <w:t xml:space="preserve">Premises Management </w:t>
            </w:r>
          </w:p>
          <w:p w14:paraId="21EFE68A" w14:textId="77777777" w:rsidR="009353FF" w:rsidRPr="00F34E5E" w:rsidRDefault="009353FF" w:rsidP="00FD745C">
            <w:pPr>
              <w:rPr>
                <w:rFonts w:ascii="Arial" w:hAnsi="Arial" w:cs="Arial"/>
                <w:sz w:val="22"/>
                <w:szCs w:val="22"/>
              </w:rPr>
            </w:pPr>
          </w:p>
          <w:p w14:paraId="4DB4BB15" w14:textId="45D3E8B0" w:rsidR="00FD745C" w:rsidRPr="009353FF" w:rsidRDefault="009353FF" w:rsidP="00542791">
            <w:pPr>
              <w:pStyle w:val="Default"/>
              <w:rPr>
                <w:color w:val="auto"/>
                <w:sz w:val="22"/>
                <w:szCs w:val="22"/>
              </w:rPr>
            </w:pPr>
            <w:r w:rsidRPr="009353FF">
              <w:rPr>
                <w:color w:val="auto"/>
                <w:sz w:val="22"/>
                <w:szCs w:val="22"/>
              </w:rPr>
              <w:t xml:space="preserve">Experience of Project Management. Planning and risk management, </w:t>
            </w:r>
          </w:p>
        </w:tc>
      </w:tr>
      <w:tr w:rsidR="00FD745C" w:rsidRPr="00AE7F42" w14:paraId="78EDF613" w14:textId="77777777" w:rsidTr="00542791">
        <w:trPr>
          <w:gridAfter w:val="1"/>
          <w:wAfter w:w="85"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45AD040B" w14:textId="77777777" w:rsidR="00FD745C" w:rsidRPr="00AE7F42" w:rsidRDefault="00FD745C" w:rsidP="00542791">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Skills and Abilities</w:t>
            </w:r>
          </w:p>
        </w:tc>
        <w:tc>
          <w:tcPr>
            <w:tcW w:w="389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054DDD4" w14:textId="77777777" w:rsidR="00FD745C" w:rsidRPr="00FD745C" w:rsidRDefault="00FD745C" w:rsidP="00FD745C">
            <w:pPr>
              <w:rPr>
                <w:rFonts w:ascii="Arial" w:hAnsi="Arial" w:cs="Arial"/>
                <w:sz w:val="22"/>
                <w:szCs w:val="22"/>
              </w:rPr>
            </w:pPr>
            <w:r w:rsidRPr="00FD745C">
              <w:rPr>
                <w:rFonts w:ascii="Arial" w:hAnsi="Arial" w:cs="Arial"/>
                <w:sz w:val="22"/>
                <w:szCs w:val="22"/>
              </w:rPr>
              <w:t>Proven ability to organise time effectively, manage competing priorities and meet deadlines.</w:t>
            </w:r>
          </w:p>
          <w:p w14:paraId="32CEEB74" w14:textId="77777777" w:rsidR="00FD745C" w:rsidRPr="00FD745C" w:rsidRDefault="00FD745C" w:rsidP="00FD745C">
            <w:pPr>
              <w:rPr>
                <w:rFonts w:ascii="Arial" w:hAnsi="Arial" w:cs="Arial"/>
                <w:sz w:val="22"/>
                <w:szCs w:val="22"/>
              </w:rPr>
            </w:pPr>
          </w:p>
          <w:p w14:paraId="472B8806" w14:textId="77777777" w:rsidR="00FD745C" w:rsidRPr="00FD745C" w:rsidRDefault="00FD745C" w:rsidP="00FD745C">
            <w:pPr>
              <w:rPr>
                <w:rFonts w:ascii="Arial" w:hAnsi="Arial" w:cs="Arial"/>
                <w:sz w:val="22"/>
                <w:szCs w:val="22"/>
              </w:rPr>
            </w:pPr>
            <w:r w:rsidRPr="00FD745C">
              <w:rPr>
                <w:rFonts w:ascii="Arial" w:hAnsi="Arial" w:cs="Arial"/>
                <w:sz w:val="22"/>
                <w:szCs w:val="22"/>
              </w:rPr>
              <w:t>Excellent communication skills both written and oral.</w:t>
            </w:r>
          </w:p>
          <w:p w14:paraId="6C0E2193" w14:textId="77777777" w:rsidR="00FD745C" w:rsidRPr="00FD745C" w:rsidRDefault="00FD745C" w:rsidP="00FD745C">
            <w:pPr>
              <w:rPr>
                <w:rFonts w:ascii="Arial" w:hAnsi="Arial" w:cs="Arial"/>
                <w:sz w:val="22"/>
                <w:szCs w:val="22"/>
              </w:rPr>
            </w:pPr>
          </w:p>
          <w:p w14:paraId="752AE49B" w14:textId="77777777" w:rsidR="00FD745C" w:rsidRPr="00FD745C" w:rsidRDefault="00FD745C" w:rsidP="00FD745C">
            <w:pPr>
              <w:rPr>
                <w:rFonts w:ascii="Arial" w:hAnsi="Arial" w:cs="Arial"/>
                <w:sz w:val="22"/>
                <w:szCs w:val="22"/>
              </w:rPr>
            </w:pPr>
            <w:r w:rsidRPr="00FD745C">
              <w:rPr>
                <w:rFonts w:ascii="Arial" w:hAnsi="Arial" w:cs="Arial"/>
                <w:sz w:val="22"/>
                <w:szCs w:val="22"/>
              </w:rPr>
              <w:t>Excellent IT skills, proficient in Microsoft Word, Excel, PowerPoint, and Outlook and the ability to pick up new software and applications quickly.</w:t>
            </w:r>
          </w:p>
          <w:p w14:paraId="09911735" w14:textId="77777777" w:rsidR="00FD745C" w:rsidRPr="00FD745C" w:rsidRDefault="00FD745C" w:rsidP="00FD745C">
            <w:pPr>
              <w:rPr>
                <w:rFonts w:ascii="Arial" w:hAnsi="Arial" w:cs="Arial"/>
                <w:sz w:val="22"/>
                <w:szCs w:val="22"/>
              </w:rPr>
            </w:pPr>
          </w:p>
          <w:p w14:paraId="1E33FA56" w14:textId="77777777" w:rsidR="00FD745C" w:rsidRPr="00FD745C" w:rsidRDefault="00FD745C" w:rsidP="00FD745C">
            <w:pPr>
              <w:rPr>
                <w:rFonts w:ascii="Arial" w:hAnsi="Arial" w:cs="Arial"/>
                <w:sz w:val="22"/>
                <w:szCs w:val="22"/>
              </w:rPr>
            </w:pPr>
            <w:r w:rsidRPr="00FD745C">
              <w:rPr>
                <w:rFonts w:ascii="Arial" w:hAnsi="Arial" w:cs="Arial"/>
                <w:sz w:val="22"/>
                <w:szCs w:val="22"/>
              </w:rPr>
              <w:t>Confident in report generation and analysis.</w:t>
            </w:r>
          </w:p>
          <w:p w14:paraId="4B1783EB" w14:textId="77777777" w:rsidR="00FD745C" w:rsidRPr="00FD745C" w:rsidRDefault="00FD745C" w:rsidP="00FD745C">
            <w:pPr>
              <w:rPr>
                <w:rFonts w:ascii="Arial" w:hAnsi="Arial" w:cs="Arial"/>
                <w:sz w:val="22"/>
                <w:szCs w:val="22"/>
              </w:rPr>
            </w:pPr>
          </w:p>
          <w:p w14:paraId="602C9D92" w14:textId="77777777" w:rsidR="00FD745C" w:rsidRPr="00FD745C" w:rsidRDefault="00FD745C" w:rsidP="00FD745C">
            <w:pPr>
              <w:rPr>
                <w:rFonts w:ascii="Arial" w:hAnsi="Arial" w:cs="Arial"/>
                <w:sz w:val="22"/>
                <w:szCs w:val="22"/>
              </w:rPr>
            </w:pPr>
            <w:r w:rsidRPr="00FD745C">
              <w:rPr>
                <w:rFonts w:ascii="Arial" w:hAnsi="Arial" w:cs="Arial"/>
                <w:sz w:val="22"/>
                <w:szCs w:val="22"/>
              </w:rPr>
              <w:t>The ability to maintain high standards and demonstrate accuracy and the ability to be thorough in your work.</w:t>
            </w:r>
          </w:p>
          <w:p w14:paraId="2AA5C3A8" w14:textId="77777777" w:rsidR="00FD745C" w:rsidRPr="00FD745C" w:rsidRDefault="00FD745C" w:rsidP="00FD745C">
            <w:pPr>
              <w:rPr>
                <w:rFonts w:ascii="Arial" w:hAnsi="Arial" w:cs="Arial"/>
                <w:sz w:val="22"/>
                <w:szCs w:val="22"/>
              </w:rPr>
            </w:pPr>
          </w:p>
          <w:p w14:paraId="344FC0CD" w14:textId="77777777" w:rsidR="00FD745C" w:rsidRPr="00FD745C" w:rsidRDefault="00FD745C" w:rsidP="00FD745C">
            <w:pPr>
              <w:rPr>
                <w:rFonts w:ascii="Arial" w:hAnsi="Arial" w:cs="Arial"/>
                <w:sz w:val="22"/>
                <w:szCs w:val="22"/>
              </w:rPr>
            </w:pPr>
            <w:r w:rsidRPr="00FD745C">
              <w:rPr>
                <w:rFonts w:ascii="Arial" w:hAnsi="Arial" w:cs="Arial"/>
                <w:sz w:val="22"/>
                <w:szCs w:val="22"/>
              </w:rPr>
              <w:t>Attention to detail.</w:t>
            </w:r>
          </w:p>
          <w:p w14:paraId="72A437DC" w14:textId="77777777" w:rsidR="00FD745C" w:rsidRPr="00FD745C" w:rsidRDefault="00FD745C" w:rsidP="00FD745C">
            <w:pPr>
              <w:rPr>
                <w:rFonts w:ascii="Arial" w:hAnsi="Arial" w:cs="Arial"/>
                <w:sz w:val="22"/>
                <w:szCs w:val="22"/>
              </w:rPr>
            </w:pPr>
          </w:p>
          <w:p w14:paraId="20FFE663" w14:textId="77777777" w:rsidR="00FD745C" w:rsidRPr="00FD745C" w:rsidRDefault="00FD745C" w:rsidP="00FD745C">
            <w:pPr>
              <w:rPr>
                <w:rFonts w:ascii="Arial" w:hAnsi="Arial" w:cs="Arial"/>
                <w:sz w:val="22"/>
                <w:szCs w:val="22"/>
              </w:rPr>
            </w:pPr>
            <w:r w:rsidRPr="00FD745C">
              <w:rPr>
                <w:rFonts w:ascii="Arial" w:hAnsi="Arial" w:cs="Arial"/>
                <w:sz w:val="22"/>
                <w:szCs w:val="22"/>
              </w:rPr>
              <w:t>Ability to work well with people at all levels of the organisation.</w:t>
            </w:r>
          </w:p>
          <w:p w14:paraId="14363A5C" w14:textId="77777777" w:rsidR="00FD745C" w:rsidRPr="00FD745C" w:rsidRDefault="00FD745C" w:rsidP="00FD745C">
            <w:pPr>
              <w:rPr>
                <w:rFonts w:ascii="Arial" w:hAnsi="Arial" w:cs="Arial"/>
                <w:sz w:val="22"/>
                <w:szCs w:val="22"/>
              </w:rPr>
            </w:pPr>
          </w:p>
          <w:p w14:paraId="7F699F74" w14:textId="77777777" w:rsidR="00FD745C" w:rsidRPr="00FD745C" w:rsidRDefault="00FD745C" w:rsidP="00FD745C">
            <w:pPr>
              <w:rPr>
                <w:rFonts w:ascii="Arial" w:hAnsi="Arial" w:cs="Arial"/>
                <w:sz w:val="22"/>
                <w:szCs w:val="22"/>
              </w:rPr>
            </w:pPr>
            <w:r w:rsidRPr="00FD745C">
              <w:rPr>
                <w:rFonts w:ascii="Arial" w:hAnsi="Arial" w:cs="Arial"/>
                <w:sz w:val="22"/>
                <w:szCs w:val="22"/>
              </w:rPr>
              <w:t>An ability to use initiative, be proactive, assertive and solve problems.</w:t>
            </w:r>
          </w:p>
          <w:p w14:paraId="121722A6" w14:textId="77777777" w:rsidR="00FD745C" w:rsidRPr="00FD745C" w:rsidRDefault="00FD745C" w:rsidP="00FD745C">
            <w:pPr>
              <w:rPr>
                <w:rFonts w:ascii="Arial" w:hAnsi="Arial" w:cs="Arial"/>
                <w:sz w:val="22"/>
                <w:szCs w:val="22"/>
              </w:rPr>
            </w:pPr>
          </w:p>
          <w:p w14:paraId="4E8E5435" w14:textId="31D36AD7" w:rsidR="00FD745C" w:rsidRPr="00FD745C" w:rsidRDefault="00FD745C" w:rsidP="00FD745C">
            <w:pPr>
              <w:rPr>
                <w:rFonts w:ascii="Arial" w:hAnsi="Arial" w:cs="Arial"/>
                <w:sz w:val="22"/>
                <w:szCs w:val="22"/>
              </w:rPr>
            </w:pPr>
            <w:r w:rsidRPr="00FD745C">
              <w:rPr>
                <w:rFonts w:ascii="Arial" w:hAnsi="Arial" w:cs="Arial"/>
                <w:sz w:val="22"/>
                <w:szCs w:val="22"/>
              </w:rPr>
              <w:t>Excellent organisational skills - able to work to tight deadlines while keeping calm under pressure.</w:t>
            </w:r>
          </w:p>
        </w:tc>
        <w:tc>
          <w:tcPr>
            <w:tcW w:w="326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165DF" w14:textId="77777777" w:rsidR="00FD745C" w:rsidRPr="00FD745C" w:rsidRDefault="00FD745C" w:rsidP="00542791">
            <w:pPr>
              <w:rPr>
                <w:rFonts w:ascii="Arial" w:hAnsi="Arial" w:cs="Arial"/>
                <w:sz w:val="22"/>
                <w:szCs w:val="22"/>
              </w:rPr>
            </w:pPr>
          </w:p>
        </w:tc>
      </w:tr>
    </w:tbl>
    <w:p w14:paraId="5C061D7A" w14:textId="77777777" w:rsidR="00FD745C" w:rsidRPr="00AE7F42" w:rsidRDefault="00FD745C" w:rsidP="00FD745C">
      <w:pPr>
        <w:ind w:left="720" w:hanging="720"/>
        <w:rPr>
          <w:rFonts w:ascii="Arial" w:hAnsi="Arial" w:cs="Arial"/>
          <w:color w:val="3B3838" w:themeColor="background2" w:themeShade="40"/>
          <w:sz w:val="22"/>
          <w:szCs w:val="22"/>
        </w:rPr>
      </w:pPr>
    </w:p>
    <w:tbl>
      <w:tblPr>
        <w:tblStyle w:val="TableGrid"/>
        <w:tblW w:w="9324" w:type="dxa"/>
        <w:tblLook w:val="04A0" w:firstRow="1" w:lastRow="0" w:firstColumn="1" w:lastColumn="0" w:noHBand="0" w:noVBand="1"/>
      </w:tblPr>
      <w:tblGrid>
        <w:gridCol w:w="1858"/>
        <w:gridCol w:w="4060"/>
        <w:gridCol w:w="3406"/>
      </w:tblGrid>
      <w:tr w:rsidR="00FD745C" w:rsidRPr="00AE7F42" w14:paraId="7C6842F8" w14:textId="77777777" w:rsidTr="00542791">
        <w:trPr>
          <w:trHeight w:val="23"/>
        </w:trPr>
        <w:tc>
          <w:tcPr>
            <w:tcW w:w="185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71A5C4C8" w14:textId="77777777" w:rsidR="00FD745C" w:rsidRPr="00AE7F42" w:rsidRDefault="00FD745C" w:rsidP="00542791">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Qualifications</w:t>
            </w:r>
          </w:p>
        </w:tc>
        <w:tc>
          <w:tcPr>
            <w:tcW w:w="4060" w:type="dxa"/>
            <w:tcBorders>
              <w:top w:val="nil"/>
              <w:left w:val="single" w:sz="4" w:space="0" w:color="812C7C"/>
              <w:bottom w:val="single" w:sz="4" w:space="0" w:color="812C7C"/>
              <w:right w:val="dotted" w:sz="4" w:space="0" w:color="812C7C"/>
            </w:tcBorders>
            <w:tcMar>
              <w:top w:w="57" w:type="dxa"/>
              <w:bottom w:w="57" w:type="dxa"/>
            </w:tcMar>
          </w:tcPr>
          <w:p w14:paraId="7F7B2955" w14:textId="7E8E6F3A" w:rsidR="00FD745C" w:rsidRPr="00FD745C" w:rsidRDefault="00FD745C" w:rsidP="00542791">
            <w:pPr>
              <w:pStyle w:val="Default"/>
              <w:rPr>
                <w:color w:val="auto"/>
                <w:sz w:val="22"/>
                <w:szCs w:val="22"/>
              </w:rPr>
            </w:pPr>
            <w:r w:rsidRPr="00FD745C">
              <w:rPr>
                <w:color w:val="auto"/>
                <w:sz w:val="22"/>
                <w:szCs w:val="22"/>
              </w:rPr>
              <w:t>Level 3 or equivalent level of education or equivalent experience for the post</w:t>
            </w:r>
            <w:r w:rsidR="00882316">
              <w:rPr>
                <w:color w:val="auto"/>
                <w:sz w:val="22"/>
                <w:szCs w:val="22"/>
              </w:rPr>
              <w:t>.</w:t>
            </w:r>
          </w:p>
          <w:p w14:paraId="32EDABAC" w14:textId="77777777" w:rsidR="00FD745C" w:rsidRPr="00FD745C" w:rsidRDefault="00FD745C" w:rsidP="00542791">
            <w:pPr>
              <w:pStyle w:val="Default"/>
              <w:rPr>
                <w:color w:val="auto"/>
                <w:sz w:val="22"/>
                <w:szCs w:val="22"/>
              </w:rPr>
            </w:pPr>
          </w:p>
          <w:p w14:paraId="62DFC0D2" w14:textId="77777777" w:rsidR="00FD745C" w:rsidRPr="00FD745C" w:rsidRDefault="00FD745C" w:rsidP="00542791">
            <w:pPr>
              <w:pStyle w:val="Default"/>
              <w:rPr>
                <w:color w:val="auto"/>
                <w:sz w:val="22"/>
                <w:szCs w:val="22"/>
              </w:rPr>
            </w:pPr>
            <w:r w:rsidRPr="00FD745C">
              <w:rPr>
                <w:color w:val="auto"/>
                <w:sz w:val="22"/>
                <w:szCs w:val="22"/>
              </w:rPr>
              <w:t xml:space="preserve">Evidence of recent and relevant continuous professional development </w:t>
            </w:r>
          </w:p>
          <w:p w14:paraId="3CF5223D" w14:textId="77777777" w:rsidR="00FD745C" w:rsidRPr="00FD745C" w:rsidRDefault="00FD745C" w:rsidP="00542791">
            <w:pPr>
              <w:pStyle w:val="Default"/>
              <w:rPr>
                <w:color w:val="auto"/>
                <w:sz w:val="22"/>
                <w:szCs w:val="22"/>
              </w:rPr>
            </w:pPr>
          </w:p>
          <w:p w14:paraId="232F51DB" w14:textId="77777777" w:rsidR="00FD745C" w:rsidRPr="00FD745C" w:rsidRDefault="00FD745C" w:rsidP="00542791">
            <w:pPr>
              <w:pStyle w:val="Default"/>
              <w:rPr>
                <w:color w:val="auto"/>
                <w:sz w:val="22"/>
                <w:szCs w:val="22"/>
              </w:rPr>
            </w:pPr>
            <w:r w:rsidRPr="00FD745C">
              <w:rPr>
                <w:color w:val="auto"/>
                <w:sz w:val="22"/>
                <w:szCs w:val="22"/>
              </w:rPr>
              <w:t xml:space="preserve">Key skills qualifications or willingness to undertake them. </w:t>
            </w:r>
          </w:p>
        </w:tc>
        <w:tc>
          <w:tcPr>
            <w:tcW w:w="3406" w:type="dxa"/>
            <w:tcBorders>
              <w:top w:val="nil"/>
              <w:left w:val="single" w:sz="4" w:space="0" w:color="812C7C"/>
              <w:bottom w:val="single" w:sz="4" w:space="0" w:color="812C7C"/>
              <w:right w:val="dotted" w:sz="4" w:space="0" w:color="812C7C"/>
            </w:tcBorders>
            <w:tcMar>
              <w:top w:w="57" w:type="dxa"/>
              <w:bottom w:w="57" w:type="dxa"/>
            </w:tcMar>
          </w:tcPr>
          <w:p w14:paraId="3F6AB9D7" w14:textId="63A21DF4" w:rsidR="00FD745C" w:rsidRPr="00FD745C" w:rsidRDefault="00FD745C" w:rsidP="00542791">
            <w:pPr>
              <w:rPr>
                <w:rFonts w:ascii="Arial" w:hAnsi="Arial" w:cs="Arial"/>
                <w:sz w:val="22"/>
                <w:szCs w:val="22"/>
              </w:rPr>
            </w:pPr>
            <w:r w:rsidRPr="00FD745C">
              <w:rPr>
                <w:rFonts w:ascii="Arial" w:hAnsi="Arial" w:cs="Arial"/>
                <w:sz w:val="22"/>
                <w:szCs w:val="22"/>
              </w:rPr>
              <w:t>Facilities Management or NEBOSH Qualification or commitment to work towards one.</w:t>
            </w:r>
          </w:p>
        </w:tc>
      </w:tr>
      <w:tr w:rsidR="00FD745C" w:rsidRPr="00AE7F42" w14:paraId="79AC9117" w14:textId="77777777" w:rsidTr="00542791">
        <w:trPr>
          <w:trHeight w:val="454"/>
        </w:trPr>
        <w:tc>
          <w:tcPr>
            <w:tcW w:w="185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46DE2A71" w14:textId="77777777" w:rsidR="00FD745C" w:rsidRPr="00AE7F42" w:rsidRDefault="00FD745C" w:rsidP="00542791">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Personal Qualities</w:t>
            </w:r>
          </w:p>
        </w:tc>
        <w:tc>
          <w:tcPr>
            <w:tcW w:w="4060"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5776C2F" w14:textId="7667904C" w:rsidR="00FD745C" w:rsidRPr="00FD745C" w:rsidRDefault="00FD745C" w:rsidP="00FD745C">
            <w:pPr>
              <w:rPr>
                <w:rFonts w:ascii="Arial" w:hAnsi="Arial" w:cs="Arial"/>
                <w:bCs/>
                <w:sz w:val="22"/>
                <w:szCs w:val="22"/>
              </w:rPr>
            </w:pPr>
            <w:r w:rsidRPr="00FD745C">
              <w:rPr>
                <w:rFonts w:ascii="Arial" w:hAnsi="Arial" w:cs="Arial"/>
                <w:bCs/>
                <w:sz w:val="22"/>
                <w:szCs w:val="22"/>
              </w:rPr>
              <w:t>Proactive and forward-thinking individual.</w:t>
            </w:r>
          </w:p>
          <w:p w14:paraId="017E2AA8" w14:textId="77777777" w:rsidR="00FD745C" w:rsidRPr="00FD745C" w:rsidRDefault="00FD745C" w:rsidP="00FD745C">
            <w:pPr>
              <w:rPr>
                <w:rFonts w:ascii="Arial" w:hAnsi="Arial" w:cs="Arial"/>
                <w:bCs/>
                <w:sz w:val="22"/>
                <w:szCs w:val="22"/>
              </w:rPr>
            </w:pPr>
          </w:p>
          <w:p w14:paraId="603731F1" w14:textId="77777777" w:rsidR="00FD745C" w:rsidRPr="00FD745C" w:rsidRDefault="00FD745C" w:rsidP="00FD745C">
            <w:pPr>
              <w:pStyle w:val="Default"/>
              <w:rPr>
                <w:color w:val="auto"/>
                <w:sz w:val="22"/>
                <w:szCs w:val="22"/>
              </w:rPr>
            </w:pPr>
            <w:r w:rsidRPr="00FD745C">
              <w:rPr>
                <w:color w:val="auto"/>
                <w:sz w:val="22"/>
                <w:szCs w:val="22"/>
              </w:rPr>
              <w:t>Pleasant, approachable manner.</w:t>
            </w:r>
          </w:p>
          <w:p w14:paraId="4083CC42" w14:textId="77777777" w:rsidR="00FD745C" w:rsidRPr="00FD745C" w:rsidRDefault="00FD745C" w:rsidP="00FD745C">
            <w:pPr>
              <w:pStyle w:val="Default"/>
              <w:rPr>
                <w:color w:val="auto"/>
                <w:sz w:val="22"/>
                <w:szCs w:val="22"/>
              </w:rPr>
            </w:pPr>
          </w:p>
          <w:p w14:paraId="1B3FDFE3" w14:textId="77777777" w:rsidR="00FD745C" w:rsidRPr="00FD745C" w:rsidRDefault="00FD745C" w:rsidP="00FD745C">
            <w:pPr>
              <w:pStyle w:val="Default"/>
              <w:rPr>
                <w:color w:val="auto"/>
                <w:sz w:val="22"/>
                <w:szCs w:val="22"/>
              </w:rPr>
            </w:pPr>
            <w:r w:rsidRPr="00FD745C">
              <w:rPr>
                <w:color w:val="auto"/>
                <w:sz w:val="22"/>
                <w:szCs w:val="22"/>
              </w:rPr>
              <w:t xml:space="preserve">Pragmatic and logical approach to problem solving. </w:t>
            </w:r>
          </w:p>
          <w:p w14:paraId="5AFC601D" w14:textId="77777777" w:rsidR="00FD745C" w:rsidRPr="00FD745C" w:rsidRDefault="00FD745C" w:rsidP="00542791">
            <w:pPr>
              <w:rPr>
                <w:rFonts w:ascii="Arial" w:hAnsi="Arial" w:cs="Arial"/>
                <w:bCs/>
                <w:sz w:val="22"/>
                <w:szCs w:val="22"/>
              </w:rPr>
            </w:pPr>
          </w:p>
          <w:p w14:paraId="772B9290" w14:textId="394DEFD1" w:rsidR="00FD745C" w:rsidRPr="00FD745C" w:rsidRDefault="00FD745C" w:rsidP="00542791">
            <w:pPr>
              <w:rPr>
                <w:rFonts w:ascii="Arial" w:hAnsi="Arial" w:cs="Arial"/>
                <w:bCs/>
                <w:sz w:val="22"/>
                <w:szCs w:val="22"/>
              </w:rPr>
            </w:pPr>
            <w:r w:rsidRPr="00FD745C">
              <w:rPr>
                <w:rFonts w:ascii="Arial" w:hAnsi="Arial" w:cs="Arial"/>
                <w:bCs/>
                <w:sz w:val="22"/>
                <w:szCs w:val="22"/>
              </w:rPr>
              <w:t>Has awareness of equality and diversity and NEL Values which is promoted within your role</w:t>
            </w:r>
            <w:r w:rsidR="00882316">
              <w:rPr>
                <w:rFonts w:ascii="Arial" w:hAnsi="Arial" w:cs="Arial"/>
                <w:bCs/>
                <w:sz w:val="22"/>
                <w:szCs w:val="22"/>
              </w:rPr>
              <w:t>.</w:t>
            </w:r>
          </w:p>
          <w:p w14:paraId="5DA2A0FC" w14:textId="77777777" w:rsidR="00FD745C" w:rsidRPr="00FD745C" w:rsidRDefault="00FD745C" w:rsidP="00542791">
            <w:pPr>
              <w:rPr>
                <w:rFonts w:ascii="Arial" w:hAnsi="Arial" w:cs="Arial"/>
                <w:sz w:val="22"/>
                <w:szCs w:val="22"/>
              </w:rPr>
            </w:pPr>
          </w:p>
          <w:p w14:paraId="4306DB5B" w14:textId="7DF6068E" w:rsidR="00FD745C" w:rsidRPr="00FD745C" w:rsidRDefault="00FD745C" w:rsidP="00542791">
            <w:pPr>
              <w:rPr>
                <w:rFonts w:ascii="Arial" w:hAnsi="Arial" w:cs="Arial"/>
                <w:bCs/>
                <w:sz w:val="22"/>
                <w:szCs w:val="22"/>
              </w:rPr>
            </w:pPr>
            <w:r w:rsidRPr="00FD745C">
              <w:rPr>
                <w:rFonts w:ascii="Arial" w:hAnsi="Arial" w:cs="Arial"/>
                <w:bCs/>
                <w:sz w:val="22"/>
                <w:szCs w:val="22"/>
              </w:rPr>
              <w:t>Commitment to continuing professional development</w:t>
            </w:r>
            <w:r w:rsidR="00882316">
              <w:rPr>
                <w:rFonts w:ascii="Arial" w:hAnsi="Arial" w:cs="Arial"/>
                <w:bCs/>
                <w:sz w:val="22"/>
                <w:szCs w:val="22"/>
              </w:rPr>
              <w:t>.</w:t>
            </w:r>
          </w:p>
          <w:p w14:paraId="791A1CE7" w14:textId="77777777" w:rsidR="00FD745C" w:rsidRPr="00FD745C" w:rsidRDefault="00FD745C" w:rsidP="00542791">
            <w:pPr>
              <w:rPr>
                <w:rFonts w:ascii="Arial" w:hAnsi="Arial" w:cs="Arial"/>
                <w:bCs/>
                <w:sz w:val="22"/>
                <w:szCs w:val="22"/>
              </w:rPr>
            </w:pPr>
          </w:p>
          <w:p w14:paraId="79D3CADE" w14:textId="0DE74D8C" w:rsidR="00FD745C" w:rsidRPr="00FD745C" w:rsidRDefault="00FD745C" w:rsidP="00542791">
            <w:pPr>
              <w:rPr>
                <w:rFonts w:ascii="Arial" w:hAnsi="Arial" w:cs="Arial"/>
                <w:bCs/>
                <w:sz w:val="22"/>
                <w:szCs w:val="22"/>
              </w:rPr>
            </w:pPr>
            <w:r w:rsidRPr="00FD745C">
              <w:rPr>
                <w:rFonts w:ascii="Arial" w:hAnsi="Arial" w:cs="Arial"/>
                <w:bCs/>
                <w:sz w:val="22"/>
                <w:szCs w:val="22"/>
              </w:rPr>
              <w:t>Commitment to safeguarding, PREVENT and promoting the welfare of learners</w:t>
            </w:r>
            <w:r w:rsidR="00882316">
              <w:rPr>
                <w:rFonts w:ascii="Arial" w:hAnsi="Arial" w:cs="Arial"/>
                <w:bCs/>
                <w:sz w:val="22"/>
                <w:szCs w:val="22"/>
              </w:rPr>
              <w:t>.</w:t>
            </w:r>
          </w:p>
          <w:p w14:paraId="4D1A97B7" w14:textId="77777777" w:rsidR="00FD745C" w:rsidRPr="00FD745C" w:rsidRDefault="00FD745C" w:rsidP="00542791">
            <w:pPr>
              <w:rPr>
                <w:rFonts w:ascii="Arial" w:hAnsi="Arial" w:cs="Arial"/>
                <w:bCs/>
                <w:sz w:val="22"/>
                <w:szCs w:val="22"/>
              </w:rPr>
            </w:pPr>
          </w:p>
          <w:p w14:paraId="103B2512" w14:textId="7D96AA41" w:rsidR="00FD745C" w:rsidRPr="00FD745C" w:rsidRDefault="00FD745C" w:rsidP="00542791">
            <w:pPr>
              <w:rPr>
                <w:rFonts w:ascii="Arial" w:hAnsi="Arial" w:cs="Arial"/>
                <w:bCs/>
                <w:sz w:val="22"/>
                <w:szCs w:val="22"/>
              </w:rPr>
            </w:pPr>
            <w:r w:rsidRPr="00FD745C">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r w:rsidR="00882316">
              <w:rPr>
                <w:rFonts w:ascii="Arial" w:hAnsi="Arial" w:cs="Arial"/>
                <w:sz w:val="22"/>
                <w:szCs w:val="22"/>
              </w:rPr>
              <w:t>.</w:t>
            </w:r>
          </w:p>
          <w:p w14:paraId="4809D1FF" w14:textId="77777777" w:rsidR="00FD745C" w:rsidRPr="00FD745C" w:rsidRDefault="00FD745C" w:rsidP="00542791">
            <w:pPr>
              <w:pStyle w:val="ListParagraph"/>
              <w:ind w:left="0"/>
              <w:rPr>
                <w:rFonts w:ascii="Arial" w:hAnsi="Arial" w:cs="Arial"/>
                <w:sz w:val="22"/>
                <w:szCs w:val="22"/>
              </w:rPr>
            </w:pPr>
          </w:p>
          <w:p w14:paraId="3BC9EECA" w14:textId="180E7AE0" w:rsidR="00FD745C" w:rsidRPr="00083B0B" w:rsidRDefault="00FD745C" w:rsidP="00542791">
            <w:pPr>
              <w:rPr>
                <w:rFonts w:ascii="Arial" w:hAnsi="Arial" w:cs="Arial"/>
                <w:sz w:val="22"/>
                <w:szCs w:val="22"/>
              </w:rPr>
            </w:pPr>
            <w:r w:rsidRPr="00FD745C">
              <w:rPr>
                <w:rFonts w:ascii="Arial" w:hAnsi="Arial" w:cs="Arial"/>
                <w:sz w:val="22"/>
                <w:szCs w:val="22"/>
              </w:rPr>
              <w:t>Commitment to energy management and sustainability</w:t>
            </w:r>
            <w:r w:rsidR="00882316">
              <w:rPr>
                <w:rFonts w:ascii="Arial" w:hAnsi="Arial" w:cs="Arial"/>
                <w:sz w:val="22"/>
                <w:szCs w:val="22"/>
              </w:rPr>
              <w:t>.</w:t>
            </w:r>
          </w:p>
        </w:tc>
        <w:tc>
          <w:tcPr>
            <w:tcW w:w="340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CDA9C57" w14:textId="77777777" w:rsidR="00FD745C" w:rsidRPr="00083B0B" w:rsidRDefault="00FD745C" w:rsidP="00542791">
            <w:pPr>
              <w:rPr>
                <w:rFonts w:ascii="Arial" w:hAnsi="Arial" w:cs="Arial"/>
                <w:sz w:val="22"/>
                <w:szCs w:val="22"/>
              </w:rPr>
            </w:pPr>
          </w:p>
        </w:tc>
      </w:tr>
    </w:tbl>
    <w:p w14:paraId="4F8A60E4" w14:textId="3B8CDB7B" w:rsidR="00130BC5" w:rsidRDefault="00130BC5">
      <w:pPr>
        <w:rPr>
          <w:rFonts w:ascii="Arial" w:hAnsi="Arial" w:cs="Arial"/>
          <w:color w:val="3B3838" w:themeColor="background2" w:themeShade="40"/>
          <w:sz w:val="22"/>
          <w:szCs w:val="22"/>
        </w:rPr>
      </w:pPr>
    </w:p>
    <w:p w14:paraId="5105BD47" w14:textId="4518ADB0" w:rsidR="008235BC" w:rsidRDefault="008235BC">
      <w:pPr>
        <w:rPr>
          <w:rFonts w:ascii="Arial" w:hAnsi="Arial" w:cs="Arial"/>
          <w:color w:val="3B3838" w:themeColor="background2" w:themeShade="40"/>
          <w:sz w:val="22"/>
          <w:szCs w:val="22"/>
        </w:rPr>
      </w:pPr>
    </w:p>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58244"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8329" w14:textId="77777777" w:rsidR="00C57FBA" w:rsidRDefault="00C57FBA" w:rsidP="00F726E9">
      <w:r>
        <w:separator/>
      </w:r>
    </w:p>
  </w:endnote>
  <w:endnote w:type="continuationSeparator" w:id="0">
    <w:p w14:paraId="6ACF6A9B" w14:textId="77777777" w:rsidR="00C57FBA" w:rsidRDefault="00C57FBA" w:rsidP="00F726E9">
      <w:r>
        <w:continuationSeparator/>
      </w:r>
    </w:p>
  </w:endnote>
  <w:endnote w:type="continuationNotice" w:id="1">
    <w:p w14:paraId="6A07D619" w14:textId="77777777" w:rsidR="00C57FBA" w:rsidRDefault="00C57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8159" w14:textId="77777777" w:rsidR="00C57FBA" w:rsidRDefault="00C57FBA" w:rsidP="00F726E9">
      <w:r>
        <w:separator/>
      </w:r>
    </w:p>
  </w:footnote>
  <w:footnote w:type="continuationSeparator" w:id="0">
    <w:p w14:paraId="6EF51008" w14:textId="77777777" w:rsidR="00C57FBA" w:rsidRDefault="00C57FBA" w:rsidP="00F726E9">
      <w:r>
        <w:continuationSeparator/>
      </w:r>
    </w:p>
  </w:footnote>
  <w:footnote w:type="continuationNotice" w:id="1">
    <w:p w14:paraId="0341FABD" w14:textId="77777777" w:rsidR="00C57FBA" w:rsidRDefault="00C57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2DDE00B0" w:rsidR="00F726E9" w:rsidRPr="00F726E9" w:rsidRDefault="00FD745C"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8CD2120" wp14:editId="403BA612">
          <wp:simplePos x="0" y="0"/>
          <wp:positionH relativeFrom="margin">
            <wp:posOffset>1924050</wp:posOffset>
          </wp:positionH>
          <wp:positionV relativeFrom="margin">
            <wp:posOffset>-899795</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7"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6625"/>
    <w:multiLevelType w:val="hybridMultilevel"/>
    <w:tmpl w:val="2CAE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42A83"/>
    <w:multiLevelType w:val="hybridMultilevel"/>
    <w:tmpl w:val="3D66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4CA2"/>
    <w:multiLevelType w:val="hybridMultilevel"/>
    <w:tmpl w:val="692A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4"/>
  </w:num>
  <w:num w:numId="5">
    <w:abstractNumId w:val="11"/>
  </w:num>
  <w:num w:numId="6">
    <w:abstractNumId w:val="0"/>
  </w:num>
  <w:num w:numId="7">
    <w:abstractNumId w:val="23"/>
  </w:num>
  <w:num w:numId="8">
    <w:abstractNumId w:val="26"/>
  </w:num>
  <w:num w:numId="9">
    <w:abstractNumId w:val="28"/>
  </w:num>
  <w:num w:numId="10">
    <w:abstractNumId w:val="10"/>
  </w:num>
  <w:num w:numId="11">
    <w:abstractNumId w:val="25"/>
  </w:num>
  <w:num w:numId="12">
    <w:abstractNumId w:val="24"/>
  </w:num>
  <w:num w:numId="13">
    <w:abstractNumId w:val="13"/>
  </w:num>
  <w:num w:numId="14">
    <w:abstractNumId w:val="9"/>
  </w:num>
  <w:num w:numId="15">
    <w:abstractNumId w:val="27"/>
  </w:num>
  <w:num w:numId="16">
    <w:abstractNumId w:val="19"/>
  </w:num>
  <w:num w:numId="17">
    <w:abstractNumId w:val="8"/>
  </w:num>
  <w:num w:numId="18">
    <w:abstractNumId w:val="7"/>
  </w:num>
  <w:num w:numId="19">
    <w:abstractNumId w:val="2"/>
  </w:num>
  <w:num w:numId="20">
    <w:abstractNumId w:val="3"/>
  </w:num>
  <w:num w:numId="21">
    <w:abstractNumId w:val="5"/>
  </w:num>
  <w:num w:numId="22">
    <w:abstractNumId w:val="4"/>
  </w:num>
  <w:num w:numId="23">
    <w:abstractNumId w:val="1"/>
  </w:num>
  <w:num w:numId="24">
    <w:abstractNumId w:val="15"/>
  </w:num>
  <w:num w:numId="25">
    <w:abstractNumId w:val="17"/>
  </w:num>
  <w:num w:numId="26">
    <w:abstractNumId w:val="22"/>
  </w:num>
  <w:num w:numId="27">
    <w:abstractNumId w:val="6"/>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62DCF"/>
    <w:rsid w:val="000709E0"/>
    <w:rsid w:val="00092DED"/>
    <w:rsid w:val="000D39DB"/>
    <w:rsid w:val="00130BC5"/>
    <w:rsid w:val="00134282"/>
    <w:rsid w:val="0013508D"/>
    <w:rsid w:val="001422DC"/>
    <w:rsid w:val="001527B7"/>
    <w:rsid w:val="00170ABB"/>
    <w:rsid w:val="00171010"/>
    <w:rsid w:val="001D1D06"/>
    <w:rsid w:val="0020239F"/>
    <w:rsid w:val="00203210"/>
    <w:rsid w:val="00232F01"/>
    <w:rsid w:val="00256666"/>
    <w:rsid w:val="002C4DB1"/>
    <w:rsid w:val="002C5039"/>
    <w:rsid w:val="002C58B4"/>
    <w:rsid w:val="002E0765"/>
    <w:rsid w:val="002E5875"/>
    <w:rsid w:val="00302CF3"/>
    <w:rsid w:val="00303AF3"/>
    <w:rsid w:val="003433A0"/>
    <w:rsid w:val="00343B62"/>
    <w:rsid w:val="003678D0"/>
    <w:rsid w:val="00371953"/>
    <w:rsid w:val="00375E16"/>
    <w:rsid w:val="00394AD1"/>
    <w:rsid w:val="003A1592"/>
    <w:rsid w:val="003B17F9"/>
    <w:rsid w:val="003D5A66"/>
    <w:rsid w:val="003E19FD"/>
    <w:rsid w:val="003E662F"/>
    <w:rsid w:val="003F4A22"/>
    <w:rsid w:val="003F7CB0"/>
    <w:rsid w:val="004000D4"/>
    <w:rsid w:val="00405513"/>
    <w:rsid w:val="004074EA"/>
    <w:rsid w:val="004133D0"/>
    <w:rsid w:val="00424008"/>
    <w:rsid w:val="00432694"/>
    <w:rsid w:val="00435B47"/>
    <w:rsid w:val="00451694"/>
    <w:rsid w:val="004541E4"/>
    <w:rsid w:val="00483C73"/>
    <w:rsid w:val="004A0390"/>
    <w:rsid w:val="004C6CDA"/>
    <w:rsid w:val="004E7078"/>
    <w:rsid w:val="004F2636"/>
    <w:rsid w:val="004F2BB0"/>
    <w:rsid w:val="005008CB"/>
    <w:rsid w:val="00500FD3"/>
    <w:rsid w:val="005029EC"/>
    <w:rsid w:val="00531892"/>
    <w:rsid w:val="00564E71"/>
    <w:rsid w:val="00572ECB"/>
    <w:rsid w:val="005818AA"/>
    <w:rsid w:val="005A30A6"/>
    <w:rsid w:val="005A380C"/>
    <w:rsid w:val="005A49A9"/>
    <w:rsid w:val="005B33B7"/>
    <w:rsid w:val="005E125D"/>
    <w:rsid w:val="0061339B"/>
    <w:rsid w:val="0061455C"/>
    <w:rsid w:val="00614EE5"/>
    <w:rsid w:val="0062465B"/>
    <w:rsid w:val="006311B5"/>
    <w:rsid w:val="0065253D"/>
    <w:rsid w:val="006A4E18"/>
    <w:rsid w:val="006A5CE8"/>
    <w:rsid w:val="006A63B4"/>
    <w:rsid w:val="006C04BE"/>
    <w:rsid w:val="006D46CA"/>
    <w:rsid w:val="006F20A0"/>
    <w:rsid w:val="006F496C"/>
    <w:rsid w:val="00707E6B"/>
    <w:rsid w:val="00731953"/>
    <w:rsid w:val="00733AB2"/>
    <w:rsid w:val="007408F3"/>
    <w:rsid w:val="00745CBD"/>
    <w:rsid w:val="007658F8"/>
    <w:rsid w:val="00776D1A"/>
    <w:rsid w:val="0078439B"/>
    <w:rsid w:val="007D6630"/>
    <w:rsid w:val="007E5180"/>
    <w:rsid w:val="00815A47"/>
    <w:rsid w:val="008235BC"/>
    <w:rsid w:val="00825FCA"/>
    <w:rsid w:val="00827894"/>
    <w:rsid w:val="00864822"/>
    <w:rsid w:val="00873B0B"/>
    <w:rsid w:val="00873E0D"/>
    <w:rsid w:val="00874A93"/>
    <w:rsid w:val="00874C53"/>
    <w:rsid w:val="00882316"/>
    <w:rsid w:val="008836E0"/>
    <w:rsid w:val="00891777"/>
    <w:rsid w:val="00891B85"/>
    <w:rsid w:val="008A008E"/>
    <w:rsid w:val="008A1D0D"/>
    <w:rsid w:val="008C21A2"/>
    <w:rsid w:val="008D134B"/>
    <w:rsid w:val="008D1B84"/>
    <w:rsid w:val="008F3877"/>
    <w:rsid w:val="009040DA"/>
    <w:rsid w:val="0091294D"/>
    <w:rsid w:val="00920871"/>
    <w:rsid w:val="00925A36"/>
    <w:rsid w:val="009353FF"/>
    <w:rsid w:val="009609A4"/>
    <w:rsid w:val="009633D8"/>
    <w:rsid w:val="009637E5"/>
    <w:rsid w:val="00991699"/>
    <w:rsid w:val="00995CBE"/>
    <w:rsid w:val="009A1130"/>
    <w:rsid w:val="009B5C7E"/>
    <w:rsid w:val="009D0E86"/>
    <w:rsid w:val="009E1989"/>
    <w:rsid w:val="009E3904"/>
    <w:rsid w:val="009E55D5"/>
    <w:rsid w:val="00A01DF2"/>
    <w:rsid w:val="00A11E25"/>
    <w:rsid w:val="00A16393"/>
    <w:rsid w:val="00A22C73"/>
    <w:rsid w:val="00A276DF"/>
    <w:rsid w:val="00A55CF7"/>
    <w:rsid w:val="00A61F8D"/>
    <w:rsid w:val="00A62260"/>
    <w:rsid w:val="00A66BCE"/>
    <w:rsid w:val="00A83E53"/>
    <w:rsid w:val="00AA424C"/>
    <w:rsid w:val="00AA5487"/>
    <w:rsid w:val="00AF3BC7"/>
    <w:rsid w:val="00AF7AA0"/>
    <w:rsid w:val="00B019FB"/>
    <w:rsid w:val="00B02A5C"/>
    <w:rsid w:val="00B07AC4"/>
    <w:rsid w:val="00B27F60"/>
    <w:rsid w:val="00B34A76"/>
    <w:rsid w:val="00B678FD"/>
    <w:rsid w:val="00B957E0"/>
    <w:rsid w:val="00BA2983"/>
    <w:rsid w:val="00BA440E"/>
    <w:rsid w:val="00BA5B83"/>
    <w:rsid w:val="00BB3777"/>
    <w:rsid w:val="00BB3CEC"/>
    <w:rsid w:val="00BC2D78"/>
    <w:rsid w:val="00BD2D47"/>
    <w:rsid w:val="00BD3B50"/>
    <w:rsid w:val="00BF3369"/>
    <w:rsid w:val="00C1470C"/>
    <w:rsid w:val="00C2128D"/>
    <w:rsid w:val="00C243A6"/>
    <w:rsid w:val="00C42A51"/>
    <w:rsid w:val="00C54AFA"/>
    <w:rsid w:val="00C56486"/>
    <w:rsid w:val="00C57FBA"/>
    <w:rsid w:val="00C63E16"/>
    <w:rsid w:val="00C75373"/>
    <w:rsid w:val="00CC066B"/>
    <w:rsid w:val="00CD7FBD"/>
    <w:rsid w:val="00CE243E"/>
    <w:rsid w:val="00D02C85"/>
    <w:rsid w:val="00D031CC"/>
    <w:rsid w:val="00D0499A"/>
    <w:rsid w:val="00D67876"/>
    <w:rsid w:val="00D92F49"/>
    <w:rsid w:val="00D9487A"/>
    <w:rsid w:val="00DE2323"/>
    <w:rsid w:val="00E00160"/>
    <w:rsid w:val="00E2097A"/>
    <w:rsid w:val="00E41EB5"/>
    <w:rsid w:val="00E444F9"/>
    <w:rsid w:val="00E56CF2"/>
    <w:rsid w:val="00E64BDC"/>
    <w:rsid w:val="00E7385D"/>
    <w:rsid w:val="00E75245"/>
    <w:rsid w:val="00E76D3F"/>
    <w:rsid w:val="00E8281D"/>
    <w:rsid w:val="00EB5047"/>
    <w:rsid w:val="00EC14AA"/>
    <w:rsid w:val="00ED0B02"/>
    <w:rsid w:val="00EE02A4"/>
    <w:rsid w:val="00EE10E5"/>
    <w:rsid w:val="00EF295A"/>
    <w:rsid w:val="00F03DC3"/>
    <w:rsid w:val="00F34E5E"/>
    <w:rsid w:val="00F726E9"/>
    <w:rsid w:val="00F75937"/>
    <w:rsid w:val="00F85227"/>
    <w:rsid w:val="00F92FAF"/>
    <w:rsid w:val="00F938E4"/>
    <w:rsid w:val="00FA7101"/>
    <w:rsid w:val="00FB1F2E"/>
    <w:rsid w:val="00FD745C"/>
    <w:rsid w:val="00FE1F98"/>
    <w:rsid w:val="00FF051E"/>
    <w:rsid w:val="01B2C87E"/>
    <w:rsid w:val="060B1832"/>
    <w:rsid w:val="078118B7"/>
    <w:rsid w:val="084BDF24"/>
    <w:rsid w:val="0850C0C1"/>
    <w:rsid w:val="0938E656"/>
    <w:rsid w:val="0A02B6DE"/>
    <w:rsid w:val="0B7A5D0B"/>
    <w:rsid w:val="0CE976D8"/>
    <w:rsid w:val="0D0D0069"/>
    <w:rsid w:val="0D4CFD3E"/>
    <w:rsid w:val="0E129B06"/>
    <w:rsid w:val="0EB3E207"/>
    <w:rsid w:val="12075A92"/>
    <w:rsid w:val="12565D05"/>
    <w:rsid w:val="126DD78F"/>
    <w:rsid w:val="138FE80D"/>
    <w:rsid w:val="1777FDE2"/>
    <w:rsid w:val="189B6108"/>
    <w:rsid w:val="1E2B1600"/>
    <w:rsid w:val="26EF1EEF"/>
    <w:rsid w:val="27D1F846"/>
    <w:rsid w:val="28D4FDD2"/>
    <w:rsid w:val="291D93D1"/>
    <w:rsid w:val="2BA9871A"/>
    <w:rsid w:val="2C4343B9"/>
    <w:rsid w:val="2DA9C50A"/>
    <w:rsid w:val="2DB5671B"/>
    <w:rsid w:val="2F185CFA"/>
    <w:rsid w:val="2F9F132B"/>
    <w:rsid w:val="31C24AAB"/>
    <w:rsid w:val="3228D580"/>
    <w:rsid w:val="326C9D7F"/>
    <w:rsid w:val="33C4A5E1"/>
    <w:rsid w:val="34496F33"/>
    <w:rsid w:val="34E98CB3"/>
    <w:rsid w:val="36A59726"/>
    <w:rsid w:val="3729C948"/>
    <w:rsid w:val="38D313FE"/>
    <w:rsid w:val="3AD686A3"/>
    <w:rsid w:val="41156AAA"/>
    <w:rsid w:val="4132D843"/>
    <w:rsid w:val="42390F48"/>
    <w:rsid w:val="434BB441"/>
    <w:rsid w:val="466E85E6"/>
    <w:rsid w:val="48E2B486"/>
    <w:rsid w:val="4AAFB6BC"/>
    <w:rsid w:val="4AD3A1B8"/>
    <w:rsid w:val="4CE4EF98"/>
    <w:rsid w:val="4D16AABD"/>
    <w:rsid w:val="4E5C4687"/>
    <w:rsid w:val="54B25FAE"/>
    <w:rsid w:val="5511A1F1"/>
    <w:rsid w:val="57D756AF"/>
    <w:rsid w:val="57F1EDF6"/>
    <w:rsid w:val="5951DD01"/>
    <w:rsid w:val="59F0CCBD"/>
    <w:rsid w:val="5AED96DF"/>
    <w:rsid w:val="5BB3953F"/>
    <w:rsid w:val="5C92BF8C"/>
    <w:rsid w:val="5F4E269A"/>
    <w:rsid w:val="602EA4B5"/>
    <w:rsid w:val="6114CF28"/>
    <w:rsid w:val="638A53F1"/>
    <w:rsid w:val="63C1AE4D"/>
    <w:rsid w:val="67600452"/>
    <w:rsid w:val="69FBACDB"/>
    <w:rsid w:val="6DD554AB"/>
    <w:rsid w:val="6F30C1A9"/>
    <w:rsid w:val="6F6B1637"/>
    <w:rsid w:val="71D993A8"/>
    <w:rsid w:val="73957AA0"/>
    <w:rsid w:val="74255EFD"/>
    <w:rsid w:val="749B7735"/>
    <w:rsid w:val="74EBAE03"/>
    <w:rsid w:val="75C12F5E"/>
    <w:rsid w:val="78AD3D51"/>
    <w:rsid w:val="79717CEC"/>
    <w:rsid w:val="79874267"/>
    <w:rsid w:val="79A5663F"/>
    <w:rsid w:val="7A922A2F"/>
    <w:rsid w:val="7AC5775F"/>
    <w:rsid w:val="7C464582"/>
    <w:rsid w:val="7D127054"/>
    <w:rsid w:val="7DB44F95"/>
    <w:rsid w:val="7EDD4160"/>
    <w:rsid w:val="7F681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wbzude">
    <w:name w:val="wbzude"/>
    <w:basedOn w:val="DefaultParagraphFont"/>
    <w:rsid w:val="002C5039"/>
  </w:style>
  <w:style w:type="paragraph" w:customStyle="1" w:styleId="Default">
    <w:name w:val="Default"/>
    <w:rsid w:val="00BB3777"/>
    <w:pPr>
      <w:autoSpaceDE w:val="0"/>
      <w:autoSpaceDN w:val="0"/>
      <w:adjustRightInd w:val="0"/>
    </w:pPr>
    <w:rPr>
      <w:rFonts w:ascii="Arial" w:hAnsi="Arial" w:cs="Arial"/>
      <w:color w:val="000000"/>
    </w:rPr>
  </w:style>
  <w:style w:type="character" w:customStyle="1" w:styleId="normaltextrun">
    <w:name w:val="normaltextrun"/>
    <w:basedOn w:val="DefaultParagraphFont"/>
    <w:rsid w:val="00A2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2006/documentManagement/types"/>
    <ds:schemaRef ds:uri="http://purl.org/dc/terms/"/>
    <ds:schemaRef ds:uri="fb2ef9bb-18d1-46aa-b98a-bfd932460989"/>
    <ds:schemaRef ds:uri="http://purl.org/dc/dcmitype/"/>
    <ds:schemaRef ds:uri="http://schemas.microsoft.com/office/infopath/2007/PartnerControls"/>
    <ds:schemaRef ds:uri="063c5bc5-d60c-457d-9945-52f55b6e4c2b"/>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C9B795-3D6C-4E81-8368-099D1590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15</cp:revision>
  <dcterms:created xsi:type="dcterms:W3CDTF">2024-03-07T15:34:00Z</dcterms:created>
  <dcterms:modified xsi:type="dcterms:W3CDTF">2025-05-30T14:08:00Z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