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3DD98" w14:textId="77777777" w:rsidR="00DB333D" w:rsidRPr="00F726E9" w:rsidRDefault="00DB333D" w:rsidP="00DB333D">
      <w:pPr>
        <w:spacing w:line="276" w:lineRule="auto"/>
        <w:jc w:val="center"/>
        <w:rPr>
          <w:rFonts w:ascii="Arial" w:hAnsi="Arial" w:cs="Arial"/>
          <w:b/>
          <w:bCs/>
          <w:color w:val="4E2C7A"/>
          <w:sz w:val="32"/>
          <w:szCs w:val="32"/>
        </w:rPr>
      </w:pPr>
      <w:r w:rsidRPr="00D00A43">
        <w:rPr>
          <w:rFonts w:ascii="Arial" w:hAnsi="Arial" w:cs="Arial"/>
          <w:b/>
          <w:bCs/>
          <w:noProof/>
        </w:rPr>
        <w:drawing>
          <wp:anchor distT="0" distB="0" distL="114300" distR="114300" simplePos="0" relativeHeight="251669504" behindDoc="1" locked="0" layoutInCell="1" allowOverlap="1" wp14:anchorId="41020A24" wp14:editId="064BEBA3">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4E2C7A"/>
          <w:sz w:val="32"/>
          <w:szCs w:val="32"/>
        </w:rPr>
        <w:t>Inclusion and Support Officer</w:t>
      </w:r>
    </w:p>
    <w:p w14:paraId="4558B5AF" w14:textId="77777777" w:rsidR="00DB333D" w:rsidRDefault="00DB333D" w:rsidP="00DB333D">
      <w:pPr>
        <w:spacing w:line="276" w:lineRule="auto"/>
        <w:jc w:val="center"/>
        <w:rPr>
          <w:rFonts w:ascii="Arial" w:hAnsi="Arial" w:cs="Arial"/>
          <w:b/>
          <w:bCs/>
          <w:color w:val="812C7C"/>
          <w:sz w:val="28"/>
          <w:szCs w:val="28"/>
        </w:rPr>
      </w:pPr>
      <w:r>
        <w:rPr>
          <w:rFonts w:ascii="Arial" w:hAnsi="Arial" w:cs="Arial"/>
          <w:b/>
          <w:bCs/>
          <w:color w:val="812C7C"/>
          <w:sz w:val="28"/>
          <w:szCs w:val="28"/>
        </w:rPr>
        <w:t>Term time only – 36 weeks</w:t>
      </w:r>
      <w:r w:rsidR="00661674">
        <w:rPr>
          <w:rFonts w:ascii="Arial" w:hAnsi="Arial" w:cs="Arial"/>
          <w:b/>
          <w:bCs/>
          <w:color w:val="812C7C"/>
          <w:sz w:val="28"/>
          <w:szCs w:val="28"/>
        </w:rPr>
        <w:t>,</w:t>
      </w:r>
      <w:r w:rsidR="00637AB8">
        <w:rPr>
          <w:rFonts w:ascii="Arial" w:hAnsi="Arial" w:cs="Arial"/>
          <w:b/>
          <w:bCs/>
          <w:color w:val="812C7C"/>
          <w:sz w:val="28"/>
          <w:szCs w:val="28"/>
        </w:rPr>
        <w:t xml:space="preserve"> 3</w:t>
      </w:r>
      <w:r w:rsidR="00E20C86">
        <w:rPr>
          <w:rFonts w:ascii="Arial" w:hAnsi="Arial" w:cs="Arial"/>
          <w:b/>
          <w:bCs/>
          <w:color w:val="812C7C"/>
          <w:sz w:val="28"/>
          <w:szCs w:val="28"/>
        </w:rPr>
        <w:t>0</w:t>
      </w:r>
      <w:r w:rsidR="00637AB8">
        <w:rPr>
          <w:rFonts w:ascii="Arial" w:hAnsi="Arial" w:cs="Arial"/>
          <w:b/>
          <w:bCs/>
          <w:color w:val="812C7C"/>
          <w:sz w:val="28"/>
          <w:szCs w:val="28"/>
        </w:rPr>
        <w:t>hpw,</w:t>
      </w:r>
      <w:r w:rsidR="00661674">
        <w:rPr>
          <w:rFonts w:ascii="Arial" w:hAnsi="Arial" w:cs="Arial"/>
          <w:b/>
          <w:bCs/>
          <w:color w:val="812C7C"/>
          <w:sz w:val="28"/>
          <w:szCs w:val="28"/>
        </w:rPr>
        <w:t xml:space="preserve"> </w:t>
      </w:r>
      <w:r>
        <w:rPr>
          <w:rFonts w:ascii="Arial" w:hAnsi="Arial" w:cs="Arial"/>
          <w:b/>
          <w:bCs/>
          <w:color w:val="812C7C"/>
          <w:sz w:val="28"/>
          <w:szCs w:val="28"/>
        </w:rPr>
        <w:t>permanent</w:t>
      </w:r>
    </w:p>
    <w:p w14:paraId="773ECD84" w14:textId="77777777" w:rsidR="00E20C86" w:rsidRPr="00CC066B" w:rsidRDefault="00E20C86" w:rsidP="00DB333D">
      <w:pPr>
        <w:spacing w:line="276" w:lineRule="auto"/>
        <w:jc w:val="center"/>
        <w:rPr>
          <w:rFonts w:ascii="Arial" w:hAnsi="Arial" w:cs="Arial"/>
          <w:b/>
          <w:bCs/>
          <w:color w:val="812C7C"/>
          <w:sz w:val="28"/>
          <w:szCs w:val="28"/>
        </w:rPr>
      </w:pPr>
      <w:r>
        <w:rPr>
          <w:rFonts w:ascii="Arial" w:hAnsi="Arial" w:cs="Arial"/>
          <w:b/>
          <w:bCs/>
          <w:color w:val="812C7C"/>
          <w:sz w:val="28"/>
          <w:szCs w:val="28"/>
        </w:rPr>
        <w:t>8:30am – 3:30pm Monday - Friday</w:t>
      </w:r>
    </w:p>
    <w:p w14:paraId="3F5F4414" w14:textId="2325D16E" w:rsidR="006849C0" w:rsidRPr="00CC066B" w:rsidRDefault="00F333D0" w:rsidP="00C3477F">
      <w:pPr>
        <w:jc w:val="center"/>
        <w:rPr>
          <w:rFonts w:ascii="Arial" w:hAnsi="Arial" w:cs="Arial"/>
          <w:b/>
          <w:bCs/>
          <w:color w:val="4E2C7A"/>
        </w:rPr>
      </w:pPr>
      <w:r>
        <w:rPr>
          <w:rFonts w:ascii="Arial" w:hAnsi="Arial" w:cs="Arial"/>
          <w:b/>
          <w:bCs/>
          <w:color w:val="4E2C7A"/>
        </w:rPr>
        <w:t>From £</w:t>
      </w:r>
      <w:r w:rsidR="0072299F">
        <w:rPr>
          <w:rFonts w:ascii="Arial" w:hAnsi="Arial" w:cs="Arial"/>
          <w:b/>
          <w:bCs/>
          <w:color w:val="4E2C7A"/>
        </w:rPr>
        <w:t>15,688 to £16,881</w:t>
      </w:r>
      <w:r w:rsidR="00996DDB">
        <w:rPr>
          <w:rFonts w:ascii="Arial" w:hAnsi="Arial" w:cs="Arial"/>
          <w:b/>
          <w:bCs/>
          <w:color w:val="4E2C7A"/>
        </w:rPr>
        <w:t xml:space="preserve"> p.a</w:t>
      </w:r>
      <w:r w:rsidR="00265519">
        <w:rPr>
          <w:rFonts w:ascii="Arial" w:hAnsi="Arial" w:cs="Arial"/>
          <w:b/>
          <w:bCs/>
          <w:color w:val="4E2C7A"/>
        </w:rPr>
        <w:t xml:space="preserve"> </w:t>
      </w:r>
    </w:p>
    <w:p w14:paraId="44C3884F" w14:textId="77777777" w:rsidR="00383C7D" w:rsidRPr="00383C7D" w:rsidRDefault="00DB333D" w:rsidP="00383C7D">
      <w:pPr>
        <w:jc w:val="center"/>
        <w:rPr>
          <w:rFonts w:ascii="Arial" w:hAnsi="Arial" w:cs="Arial"/>
          <w:i/>
          <w:iCs/>
          <w:sz w:val="20"/>
          <w:szCs w:val="20"/>
        </w:rPr>
      </w:pPr>
      <w:r w:rsidRPr="00383C7D">
        <w:rPr>
          <w:rFonts w:ascii="Arial" w:hAnsi="Arial" w:cs="Arial"/>
          <w:i/>
          <w:iCs/>
          <w:sz w:val="20"/>
          <w:szCs w:val="20"/>
        </w:rPr>
        <w:t>Nescot is recognised as the ‘</w:t>
      </w:r>
      <w:r w:rsidRPr="00383C7D">
        <w:rPr>
          <w:rFonts w:ascii="Arial" w:hAnsi="Arial" w:cs="Arial"/>
          <w:b/>
          <w:bCs/>
          <w:i/>
          <w:iCs/>
          <w:sz w:val="20"/>
          <w:szCs w:val="20"/>
        </w:rPr>
        <w:t>Employer of the year’</w:t>
      </w:r>
      <w:r w:rsidRPr="00383C7D">
        <w:rPr>
          <w:rFonts w:ascii="Arial" w:hAnsi="Arial" w:cs="Arial"/>
          <w:i/>
          <w:iCs/>
          <w:sz w:val="20"/>
          <w:szCs w:val="20"/>
        </w:rPr>
        <w:t xml:space="preserve"> at the Surrey Business Awards 2024 and offers a wide range of benefits and wellbeing activities to staff.</w:t>
      </w:r>
    </w:p>
    <w:p w14:paraId="1C511EC3" w14:textId="77777777" w:rsidR="00DB333D" w:rsidRPr="00383C7D" w:rsidRDefault="006849C0" w:rsidP="00C3477F">
      <w:pPr>
        <w:spacing w:line="278" w:lineRule="auto"/>
        <w:rPr>
          <w:rFonts w:ascii="Arial" w:hAnsi="Arial" w:cs="Arial"/>
          <w:sz w:val="20"/>
          <w:szCs w:val="20"/>
        </w:rPr>
      </w:pPr>
      <w:r w:rsidRPr="00101712">
        <w:rPr>
          <w:rFonts w:ascii="Arial" w:hAnsi="Arial" w:cs="Arial"/>
          <w:sz w:val="20"/>
          <w:szCs w:val="20"/>
        </w:rPr>
        <w:t xml:space="preserve">Nescot are recruiting Inclusion and Support officers to support students in the 14 – 16 Alternative Provision at Nescot who are attending Nescot on a short-term programme.   You will enjoy working with young people many of whom will be experiencing barriers to their learning.  A background of working with young people with special educational needs including SEMH is necessary.  </w:t>
      </w:r>
    </w:p>
    <w:p w14:paraId="6F15CD11" w14:textId="77777777" w:rsidR="006849C0" w:rsidRPr="00383C7D" w:rsidRDefault="00DB333D" w:rsidP="006849C0">
      <w:pPr>
        <w:spacing w:line="278" w:lineRule="auto"/>
        <w:rPr>
          <w:rFonts w:ascii="Arial" w:hAnsi="Arial" w:cs="Arial"/>
          <w:sz w:val="20"/>
          <w:szCs w:val="20"/>
        </w:rPr>
      </w:pPr>
      <w:r w:rsidRPr="00383C7D">
        <w:rPr>
          <w:rFonts w:ascii="Arial" w:hAnsi="Arial" w:cs="Arial"/>
          <w:b/>
          <w:bCs/>
          <w:sz w:val="20"/>
          <w:szCs w:val="20"/>
          <w:shd w:val="clear" w:color="auto" w:fill="FFFFFF"/>
        </w:rPr>
        <w:t>What we are looking for:</w:t>
      </w:r>
      <w:r w:rsidR="006849C0" w:rsidRPr="00383C7D">
        <w:rPr>
          <w:rFonts w:ascii="Arial" w:hAnsi="Arial" w:cs="Arial"/>
          <w:b/>
          <w:bCs/>
          <w:sz w:val="20"/>
          <w:szCs w:val="20"/>
          <w:shd w:val="clear" w:color="auto" w:fill="FFFFFF"/>
        </w:rPr>
        <w:t xml:space="preserve"> </w:t>
      </w:r>
    </w:p>
    <w:p w14:paraId="32690827" w14:textId="77777777" w:rsidR="006849C0" w:rsidRPr="00383C7D" w:rsidRDefault="006849C0" w:rsidP="006849C0">
      <w:pPr>
        <w:numPr>
          <w:ilvl w:val="0"/>
          <w:numId w:val="13"/>
        </w:numPr>
        <w:spacing w:before="100" w:beforeAutospacing="1" w:after="100" w:afterAutospacing="1" w:line="240" w:lineRule="auto"/>
        <w:rPr>
          <w:rFonts w:ascii="Arial" w:eastAsia="Times New Roman" w:hAnsi="Arial" w:cs="Arial"/>
          <w:sz w:val="20"/>
          <w:szCs w:val="20"/>
          <w:lang w:eastAsia="en-GB"/>
        </w:rPr>
      </w:pPr>
      <w:r w:rsidRPr="00383C7D">
        <w:rPr>
          <w:rFonts w:ascii="Arial" w:eastAsia="Times New Roman" w:hAnsi="Arial" w:cs="Arial"/>
          <w:sz w:val="20"/>
          <w:szCs w:val="20"/>
          <w:lang w:eastAsia="en-GB"/>
        </w:rPr>
        <w:t>Ability to work in a small team</w:t>
      </w:r>
    </w:p>
    <w:p w14:paraId="026A8721" w14:textId="77777777" w:rsidR="006849C0" w:rsidRPr="00383C7D" w:rsidRDefault="006849C0" w:rsidP="006849C0">
      <w:pPr>
        <w:numPr>
          <w:ilvl w:val="0"/>
          <w:numId w:val="13"/>
        </w:numPr>
        <w:spacing w:before="100" w:beforeAutospacing="1" w:after="100" w:afterAutospacing="1" w:line="240" w:lineRule="auto"/>
        <w:rPr>
          <w:rFonts w:ascii="Arial" w:eastAsia="Times New Roman" w:hAnsi="Arial" w:cs="Arial"/>
          <w:sz w:val="20"/>
          <w:szCs w:val="20"/>
          <w:lang w:eastAsia="en-GB"/>
        </w:rPr>
      </w:pPr>
      <w:r w:rsidRPr="00383C7D">
        <w:rPr>
          <w:rFonts w:ascii="Arial" w:eastAsia="Times New Roman" w:hAnsi="Arial" w:cs="Arial"/>
          <w:sz w:val="20"/>
          <w:szCs w:val="20"/>
          <w:lang w:eastAsia="en-GB"/>
        </w:rPr>
        <w:t>Able to use your own initiative and make decisions</w:t>
      </w:r>
    </w:p>
    <w:p w14:paraId="4BCEB0FD" w14:textId="77777777" w:rsidR="006849C0" w:rsidRPr="00383C7D" w:rsidRDefault="006849C0" w:rsidP="006849C0">
      <w:pPr>
        <w:numPr>
          <w:ilvl w:val="0"/>
          <w:numId w:val="13"/>
        </w:numPr>
        <w:spacing w:before="100" w:beforeAutospacing="1" w:after="100" w:afterAutospacing="1" w:line="240" w:lineRule="auto"/>
        <w:rPr>
          <w:rFonts w:ascii="Arial" w:eastAsia="Times New Roman" w:hAnsi="Arial" w:cs="Arial"/>
          <w:sz w:val="20"/>
          <w:szCs w:val="20"/>
          <w:lang w:eastAsia="en-GB"/>
        </w:rPr>
      </w:pPr>
      <w:r w:rsidRPr="00383C7D">
        <w:rPr>
          <w:rFonts w:ascii="Arial" w:eastAsia="Times New Roman" w:hAnsi="Arial" w:cs="Arial"/>
          <w:sz w:val="20"/>
          <w:szCs w:val="20"/>
          <w:lang w:eastAsia="en-GB"/>
        </w:rPr>
        <w:t>To be adaptable to the needs of students</w:t>
      </w:r>
    </w:p>
    <w:p w14:paraId="5368B600" w14:textId="77777777" w:rsidR="006849C0" w:rsidRPr="00383C7D" w:rsidRDefault="006849C0" w:rsidP="006849C0">
      <w:pPr>
        <w:numPr>
          <w:ilvl w:val="0"/>
          <w:numId w:val="13"/>
        </w:numPr>
        <w:spacing w:before="100" w:beforeAutospacing="1" w:after="100" w:afterAutospacing="1" w:line="240" w:lineRule="auto"/>
        <w:rPr>
          <w:rFonts w:ascii="Arial" w:eastAsia="Times New Roman" w:hAnsi="Arial" w:cs="Arial"/>
          <w:sz w:val="20"/>
          <w:szCs w:val="20"/>
          <w:lang w:eastAsia="en-GB"/>
        </w:rPr>
      </w:pPr>
      <w:r w:rsidRPr="00383C7D">
        <w:rPr>
          <w:rFonts w:ascii="Arial" w:eastAsia="Times New Roman" w:hAnsi="Arial" w:cs="Arial"/>
          <w:sz w:val="20"/>
          <w:szCs w:val="20"/>
          <w:lang w:eastAsia="en-GB"/>
        </w:rPr>
        <w:t>Good organisation skills and confidence using IT for administrative tasks</w:t>
      </w:r>
    </w:p>
    <w:p w14:paraId="731AF18B" w14:textId="77777777" w:rsidR="006849C0" w:rsidRPr="00383C7D" w:rsidRDefault="006849C0" w:rsidP="006849C0">
      <w:pPr>
        <w:numPr>
          <w:ilvl w:val="0"/>
          <w:numId w:val="13"/>
        </w:numPr>
        <w:spacing w:before="100" w:beforeAutospacing="1" w:after="100" w:afterAutospacing="1" w:line="240" w:lineRule="auto"/>
        <w:rPr>
          <w:rFonts w:ascii="Arial" w:eastAsia="Times New Roman" w:hAnsi="Arial" w:cs="Arial"/>
          <w:sz w:val="20"/>
          <w:szCs w:val="20"/>
          <w:lang w:eastAsia="en-GB"/>
        </w:rPr>
      </w:pPr>
      <w:r w:rsidRPr="00383C7D">
        <w:rPr>
          <w:rFonts w:ascii="Arial" w:eastAsia="Times New Roman" w:hAnsi="Arial" w:cs="Arial"/>
          <w:sz w:val="20"/>
          <w:szCs w:val="20"/>
          <w:lang w:eastAsia="en-GB"/>
        </w:rPr>
        <w:t>Experience of supporting students with special educational needs including SEMH</w:t>
      </w:r>
    </w:p>
    <w:p w14:paraId="6BB14FA3" w14:textId="77777777" w:rsidR="006849C0" w:rsidRPr="00383C7D" w:rsidRDefault="006849C0" w:rsidP="006849C0">
      <w:pPr>
        <w:numPr>
          <w:ilvl w:val="0"/>
          <w:numId w:val="13"/>
        </w:numPr>
        <w:spacing w:before="100" w:beforeAutospacing="1" w:after="100" w:afterAutospacing="1" w:line="240" w:lineRule="auto"/>
        <w:rPr>
          <w:rFonts w:ascii="Arial" w:eastAsia="Times New Roman" w:hAnsi="Arial" w:cs="Arial"/>
          <w:sz w:val="20"/>
          <w:szCs w:val="20"/>
          <w:lang w:eastAsia="en-GB"/>
        </w:rPr>
      </w:pPr>
      <w:r w:rsidRPr="00383C7D">
        <w:rPr>
          <w:rFonts w:ascii="Arial" w:eastAsia="Times New Roman" w:hAnsi="Arial" w:cs="Arial"/>
          <w:sz w:val="20"/>
          <w:szCs w:val="20"/>
          <w:lang w:eastAsia="en-GB"/>
        </w:rPr>
        <w:t>GCSE or equivalent in Maths and English at grade C or above or evidence that you can support students to study at this level</w:t>
      </w:r>
    </w:p>
    <w:p w14:paraId="0C492105" w14:textId="77777777" w:rsidR="00DB333D" w:rsidRPr="00383C7D" w:rsidRDefault="00DB333D" w:rsidP="00DB333D">
      <w:pPr>
        <w:spacing w:after="200"/>
        <w:rPr>
          <w:rFonts w:ascii="Arial" w:hAnsi="Arial" w:cs="Arial"/>
          <w:b/>
          <w:bCs/>
          <w:sz w:val="20"/>
          <w:szCs w:val="20"/>
          <w:shd w:val="clear" w:color="auto" w:fill="FFFFFF"/>
        </w:rPr>
      </w:pPr>
      <w:r w:rsidRPr="00383C7D">
        <w:rPr>
          <w:rFonts w:ascii="Arial" w:hAnsi="Arial" w:cs="Arial"/>
          <w:b/>
          <w:bCs/>
          <w:sz w:val="20"/>
          <w:szCs w:val="20"/>
          <w:shd w:val="clear" w:color="auto" w:fill="FFFFFF"/>
        </w:rPr>
        <w:t>Duties/responsibilities:</w:t>
      </w:r>
    </w:p>
    <w:p w14:paraId="6C847995" w14:textId="77777777" w:rsidR="006849C0" w:rsidRPr="00383C7D" w:rsidRDefault="006849C0" w:rsidP="00482623">
      <w:pPr>
        <w:numPr>
          <w:ilvl w:val="0"/>
          <w:numId w:val="13"/>
        </w:numPr>
        <w:spacing w:before="100" w:beforeAutospacing="1" w:after="200" w:afterAutospacing="1" w:line="240" w:lineRule="auto"/>
        <w:rPr>
          <w:rFonts w:ascii="Arial" w:hAnsi="Arial" w:cs="Arial"/>
          <w:b/>
          <w:bCs/>
          <w:sz w:val="20"/>
          <w:szCs w:val="20"/>
          <w:shd w:val="clear" w:color="auto" w:fill="FFFFFF"/>
        </w:rPr>
      </w:pPr>
      <w:r w:rsidRPr="00383C7D">
        <w:rPr>
          <w:rFonts w:ascii="Arial" w:eastAsia="Times New Roman" w:hAnsi="Arial" w:cs="Arial"/>
          <w:sz w:val="20"/>
          <w:szCs w:val="20"/>
          <w:lang w:eastAsia="en-GB"/>
        </w:rPr>
        <w:t>In class support to students and act as an advocate for students</w:t>
      </w:r>
    </w:p>
    <w:p w14:paraId="31392EE2" w14:textId="77777777" w:rsidR="006849C0" w:rsidRPr="00383C7D" w:rsidRDefault="006849C0" w:rsidP="00482623">
      <w:pPr>
        <w:numPr>
          <w:ilvl w:val="0"/>
          <w:numId w:val="13"/>
        </w:numPr>
        <w:spacing w:before="100" w:beforeAutospacing="1" w:after="200" w:afterAutospacing="1" w:line="240" w:lineRule="auto"/>
        <w:rPr>
          <w:rFonts w:ascii="Arial" w:hAnsi="Arial" w:cs="Arial"/>
          <w:b/>
          <w:bCs/>
          <w:sz w:val="20"/>
          <w:szCs w:val="20"/>
          <w:shd w:val="clear" w:color="auto" w:fill="FFFFFF"/>
        </w:rPr>
      </w:pPr>
      <w:r w:rsidRPr="00383C7D">
        <w:rPr>
          <w:rFonts w:ascii="Arial" w:eastAsia="Times New Roman" w:hAnsi="Arial" w:cs="Arial"/>
          <w:sz w:val="20"/>
          <w:szCs w:val="20"/>
          <w:lang w:eastAsia="en-GB"/>
        </w:rPr>
        <w:t>Help students develop student skills and grow their independence</w:t>
      </w:r>
    </w:p>
    <w:p w14:paraId="79C86159" w14:textId="77777777" w:rsidR="006849C0" w:rsidRPr="00383C7D" w:rsidRDefault="006849C0" w:rsidP="00482623">
      <w:pPr>
        <w:numPr>
          <w:ilvl w:val="0"/>
          <w:numId w:val="13"/>
        </w:numPr>
        <w:spacing w:before="100" w:beforeAutospacing="1" w:after="200" w:afterAutospacing="1" w:line="240" w:lineRule="auto"/>
        <w:rPr>
          <w:rFonts w:ascii="Arial" w:hAnsi="Arial" w:cs="Arial"/>
          <w:sz w:val="20"/>
          <w:szCs w:val="20"/>
          <w:shd w:val="clear" w:color="auto" w:fill="FFFFFF"/>
        </w:rPr>
      </w:pPr>
      <w:r w:rsidRPr="00383C7D">
        <w:rPr>
          <w:rFonts w:ascii="Arial" w:hAnsi="Arial" w:cs="Arial"/>
          <w:sz w:val="20"/>
          <w:szCs w:val="20"/>
          <w:shd w:val="clear" w:color="auto" w:fill="FFFFFF"/>
        </w:rPr>
        <w:t>Contribute to monitoring of students</w:t>
      </w:r>
    </w:p>
    <w:p w14:paraId="174B9DF4" w14:textId="77777777" w:rsidR="00DB333D" w:rsidRPr="00383C7D" w:rsidRDefault="00DB333D" w:rsidP="006849C0">
      <w:pPr>
        <w:spacing w:before="100" w:beforeAutospacing="1" w:after="200" w:afterAutospacing="1" w:line="240" w:lineRule="auto"/>
        <w:rPr>
          <w:rFonts w:ascii="Arial" w:hAnsi="Arial" w:cs="Arial"/>
          <w:b/>
          <w:bCs/>
          <w:sz w:val="20"/>
          <w:szCs w:val="20"/>
          <w:shd w:val="clear" w:color="auto" w:fill="FFFFFF"/>
        </w:rPr>
      </w:pPr>
      <w:r w:rsidRPr="00383C7D">
        <w:rPr>
          <w:rFonts w:ascii="Arial" w:hAnsi="Arial" w:cs="Arial"/>
          <w:b/>
          <w:bCs/>
          <w:sz w:val="20"/>
          <w:szCs w:val="20"/>
          <w:shd w:val="clear" w:color="auto" w:fill="FFFFFF"/>
        </w:rPr>
        <w:t>Benefits:</w:t>
      </w:r>
    </w:p>
    <w:p w14:paraId="4AF74E9D" w14:textId="77777777" w:rsidR="00DB333D" w:rsidRPr="00383C7D" w:rsidRDefault="00DB333D" w:rsidP="00DB333D">
      <w:pPr>
        <w:numPr>
          <w:ilvl w:val="0"/>
          <w:numId w:val="13"/>
        </w:numPr>
        <w:spacing w:before="100" w:beforeAutospacing="1" w:after="100" w:afterAutospacing="1" w:line="240" w:lineRule="auto"/>
        <w:rPr>
          <w:rFonts w:ascii="Arial" w:eastAsia="Times New Roman" w:hAnsi="Arial" w:cs="Arial"/>
          <w:sz w:val="20"/>
          <w:szCs w:val="20"/>
          <w:lang w:eastAsia="en-GB"/>
        </w:rPr>
      </w:pPr>
      <w:r w:rsidRPr="00383C7D">
        <w:rPr>
          <w:rFonts w:ascii="Arial" w:eastAsia="Times New Roman" w:hAnsi="Arial" w:cs="Arial"/>
          <w:sz w:val="20"/>
          <w:szCs w:val="20"/>
          <w:lang w:eastAsia="en-GB"/>
        </w:rPr>
        <w:t>A discounted on-site gym, sports hall, fitness class, osteopathy and day nursery</w:t>
      </w:r>
    </w:p>
    <w:p w14:paraId="0C8FC6FD" w14:textId="77777777" w:rsidR="00DB333D" w:rsidRPr="00383C7D" w:rsidRDefault="00DB333D" w:rsidP="00DB333D">
      <w:pPr>
        <w:numPr>
          <w:ilvl w:val="0"/>
          <w:numId w:val="13"/>
        </w:numPr>
        <w:spacing w:before="100" w:beforeAutospacing="1" w:after="100" w:afterAutospacing="1" w:line="240" w:lineRule="auto"/>
        <w:rPr>
          <w:rFonts w:ascii="Arial" w:eastAsia="Times New Roman" w:hAnsi="Arial" w:cs="Arial"/>
          <w:sz w:val="20"/>
          <w:szCs w:val="20"/>
          <w:lang w:eastAsia="en-GB"/>
        </w:rPr>
      </w:pPr>
      <w:r w:rsidRPr="00383C7D">
        <w:rPr>
          <w:rFonts w:ascii="Arial" w:eastAsia="Times New Roman" w:hAnsi="Arial" w:cs="Arial"/>
          <w:sz w:val="20"/>
          <w:szCs w:val="20"/>
          <w:lang w:eastAsia="en-GB"/>
        </w:rPr>
        <w:t>5-minute walk from Ewell East Station</w:t>
      </w:r>
    </w:p>
    <w:p w14:paraId="02D1853F" w14:textId="77777777" w:rsidR="00DB333D" w:rsidRPr="00383C7D" w:rsidRDefault="00DB333D" w:rsidP="00DB333D">
      <w:pPr>
        <w:numPr>
          <w:ilvl w:val="0"/>
          <w:numId w:val="13"/>
        </w:numPr>
        <w:spacing w:before="100" w:beforeAutospacing="1" w:after="100" w:afterAutospacing="1" w:line="240" w:lineRule="auto"/>
        <w:rPr>
          <w:rFonts w:ascii="Arial" w:eastAsia="Times New Roman" w:hAnsi="Arial" w:cs="Arial"/>
          <w:sz w:val="20"/>
          <w:szCs w:val="20"/>
          <w:lang w:eastAsia="en-GB"/>
        </w:rPr>
      </w:pPr>
      <w:r w:rsidRPr="00383C7D">
        <w:rPr>
          <w:rFonts w:ascii="Arial" w:eastAsia="Times New Roman" w:hAnsi="Arial" w:cs="Arial"/>
          <w:sz w:val="20"/>
          <w:szCs w:val="20"/>
          <w:lang w:eastAsia="en-GB"/>
        </w:rPr>
        <w:t>Discounted Starbucks, Modern hair and beauty salon offering employee discounts</w:t>
      </w:r>
    </w:p>
    <w:p w14:paraId="3AF1713E" w14:textId="77777777" w:rsidR="00DB333D" w:rsidRPr="00383C7D" w:rsidRDefault="00DB333D" w:rsidP="00DB333D">
      <w:pPr>
        <w:numPr>
          <w:ilvl w:val="0"/>
          <w:numId w:val="13"/>
        </w:numPr>
        <w:spacing w:before="100" w:beforeAutospacing="1" w:after="100" w:afterAutospacing="1" w:line="240" w:lineRule="auto"/>
        <w:rPr>
          <w:rFonts w:ascii="Arial" w:eastAsia="Times New Roman" w:hAnsi="Arial" w:cs="Arial"/>
          <w:sz w:val="20"/>
          <w:szCs w:val="20"/>
          <w:lang w:eastAsia="en-GB"/>
        </w:rPr>
      </w:pPr>
      <w:r w:rsidRPr="00383C7D">
        <w:rPr>
          <w:rFonts w:ascii="Arial" w:eastAsia="Times New Roman" w:hAnsi="Arial" w:cs="Arial"/>
          <w:sz w:val="20"/>
          <w:szCs w:val="20"/>
          <w:lang w:eastAsia="en-GB"/>
        </w:rPr>
        <w:t>Free online qualifications</w:t>
      </w:r>
    </w:p>
    <w:p w14:paraId="5B922992" w14:textId="77777777" w:rsidR="00DB333D" w:rsidRPr="00383C7D" w:rsidRDefault="00DB333D" w:rsidP="00C3477F">
      <w:pPr>
        <w:numPr>
          <w:ilvl w:val="0"/>
          <w:numId w:val="13"/>
        </w:numPr>
        <w:spacing w:before="100" w:beforeAutospacing="1" w:after="100" w:afterAutospacing="1" w:line="240" w:lineRule="auto"/>
        <w:rPr>
          <w:rFonts w:ascii="Arial" w:eastAsia="Times New Roman" w:hAnsi="Arial" w:cs="Arial"/>
          <w:sz w:val="20"/>
          <w:szCs w:val="20"/>
          <w:lang w:eastAsia="en-GB"/>
        </w:rPr>
      </w:pPr>
      <w:r w:rsidRPr="00383C7D">
        <w:rPr>
          <w:rFonts w:ascii="Arial" w:eastAsia="Times New Roman" w:hAnsi="Arial" w:cs="Arial"/>
          <w:sz w:val="20"/>
          <w:szCs w:val="20"/>
          <w:lang w:eastAsia="en-GB"/>
        </w:rPr>
        <w:t>Free parking on-site</w:t>
      </w:r>
    </w:p>
    <w:p w14:paraId="1151B2EA" w14:textId="77777777" w:rsidR="00DB333D" w:rsidRPr="00ED0E0E" w:rsidRDefault="00DB333D" w:rsidP="00C3477F">
      <w:pPr>
        <w:rPr>
          <w:rFonts w:ascii="Arial" w:hAnsi="Arial" w:cs="Arial"/>
          <w:i/>
          <w:iCs/>
          <w:sz w:val="20"/>
          <w:szCs w:val="20"/>
        </w:rPr>
      </w:pPr>
      <w:r w:rsidRPr="00ED0E0E">
        <w:rPr>
          <w:rFonts w:ascii="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06496B91" w14:textId="77777777" w:rsidR="00DB333D" w:rsidRPr="00383C7D" w:rsidRDefault="00DB333D" w:rsidP="00C3477F">
      <w:pPr>
        <w:spacing w:after="200"/>
        <w:rPr>
          <w:rFonts w:ascii="Arial" w:eastAsia="Calibri" w:hAnsi="Arial" w:cs="Arial"/>
          <w:sz w:val="20"/>
          <w:szCs w:val="20"/>
        </w:rPr>
      </w:pPr>
      <w:r w:rsidRPr="00383C7D">
        <w:rPr>
          <w:rFonts w:ascii="Arial" w:hAnsi="Arial" w:cs="Arial"/>
          <w:sz w:val="20"/>
          <w:szCs w:val="20"/>
          <w:shd w:val="clear" w:color="auto" w:fill="FFFFFF"/>
        </w:rPr>
        <w:t>At Nescot, we’re proud of our inclusive culture and we welcome all applications.</w:t>
      </w:r>
    </w:p>
    <w:p w14:paraId="49B041C3" w14:textId="77777777" w:rsidR="00383C7D" w:rsidRPr="00383C7D" w:rsidRDefault="00DB333D" w:rsidP="00C3477F">
      <w:pPr>
        <w:pStyle w:val="BodyText"/>
        <w:rPr>
          <w:rFonts w:ascii="Arial" w:hAnsi="Arial" w:cs="Arial"/>
          <w:i/>
          <w:iCs/>
          <w:sz w:val="20"/>
          <w:szCs w:val="20"/>
        </w:rPr>
      </w:pPr>
      <w:r w:rsidRPr="00383C7D">
        <w:rPr>
          <w:rFonts w:ascii="Arial" w:hAnsi="Arial" w:cs="Arial"/>
          <w:i/>
          <w:iCs/>
          <w:sz w:val="20"/>
          <w:szCs w:val="20"/>
        </w:rPr>
        <w:t>This role is employed through Nescot Enterprises Ltd, a wholly owned subsidiary of Nescot which operates different terms and conditions.</w:t>
      </w:r>
    </w:p>
    <w:p w14:paraId="09D7B680" w14:textId="77777777" w:rsidR="00C3477F" w:rsidRPr="00383C7D" w:rsidRDefault="00C3477F" w:rsidP="00C3477F">
      <w:pPr>
        <w:pStyle w:val="BodyText"/>
        <w:rPr>
          <w:rFonts w:ascii="Arial" w:hAnsi="Arial" w:cs="Arial"/>
          <w:i/>
          <w:iCs/>
          <w:sz w:val="20"/>
          <w:szCs w:val="20"/>
        </w:rPr>
      </w:pPr>
    </w:p>
    <w:p w14:paraId="33810C1D" w14:textId="77777777" w:rsidR="00DB333D" w:rsidRPr="00383C7D" w:rsidRDefault="00DB333D" w:rsidP="00DB333D">
      <w:pPr>
        <w:shd w:val="clear" w:color="auto" w:fill="FFFFFF"/>
        <w:jc w:val="both"/>
        <w:rPr>
          <w:rFonts w:ascii="Arial" w:hAnsi="Arial" w:cs="Arial"/>
          <w:b/>
          <w:sz w:val="20"/>
          <w:szCs w:val="20"/>
        </w:rPr>
      </w:pPr>
      <w:r w:rsidRPr="00383C7D">
        <w:rPr>
          <w:rFonts w:ascii="Arial" w:hAnsi="Arial" w:cs="Arial"/>
          <w:b/>
          <w:sz w:val="20"/>
          <w:szCs w:val="20"/>
        </w:rPr>
        <w:t>Closing date</w:t>
      </w:r>
      <w:r w:rsidR="00533425">
        <w:rPr>
          <w:rFonts w:ascii="Arial" w:hAnsi="Arial" w:cs="Arial"/>
          <w:b/>
          <w:sz w:val="20"/>
          <w:szCs w:val="20"/>
        </w:rPr>
        <w:t>: 4</w:t>
      </w:r>
      <w:r w:rsidR="00533425" w:rsidRPr="00533425">
        <w:rPr>
          <w:rFonts w:ascii="Arial" w:hAnsi="Arial" w:cs="Arial"/>
          <w:b/>
          <w:sz w:val="20"/>
          <w:szCs w:val="20"/>
          <w:vertAlign w:val="superscript"/>
        </w:rPr>
        <w:t>th</w:t>
      </w:r>
      <w:r w:rsidR="00533425">
        <w:rPr>
          <w:rFonts w:ascii="Arial" w:hAnsi="Arial" w:cs="Arial"/>
          <w:b/>
          <w:sz w:val="20"/>
          <w:szCs w:val="20"/>
        </w:rPr>
        <w:t xml:space="preserve"> July 2025</w:t>
      </w:r>
    </w:p>
    <w:p w14:paraId="78BA968A" w14:textId="77777777" w:rsidR="00DB333D" w:rsidRPr="00383C7D" w:rsidRDefault="00DB333D" w:rsidP="00DB333D">
      <w:pPr>
        <w:shd w:val="clear" w:color="auto" w:fill="FFFFFF"/>
        <w:jc w:val="both"/>
        <w:rPr>
          <w:rFonts w:ascii="Arial" w:hAnsi="Arial" w:cs="Arial"/>
          <w:b/>
          <w:sz w:val="20"/>
          <w:szCs w:val="20"/>
        </w:rPr>
      </w:pPr>
    </w:p>
    <w:p w14:paraId="292E1C74" w14:textId="77777777" w:rsidR="00DB333D" w:rsidRPr="00383C7D" w:rsidRDefault="00DB333D" w:rsidP="00DB333D">
      <w:pPr>
        <w:shd w:val="clear" w:color="auto" w:fill="FFFFFF"/>
        <w:jc w:val="both"/>
        <w:rPr>
          <w:rFonts w:ascii="Arial" w:hAnsi="Arial" w:cs="Arial"/>
          <w:b/>
          <w:sz w:val="20"/>
          <w:szCs w:val="20"/>
        </w:rPr>
      </w:pPr>
      <w:r w:rsidRPr="00383C7D">
        <w:rPr>
          <w:noProof/>
          <w:sz w:val="20"/>
          <w:szCs w:val="20"/>
        </w:rPr>
        <w:lastRenderedPageBreak/>
        <w:drawing>
          <wp:anchor distT="0" distB="0" distL="114300" distR="114300" simplePos="0" relativeHeight="251670528" behindDoc="0" locked="0" layoutInCell="1" allowOverlap="1" wp14:anchorId="299B768D" wp14:editId="4C1FCAC0">
            <wp:simplePos x="0" y="0"/>
            <wp:positionH relativeFrom="column">
              <wp:posOffset>4686300</wp:posOffset>
            </wp:positionH>
            <wp:positionV relativeFrom="paragraph">
              <wp:posOffset>-82550</wp:posOffset>
            </wp:positionV>
            <wp:extent cx="1311910" cy="628015"/>
            <wp:effectExtent l="0" t="0" r="2540" b="635"/>
            <wp:wrapSquare wrapText="bothSides"/>
            <wp:docPr id="7" name="Picture 7" descr="A white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sign with black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3C7D">
        <w:rPr>
          <w:rFonts w:ascii="Arial" w:hAnsi="Arial" w:cs="Arial"/>
          <w:b/>
          <w:sz w:val="20"/>
          <w:szCs w:val="20"/>
        </w:rPr>
        <w:t>Interviews will be held as and when candidates apply</w:t>
      </w:r>
    </w:p>
    <w:p w14:paraId="69064C67" w14:textId="77777777" w:rsidR="00DB333D" w:rsidRPr="009E55D5" w:rsidRDefault="00DB333D" w:rsidP="00DB333D">
      <w:pPr>
        <w:shd w:val="clear" w:color="auto" w:fill="FFFFFF"/>
        <w:jc w:val="both"/>
        <w:rPr>
          <w:rFonts w:ascii="Arial" w:hAnsi="Arial" w:cs="Arial"/>
          <w:b/>
        </w:rPr>
      </w:pPr>
    </w:p>
    <w:p w14:paraId="31AE0973" w14:textId="77777777" w:rsidR="005A721E" w:rsidRPr="00DB333D" w:rsidRDefault="005A721E" w:rsidP="00DB333D">
      <w:pPr>
        <w:rPr>
          <w:rFonts w:ascii="Arial" w:hAnsi="Arial" w:cs="Arial"/>
          <w:b/>
        </w:rPr>
      </w:pPr>
    </w:p>
    <w:p w14:paraId="7CAD482E" w14:textId="77777777" w:rsidR="006F08B7" w:rsidRDefault="006F08B7" w:rsidP="00AF28E8">
      <w:pPr>
        <w:jc w:val="center"/>
        <w:rPr>
          <w:rFonts w:ascii="Arial" w:hAnsi="Arial" w:cs="Arial"/>
          <w:b/>
          <w:bCs/>
          <w:color w:val="4E2C7A"/>
          <w:sz w:val="32"/>
          <w:szCs w:val="32"/>
        </w:rPr>
      </w:pPr>
      <w:r>
        <w:rPr>
          <w:rFonts w:ascii="Arial" w:hAnsi="Arial" w:cs="Arial"/>
          <w:b/>
          <w:bCs/>
          <w:color w:val="4E2C7A"/>
          <w:sz w:val="32"/>
          <w:szCs w:val="32"/>
        </w:rPr>
        <w:t>Job Description</w:t>
      </w:r>
    </w:p>
    <w:p w14:paraId="1EB710E3" w14:textId="77777777" w:rsidR="006F08B7" w:rsidRDefault="006F08B7" w:rsidP="006F08B7">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6F08B7" w:rsidRPr="00415560" w14:paraId="21405ECF" w14:textId="77777777" w:rsidTr="008A78FC">
        <w:trPr>
          <w:trHeight w:hRule="exact" w:val="454"/>
        </w:trPr>
        <w:tc>
          <w:tcPr>
            <w:tcW w:w="9016" w:type="dxa"/>
            <w:gridSpan w:val="2"/>
            <w:shd w:val="clear" w:color="auto" w:fill="812C7C"/>
            <w:vAlign w:val="center"/>
          </w:tcPr>
          <w:p w14:paraId="700F97D3" w14:textId="77777777" w:rsidR="006F08B7" w:rsidRPr="00415560" w:rsidRDefault="006F08B7" w:rsidP="008A78FC">
            <w:pPr>
              <w:rPr>
                <w:rFonts w:ascii="Arial" w:hAnsi="Arial" w:cs="Arial"/>
                <w:color w:val="FFFFFF" w:themeColor="background1"/>
              </w:rPr>
            </w:pPr>
            <w:r w:rsidRPr="00415560">
              <w:rPr>
                <w:rFonts w:ascii="Arial" w:hAnsi="Arial" w:cs="Arial"/>
                <w:b/>
                <w:bCs/>
                <w:color w:val="FFFFFF" w:themeColor="background1"/>
              </w:rPr>
              <w:t>Position Details:</w:t>
            </w:r>
          </w:p>
        </w:tc>
      </w:tr>
      <w:tr w:rsidR="006F08B7" w:rsidRPr="00415560" w14:paraId="45136F76" w14:textId="77777777" w:rsidTr="008A78FC">
        <w:trPr>
          <w:trHeight w:val="454"/>
        </w:trPr>
        <w:tc>
          <w:tcPr>
            <w:tcW w:w="3681" w:type="dxa"/>
            <w:vAlign w:val="center"/>
          </w:tcPr>
          <w:p w14:paraId="3D81E711" w14:textId="77777777" w:rsidR="006F08B7" w:rsidRPr="00415560" w:rsidRDefault="006F08B7" w:rsidP="008A78FC">
            <w:pPr>
              <w:rPr>
                <w:rFonts w:ascii="Arial" w:hAnsi="Arial" w:cs="Arial"/>
                <w:b/>
                <w:bCs/>
                <w:color w:val="4E2C7A"/>
                <w:sz w:val="22"/>
                <w:szCs w:val="22"/>
              </w:rPr>
            </w:pPr>
            <w:r w:rsidRPr="00415560">
              <w:rPr>
                <w:rFonts w:ascii="Arial" w:hAnsi="Arial" w:cs="Arial"/>
                <w:b/>
                <w:bCs/>
                <w:color w:val="4E2C7A"/>
                <w:sz w:val="22"/>
                <w:szCs w:val="22"/>
              </w:rPr>
              <w:t>Title:</w:t>
            </w:r>
          </w:p>
        </w:tc>
        <w:tc>
          <w:tcPr>
            <w:tcW w:w="5335" w:type="dxa"/>
            <w:vAlign w:val="center"/>
          </w:tcPr>
          <w:p w14:paraId="3B8A5609" w14:textId="77777777" w:rsidR="006F08B7" w:rsidRPr="00415560" w:rsidRDefault="006F08B7" w:rsidP="008A78FC">
            <w:pPr>
              <w:rPr>
                <w:rFonts w:ascii="Arial" w:hAnsi="Arial" w:cs="Arial"/>
              </w:rPr>
            </w:pPr>
            <w:r w:rsidRPr="00415560">
              <w:rPr>
                <w:rFonts w:ascii="Arial" w:hAnsi="Arial" w:cs="Arial"/>
              </w:rPr>
              <w:t>Inclusion and Support Officer</w:t>
            </w:r>
          </w:p>
        </w:tc>
      </w:tr>
      <w:tr w:rsidR="006F08B7" w:rsidRPr="00415560" w14:paraId="21716CB0" w14:textId="77777777" w:rsidTr="008A78FC">
        <w:trPr>
          <w:trHeight w:val="454"/>
        </w:trPr>
        <w:tc>
          <w:tcPr>
            <w:tcW w:w="3681" w:type="dxa"/>
            <w:vAlign w:val="center"/>
          </w:tcPr>
          <w:p w14:paraId="15A7D3B1" w14:textId="77777777" w:rsidR="006F08B7" w:rsidRPr="00415560" w:rsidRDefault="006F08B7" w:rsidP="008A78FC">
            <w:pPr>
              <w:rPr>
                <w:rFonts w:ascii="Arial" w:hAnsi="Arial" w:cs="Arial"/>
                <w:b/>
                <w:bCs/>
                <w:color w:val="4E2C7A"/>
                <w:sz w:val="22"/>
                <w:szCs w:val="22"/>
              </w:rPr>
            </w:pPr>
            <w:r w:rsidRPr="00415560">
              <w:rPr>
                <w:rFonts w:ascii="Arial" w:hAnsi="Arial" w:cs="Arial"/>
                <w:b/>
                <w:bCs/>
                <w:color w:val="4E2C7A"/>
                <w:sz w:val="22"/>
                <w:szCs w:val="22"/>
              </w:rPr>
              <w:t>Department:</w:t>
            </w:r>
          </w:p>
        </w:tc>
        <w:tc>
          <w:tcPr>
            <w:tcW w:w="5335" w:type="dxa"/>
            <w:vAlign w:val="center"/>
          </w:tcPr>
          <w:p w14:paraId="6270EE43" w14:textId="77777777" w:rsidR="006F08B7" w:rsidRPr="00415560" w:rsidRDefault="006F08B7" w:rsidP="008A78FC">
            <w:pPr>
              <w:rPr>
                <w:rFonts w:ascii="Arial" w:hAnsi="Arial" w:cs="Arial"/>
              </w:rPr>
            </w:pPr>
            <w:r w:rsidRPr="00415560">
              <w:rPr>
                <w:rFonts w:ascii="Arial" w:hAnsi="Arial" w:cs="Arial"/>
              </w:rPr>
              <w:t>Learning support</w:t>
            </w:r>
          </w:p>
        </w:tc>
      </w:tr>
      <w:tr w:rsidR="006F08B7" w:rsidRPr="00415560" w14:paraId="36635095" w14:textId="77777777" w:rsidTr="008A78FC">
        <w:trPr>
          <w:trHeight w:val="454"/>
        </w:trPr>
        <w:tc>
          <w:tcPr>
            <w:tcW w:w="3681" w:type="dxa"/>
            <w:vAlign w:val="center"/>
          </w:tcPr>
          <w:p w14:paraId="17636871" w14:textId="77777777" w:rsidR="006F08B7" w:rsidRPr="00415560" w:rsidRDefault="006F08B7" w:rsidP="008A78FC">
            <w:pPr>
              <w:rPr>
                <w:rFonts w:ascii="Arial" w:hAnsi="Arial" w:cs="Arial"/>
                <w:b/>
                <w:bCs/>
                <w:color w:val="4E2C7A"/>
                <w:sz w:val="22"/>
                <w:szCs w:val="22"/>
              </w:rPr>
            </w:pPr>
            <w:r w:rsidRPr="00415560">
              <w:rPr>
                <w:rFonts w:ascii="Arial" w:hAnsi="Arial" w:cs="Arial"/>
                <w:b/>
                <w:bCs/>
                <w:color w:val="4E2C7A"/>
                <w:sz w:val="22"/>
                <w:szCs w:val="22"/>
              </w:rPr>
              <w:t>Fraction:</w:t>
            </w:r>
          </w:p>
        </w:tc>
        <w:tc>
          <w:tcPr>
            <w:tcW w:w="5335" w:type="dxa"/>
            <w:vAlign w:val="center"/>
          </w:tcPr>
          <w:p w14:paraId="5BAA7BFC" w14:textId="77777777" w:rsidR="006F08B7" w:rsidRPr="00415560" w:rsidRDefault="006F08B7" w:rsidP="008A78FC">
            <w:pPr>
              <w:rPr>
                <w:rFonts w:ascii="Arial" w:hAnsi="Arial" w:cs="Arial"/>
              </w:rPr>
            </w:pPr>
            <w:r w:rsidRPr="00415560">
              <w:rPr>
                <w:rFonts w:ascii="Arial" w:hAnsi="Arial" w:cs="Arial"/>
              </w:rPr>
              <w:t>Term time only, permanent, 36 weeks</w:t>
            </w:r>
          </w:p>
        </w:tc>
      </w:tr>
      <w:tr w:rsidR="006F08B7" w:rsidRPr="00415560" w14:paraId="4C159CE3" w14:textId="77777777" w:rsidTr="008A78FC">
        <w:trPr>
          <w:trHeight w:val="454"/>
        </w:trPr>
        <w:tc>
          <w:tcPr>
            <w:tcW w:w="3681" w:type="dxa"/>
            <w:vAlign w:val="center"/>
          </w:tcPr>
          <w:p w14:paraId="1B173C66" w14:textId="77777777" w:rsidR="006F08B7" w:rsidRPr="00415560" w:rsidRDefault="006F08B7" w:rsidP="008A78FC">
            <w:pPr>
              <w:rPr>
                <w:rFonts w:ascii="Arial" w:hAnsi="Arial" w:cs="Arial"/>
                <w:b/>
                <w:bCs/>
                <w:color w:val="4E2C7A"/>
                <w:sz w:val="22"/>
                <w:szCs w:val="22"/>
              </w:rPr>
            </w:pPr>
            <w:r w:rsidRPr="00415560">
              <w:rPr>
                <w:rFonts w:ascii="Arial" w:hAnsi="Arial" w:cs="Arial"/>
                <w:b/>
                <w:bCs/>
                <w:color w:val="4E2C7A"/>
                <w:sz w:val="22"/>
                <w:szCs w:val="22"/>
              </w:rPr>
              <w:t>Grade:</w:t>
            </w:r>
          </w:p>
        </w:tc>
        <w:tc>
          <w:tcPr>
            <w:tcW w:w="5335" w:type="dxa"/>
            <w:vAlign w:val="center"/>
          </w:tcPr>
          <w:p w14:paraId="6574C77B" w14:textId="77777777" w:rsidR="006F08B7" w:rsidRPr="00415560" w:rsidRDefault="006F08B7" w:rsidP="008A78FC">
            <w:pPr>
              <w:rPr>
                <w:rFonts w:ascii="Arial" w:hAnsi="Arial" w:cs="Arial"/>
              </w:rPr>
            </w:pPr>
            <w:r w:rsidRPr="00415560">
              <w:rPr>
                <w:rFonts w:ascii="Arial" w:hAnsi="Arial" w:cs="Arial"/>
              </w:rPr>
              <w:t>LSA1</w:t>
            </w:r>
          </w:p>
        </w:tc>
      </w:tr>
      <w:tr w:rsidR="006F08B7" w:rsidRPr="00415560" w14:paraId="298EF6B7" w14:textId="77777777" w:rsidTr="008A78FC">
        <w:trPr>
          <w:trHeight w:val="454"/>
        </w:trPr>
        <w:tc>
          <w:tcPr>
            <w:tcW w:w="3681" w:type="dxa"/>
            <w:vAlign w:val="center"/>
          </w:tcPr>
          <w:p w14:paraId="74309D2F" w14:textId="77777777" w:rsidR="006F08B7" w:rsidRPr="00415560" w:rsidRDefault="006F08B7" w:rsidP="008A78FC">
            <w:pPr>
              <w:rPr>
                <w:rFonts w:ascii="Arial" w:hAnsi="Arial" w:cs="Arial"/>
                <w:b/>
                <w:bCs/>
                <w:color w:val="4E2C7A"/>
                <w:sz w:val="22"/>
                <w:szCs w:val="22"/>
              </w:rPr>
            </w:pPr>
            <w:r w:rsidRPr="00415560">
              <w:rPr>
                <w:rFonts w:ascii="Arial" w:hAnsi="Arial" w:cs="Arial"/>
                <w:b/>
                <w:bCs/>
                <w:color w:val="4E2C7A"/>
                <w:sz w:val="22"/>
                <w:szCs w:val="22"/>
              </w:rPr>
              <w:t>Child/Vulnerable Adult Contact:</w:t>
            </w:r>
          </w:p>
        </w:tc>
        <w:tc>
          <w:tcPr>
            <w:tcW w:w="5335" w:type="dxa"/>
            <w:vAlign w:val="center"/>
          </w:tcPr>
          <w:p w14:paraId="080B036C" w14:textId="77777777" w:rsidR="006F08B7" w:rsidRPr="00415560" w:rsidRDefault="006F08B7" w:rsidP="008A78FC">
            <w:pPr>
              <w:rPr>
                <w:rFonts w:ascii="Arial" w:hAnsi="Arial" w:cs="Arial"/>
              </w:rPr>
            </w:pPr>
            <w:r w:rsidRPr="00415560">
              <w:rPr>
                <w:rFonts w:ascii="Arial" w:hAnsi="Arial" w:cs="Arial"/>
              </w:rPr>
              <w:t>YES</w:t>
            </w:r>
          </w:p>
        </w:tc>
      </w:tr>
    </w:tbl>
    <w:p w14:paraId="6C9B91F6" w14:textId="77777777" w:rsidR="006F08B7" w:rsidRPr="00415560" w:rsidRDefault="006F08B7" w:rsidP="006F08B7">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6F08B7" w:rsidRPr="00415560" w14:paraId="2E23C41F" w14:textId="77777777" w:rsidTr="008A78FC">
        <w:trPr>
          <w:trHeight w:hRule="exact" w:val="454"/>
        </w:trPr>
        <w:tc>
          <w:tcPr>
            <w:tcW w:w="9016" w:type="dxa"/>
            <w:gridSpan w:val="2"/>
            <w:shd w:val="clear" w:color="auto" w:fill="812C7C"/>
            <w:vAlign w:val="center"/>
          </w:tcPr>
          <w:p w14:paraId="273B6F26" w14:textId="77777777" w:rsidR="006F08B7" w:rsidRPr="00415560" w:rsidRDefault="006F08B7" w:rsidP="008A78FC">
            <w:pPr>
              <w:rPr>
                <w:rFonts w:ascii="Arial" w:hAnsi="Arial" w:cs="Arial"/>
                <w:color w:val="FFFFFF" w:themeColor="background1"/>
              </w:rPr>
            </w:pPr>
            <w:r w:rsidRPr="00415560">
              <w:rPr>
                <w:rFonts w:ascii="Arial" w:hAnsi="Arial" w:cs="Arial"/>
                <w:b/>
                <w:bCs/>
                <w:color w:val="FFFFFF" w:themeColor="background1"/>
              </w:rPr>
              <w:t>Reporting / Department Details:</w:t>
            </w:r>
          </w:p>
        </w:tc>
      </w:tr>
      <w:tr w:rsidR="006F08B7" w:rsidRPr="00415560" w14:paraId="7149950A" w14:textId="77777777" w:rsidTr="008A78FC">
        <w:trPr>
          <w:trHeight w:val="454"/>
        </w:trPr>
        <w:tc>
          <w:tcPr>
            <w:tcW w:w="3681" w:type="dxa"/>
            <w:vAlign w:val="center"/>
          </w:tcPr>
          <w:p w14:paraId="2D279F65" w14:textId="77777777" w:rsidR="006F08B7" w:rsidRPr="00415560" w:rsidRDefault="006F08B7" w:rsidP="008A78FC">
            <w:pPr>
              <w:rPr>
                <w:rFonts w:ascii="Arial" w:hAnsi="Arial" w:cs="Arial"/>
                <w:b/>
                <w:bCs/>
                <w:color w:val="4E2C7A"/>
              </w:rPr>
            </w:pPr>
            <w:r w:rsidRPr="00415560">
              <w:rPr>
                <w:rFonts w:ascii="Arial" w:hAnsi="Arial" w:cs="Arial"/>
                <w:b/>
                <w:bCs/>
                <w:color w:val="4E2C7A"/>
              </w:rPr>
              <w:t>Responsible to:</w:t>
            </w:r>
          </w:p>
        </w:tc>
        <w:tc>
          <w:tcPr>
            <w:tcW w:w="5335" w:type="dxa"/>
            <w:vAlign w:val="center"/>
          </w:tcPr>
          <w:p w14:paraId="641AC021" w14:textId="77777777" w:rsidR="006F08B7" w:rsidRPr="00415560" w:rsidRDefault="003A393D" w:rsidP="008A78FC">
            <w:pPr>
              <w:rPr>
                <w:rFonts w:ascii="Arial" w:hAnsi="Arial" w:cs="Arial"/>
              </w:rPr>
            </w:pPr>
            <w:r w:rsidRPr="00415560">
              <w:rPr>
                <w:rFonts w:ascii="Arial" w:hAnsi="Arial" w:cs="Arial"/>
              </w:rPr>
              <w:t>Learning Support Co-ordinator</w:t>
            </w:r>
          </w:p>
        </w:tc>
      </w:tr>
      <w:tr w:rsidR="0036745F" w:rsidRPr="00415560" w14:paraId="4743FF8D" w14:textId="77777777" w:rsidTr="008A78FC">
        <w:trPr>
          <w:trHeight w:val="454"/>
        </w:trPr>
        <w:tc>
          <w:tcPr>
            <w:tcW w:w="3681" w:type="dxa"/>
            <w:vAlign w:val="center"/>
          </w:tcPr>
          <w:p w14:paraId="2EE7A5C8" w14:textId="77777777" w:rsidR="0036745F" w:rsidRPr="00415560" w:rsidRDefault="0036745F" w:rsidP="008A78FC">
            <w:pPr>
              <w:rPr>
                <w:rFonts w:ascii="Arial" w:hAnsi="Arial" w:cs="Arial"/>
                <w:b/>
                <w:bCs/>
                <w:color w:val="4E2C7A"/>
              </w:rPr>
            </w:pPr>
          </w:p>
        </w:tc>
        <w:tc>
          <w:tcPr>
            <w:tcW w:w="5335" w:type="dxa"/>
            <w:vAlign w:val="center"/>
          </w:tcPr>
          <w:p w14:paraId="07CFBAF5" w14:textId="77777777" w:rsidR="0036745F" w:rsidRPr="00415560" w:rsidRDefault="0036745F" w:rsidP="008A78FC">
            <w:pPr>
              <w:rPr>
                <w:rFonts w:ascii="Arial" w:hAnsi="Arial" w:cs="Arial"/>
              </w:rPr>
            </w:pPr>
          </w:p>
        </w:tc>
      </w:tr>
    </w:tbl>
    <w:p w14:paraId="16AFA70E" w14:textId="77777777" w:rsidR="009C014B" w:rsidRPr="00415560" w:rsidRDefault="006F08B7" w:rsidP="006F08B7">
      <w:pPr>
        <w:spacing w:line="276" w:lineRule="auto"/>
        <w:rPr>
          <w:rFonts w:ascii="Arial" w:hAnsi="Arial" w:cs="Arial"/>
          <w:sz w:val="24"/>
          <w:szCs w:val="24"/>
        </w:rPr>
      </w:pPr>
      <w:r w:rsidRPr="00415560">
        <w:rPr>
          <w:rFonts w:ascii="Arial" w:hAnsi="Arial" w:cs="Arial"/>
          <w:b/>
          <w:bCs/>
          <w:color w:val="4E2C7A"/>
          <w:sz w:val="24"/>
          <w:szCs w:val="24"/>
        </w:rPr>
        <w:t xml:space="preserve">Functional links with:                       </w:t>
      </w:r>
      <w:r w:rsidR="0036745F" w:rsidRPr="00415560">
        <w:rPr>
          <w:rFonts w:ascii="Arial" w:hAnsi="Arial" w:cs="Arial"/>
          <w:b/>
          <w:bCs/>
          <w:color w:val="4E2C7A"/>
          <w:sz w:val="24"/>
          <w:szCs w:val="24"/>
        </w:rPr>
        <w:tab/>
      </w:r>
      <w:r w:rsidR="003A393D" w:rsidRPr="00415560">
        <w:rPr>
          <w:rFonts w:ascii="Arial" w:hAnsi="Arial" w:cs="Arial"/>
          <w:sz w:val="24"/>
          <w:szCs w:val="24"/>
        </w:rPr>
        <w:t>Centre Lead</w:t>
      </w:r>
      <w:r w:rsidR="00BD56DF" w:rsidRPr="00415560">
        <w:rPr>
          <w:rFonts w:ascii="Arial" w:hAnsi="Arial" w:cs="Arial"/>
          <w:sz w:val="24"/>
          <w:szCs w:val="24"/>
        </w:rPr>
        <w:t xml:space="preserve">/Teachers and 14 – 16 learning support </w:t>
      </w:r>
      <w:r w:rsidR="00CE09C1" w:rsidRPr="00415560">
        <w:rPr>
          <w:rFonts w:ascii="Arial" w:hAnsi="Arial" w:cs="Arial"/>
          <w:sz w:val="24"/>
          <w:szCs w:val="24"/>
        </w:rPr>
        <w:tab/>
      </w:r>
      <w:r w:rsidR="00CE09C1" w:rsidRPr="00415560">
        <w:rPr>
          <w:rFonts w:ascii="Arial" w:hAnsi="Arial" w:cs="Arial"/>
          <w:sz w:val="24"/>
          <w:szCs w:val="24"/>
        </w:rPr>
        <w:tab/>
      </w:r>
      <w:r w:rsidR="00CE09C1" w:rsidRPr="00415560">
        <w:rPr>
          <w:rFonts w:ascii="Arial" w:hAnsi="Arial" w:cs="Arial"/>
          <w:sz w:val="24"/>
          <w:szCs w:val="24"/>
        </w:rPr>
        <w:tab/>
      </w:r>
      <w:r w:rsidR="00CE09C1" w:rsidRPr="00415560">
        <w:rPr>
          <w:rFonts w:ascii="Arial" w:hAnsi="Arial" w:cs="Arial"/>
          <w:sz w:val="24"/>
          <w:szCs w:val="24"/>
        </w:rPr>
        <w:tab/>
      </w:r>
      <w:r w:rsidR="00CE09C1" w:rsidRPr="00415560">
        <w:rPr>
          <w:rFonts w:ascii="Arial" w:hAnsi="Arial" w:cs="Arial"/>
          <w:sz w:val="24"/>
          <w:szCs w:val="24"/>
        </w:rPr>
        <w:tab/>
      </w:r>
      <w:r w:rsidR="00CE09C1" w:rsidRPr="00415560">
        <w:rPr>
          <w:rFonts w:ascii="Arial" w:hAnsi="Arial" w:cs="Arial"/>
          <w:sz w:val="24"/>
          <w:szCs w:val="24"/>
        </w:rPr>
        <w:tab/>
        <w:t>s</w:t>
      </w:r>
      <w:r w:rsidR="00BD56DF" w:rsidRPr="00415560">
        <w:rPr>
          <w:rFonts w:ascii="Arial" w:hAnsi="Arial" w:cs="Arial"/>
          <w:sz w:val="24"/>
          <w:szCs w:val="24"/>
        </w:rPr>
        <w:t>taff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08B7" w:rsidRPr="00415560" w14:paraId="3C5B1A51" w14:textId="77777777" w:rsidTr="008A78FC">
        <w:trPr>
          <w:trHeight w:hRule="exact" w:val="454"/>
        </w:trPr>
        <w:tc>
          <w:tcPr>
            <w:tcW w:w="9016" w:type="dxa"/>
            <w:shd w:val="clear" w:color="auto" w:fill="812C7C"/>
            <w:vAlign w:val="center"/>
          </w:tcPr>
          <w:p w14:paraId="6BA88DF7" w14:textId="77777777" w:rsidR="006F08B7" w:rsidRPr="00415560" w:rsidRDefault="006F08B7" w:rsidP="008A78FC">
            <w:pPr>
              <w:rPr>
                <w:rFonts w:ascii="Arial" w:hAnsi="Arial" w:cs="Arial"/>
                <w:color w:val="FFFFFF" w:themeColor="background1"/>
              </w:rPr>
            </w:pPr>
            <w:r w:rsidRPr="00415560">
              <w:rPr>
                <w:rFonts w:ascii="Arial" w:hAnsi="Arial" w:cs="Arial"/>
                <w:b/>
                <w:bCs/>
                <w:color w:val="FFFFFF" w:themeColor="background1"/>
              </w:rPr>
              <w:t>Job Purpose:</w:t>
            </w:r>
          </w:p>
        </w:tc>
      </w:tr>
      <w:tr w:rsidR="006F08B7" w:rsidRPr="00415560" w14:paraId="3D12BF68" w14:textId="77777777" w:rsidTr="008A78FC">
        <w:trPr>
          <w:trHeight w:val="454"/>
        </w:trPr>
        <w:tc>
          <w:tcPr>
            <w:tcW w:w="9016" w:type="dxa"/>
            <w:vAlign w:val="center"/>
          </w:tcPr>
          <w:p w14:paraId="0E0D6A53" w14:textId="77777777" w:rsidR="006F08B7" w:rsidRPr="00415560" w:rsidRDefault="006F08B7" w:rsidP="00253740">
            <w:pPr>
              <w:pStyle w:val="BodyText"/>
              <w:spacing w:line="244" w:lineRule="atLeast"/>
              <w:ind w:left="720"/>
              <w:rPr>
                <w:rFonts w:ascii="Arial" w:hAnsi="Arial" w:cs="Arial"/>
                <w:bCs/>
                <w:sz w:val="22"/>
                <w:szCs w:val="22"/>
              </w:rPr>
            </w:pPr>
          </w:p>
          <w:p w14:paraId="33B49DE9" w14:textId="77777777" w:rsidR="00114F8A" w:rsidRPr="00415560" w:rsidRDefault="006F08B7" w:rsidP="00253740">
            <w:pPr>
              <w:pStyle w:val="BodyText"/>
              <w:spacing w:line="244" w:lineRule="atLeast"/>
              <w:rPr>
                <w:rFonts w:ascii="Arial" w:hAnsi="Arial" w:cs="Arial"/>
                <w:bCs/>
              </w:rPr>
            </w:pPr>
            <w:r w:rsidRPr="00415560">
              <w:rPr>
                <w:rFonts w:ascii="Arial" w:hAnsi="Arial" w:cs="Arial"/>
                <w:bCs/>
              </w:rPr>
              <w:t xml:space="preserve">To provide </w:t>
            </w:r>
            <w:r w:rsidR="00114F8A" w:rsidRPr="00415560">
              <w:rPr>
                <w:rFonts w:ascii="Arial" w:hAnsi="Arial" w:cs="Arial"/>
                <w:bCs/>
              </w:rPr>
              <w:t>learning</w:t>
            </w:r>
            <w:r w:rsidR="00BB0855" w:rsidRPr="00415560">
              <w:rPr>
                <w:rFonts w:ascii="Arial" w:hAnsi="Arial" w:cs="Arial"/>
                <w:bCs/>
              </w:rPr>
              <w:t xml:space="preserve"> and pastoral</w:t>
            </w:r>
            <w:r w:rsidRPr="00415560">
              <w:rPr>
                <w:rFonts w:ascii="Arial" w:hAnsi="Arial" w:cs="Arial"/>
                <w:bCs/>
              </w:rPr>
              <w:t xml:space="preserve"> support for </w:t>
            </w:r>
            <w:r w:rsidR="00801B2D" w:rsidRPr="00415560">
              <w:rPr>
                <w:rFonts w:ascii="Arial" w:hAnsi="Arial" w:cs="Arial"/>
                <w:bCs/>
              </w:rPr>
              <w:t>bespoke group</w:t>
            </w:r>
            <w:r w:rsidR="00BD56DF" w:rsidRPr="00415560">
              <w:rPr>
                <w:rFonts w:ascii="Arial" w:hAnsi="Arial" w:cs="Arial"/>
                <w:bCs/>
              </w:rPr>
              <w:t>s</w:t>
            </w:r>
            <w:r w:rsidR="00801B2D" w:rsidRPr="00415560">
              <w:rPr>
                <w:rFonts w:ascii="Arial" w:hAnsi="Arial" w:cs="Arial"/>
                <w:bCs/>
              </w:rPr>
              <w:t xml:space="preserve"> of students aged 14 – 16 years who</w:t>
            </w:r>
            <w:r w:rsidR="00114F8A" w:rsidRPr="00415560">
              <w:rPr>
                <w:rFonts w:ascii="Arial" w:hAnsi="Arial" w:cs="Arial"/>
                <w:bCs/>
              </w:rPr>
              <w:t xml:space="preserve"> are attending Nescot on a </w:t>
            </w:r>
            <w:r w:rsidR="00BD56DF" w:rsidRPr="00415560">
              <w:rPr>
                <w:rFonts w:ascii="Arial" w:hAnsi="Arial" w:cs="Arial"/>
                <w:bCs/>
              </w:rPr>
              <w:t>part-time</w:t>
            </w:r>
            <w:r w:rsidR="00114F8A" w:rsidRPr="00415560">
              <w:rPr>
                <w:rFonts w:ascii="Arial" w:hAnsi="Arial" w:cs="Arial"/>
                <w:bCs/>
              </w:rPr>
              <w:t xml:space="preserve"> programme.</w:t>
            </w:r>
          </w:p>
          <w:p w14:paraId="331AD07B" w14:textId="77777777" w:rsidR="006D64AF" w:rsidRPr="00415560" w:rsidRDefault="006D64AF" w:rsidP="00253740">
            <w:pPr>
              <w:pStyle w:val="BodyText"/>
              <w:spacing w:line="244" w:lineRule="atLeast"/>
              <w:rPr>
                <w:rFonts w:ascii="Arial" w:hAnsi="Arial" w:cs="Arial"/>
                <w:bCs/>
              </w:rPr>
            </w:pPr>
          </w:p>
          <w:p w14:paraId="26BCDA8C" w14:textId="77777777" w:rsidR="006D64AF" w:rsidRPr="00415560" w:rsidRDefault="006D64AF" w:rsidP="00253740">
            <w:pPr>
              <w:pStyle w:val="BodyText"/>
              <w:spacing w:line="244" w:lineRule="atLeast"/>
              <w:rPr>
                <w:rFonts w:ascii="Arial" w:hAnsi="Arial" w:cs="Arial"/>
                <w:bCs/>
              </w:rPr>
            </w:pPr>
            <w:r w:rsidRPr="00415560">
              <w:rPr>
                <w:rFonts w:ascii="Arial" w:hAnsi="Arial" w:cs="Arial"/>
                <w:bCs/>
              </w:rPr>
              <w:t>To act as advocate and mentor to students in this cohort.</w:t>
            </w:r>
          </w:p>
          <w:p w14:paraId="3618FADC" w14:textId="77777777" w:rsidR="00114F8A" w:rsidRPr="00415560" w:rsidRDefault="00114F8A" w:rsidP="00253740">
            <w:pPr>
              <w:pStyle w:val="BodyText"/>
              <w:spacing w:line="244" w:lineRule="atLeast"/>
              <w:rPr>
                <w:rFonts w:ascii="Arial" w:hAnsi="Arial" w:cs="Arial"/>
                <w:bCs/>
              </w:rPr>
            </w:pPr>
          </w:p>
          <w:p w14:paraId="775CA721" w14:textId="77777777" w:rsidR="00114F8A" w:rsidRPr="00415560" w:rsidRDefault="00BB0855" w:rsidP="00253740">
            <w:pPr>
              <w:pStyle w:val="BodyText"/>
              <w:spacing w:line="244" w:lineRule="atLeast"/>
              <w:rPr>
                <w:rFonts w:ascii="Arial" w:hAnsi="Arial" w:cs="Arial"/>
                <w:bCs/>
              </w:rPr>
            </w:pPr>
            <w:r w:rsidRPr="00415560">
              <w:rPr>
                <w:rFonts w:ascii="Arial" w:hAnsi="Arial" w:cs="Arial"/>
                <w:bCs/>
              </w:rPr>
              <w:t xml:space="preserve">To </w:t>
            </w:r>
            <w:r w:rsidR="002A0302" w:rsidRPr="00415560">
              <w:rPr>
                <w:rFonts w:ascii="Arial" w:hAnsi="Arial" w:cs="Arial"/>
                <w:bCs/>
              </w:rPr>
              <w:t xml:space="preserve">encourage the engagement of students in lessons so that they </w:t>
            </w:r>
            <w:r w:rsidR="00F930FC" w:rsidRPr="00415560">
              <w:rPr>
                <w:rFonts w:ascii="Arial" w:hAnsi="Arial" w:cs="Arial"/>
                <w:bCs/>
              </w:rPr>
              <w:t xml:space="preserve">have a sense of </w:t>
            </w:r>
            <w:r w:rsidR="00B96152" w:rsidRPr="00415560">
              <w:rPr>
                <w:rFonts w:ascii="Arial" w:hAnsi="Arial" w:cs="Arial"/>
                <w:bCs/>
              </w:rPr>
              <w:t>achievement</w:t>
            </w:r>
            <w:r w:rsidR="00F930FC" w:rsidRPr="00415560">
              <w:rPr>
                <w:rFonts w:ascii="Arial" w:hAnsi="Arial" w:cs="Arial"/>
                <w:bCs/>
              </w:rPr>
              <w:t xml:space="preserve"> and assist them in re-engaging in education</w:t>
            </w:r>
            <w:r w:rsidR="00B96152" w:rsidRPr="00415560">
              <w:rPr>
                <w:rFonts w:ascii="Arial" w:hAnsi="Arial" w:cs="Arial"/>
                <w:bCs/>
              </w:rPr>
              <w:t>.</w:t>
            </w:r>
            <w:r w:rsidR="002A0302" w:rsidRPr="00415560">
              <w:rPr>
                <w:rFonts w:ascii="Arial" w:hAnsi="Arial" w:cs="Arial"/>
                <w:bCs/>
              </w:rPr>
              <w:t xml:space="preserve"> </w:t>
            </w:r>
          </w:p>
          <w:p w14:paraId="38849BB1" w14:textId="77777777" w:rsidR="00B96152" w:rsidRPr="00415560" w:rsidRDefault="00B96152" w:rsidP="00253740">
            <w:pPr>
              <w:pStyle w:val="BodyText"/>
              <w:spacing w:line="244" w:lineRule="atLeast"/>
              <w:rPr>
                <w:rFonts w:ascii="Arial" w:hAnsi="Arial" w:cs="Arial"/>
                <w:bCs/>
              </w:rPr>
            </w:pPr>
          </w:p>
          <w:p w14:paraId="5255B522" w14:textId="77777777" w:rsidR="006F08B7" w:rsidRPr="00415560" w:rsidRDefault="00B96152" w:rsidP="00253740">
            <w:pPr>
              <w:pStyle w:val="BodyText"/>
              <w:spacing w:line="244" w:lineRule="atLeast"/>
              <w:rPr>
                <w:rFonts w:ascii="Arial" w:hAnsi="Arial" w:cs="Arial"/>
                <w:bCs/>
              </w:rPr>
            </w:pPr>
            <w:r w:rsidRPr="00415560">
              <w:rPr>
                <w:rFonts w:ascii="Arial" w:hAnsi="Arial" w:cs="Arial"/>
                <w:bCs/>
              </w:rPr>
              <w:t>To assist students in identifying a pathway for Post 16</w:t>
            </w:r>
            <w:r w:rsidR="00D26511" w:rsidRPr="00415560">
              <w:rPr>
                <w:rFonts w:ascii="Arial" w:hAnsi="Arial" w:cs="Arial"/>
                <w:bCs/>
              </w:rPr>
              <w:t>.</w:t>
            </w:r>
          </w:p>
        </w:tc>
      </w:tr>
    </w:tbl>
    <w:p w14:paraId="1345BB65" w14:textId="77777777" w:rsidR="006F08B7" w:rsidRPr="00415560" w:rsidRDefault="006F08B7" w:rsidP="006F08B7">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08B7" w:rsidRPr="00415560" w14:paraId="3A83149C" w14:textId="77777777" w:rsidTr="38A377B8">
        <w:trPr>
          <w:trHeight w:hRule="exact" w:val="454"/>
        </w:trPr>
        <w:tc>
          <w:tcPr>
            <w:tcW w:w="9016" w:type="dxa"/>
            <w:shd w:val="clear" w:color="auto" w:fill="812C7C"/>
            <w:vAlign w:val="center"/>
          </w:tcPr>
          <w:p w14:paraId="7532D786" w14:textId="77777777" w:rsidR="006F08B7" w:rsidRPr="00415560" w:rsidRDefault="006F08B7" w:rsidP="008A78FC">
            <w:pPr>
              <w:rPr>
                <w:rFonts w:ascii="Arial" w:hAnsi="Arial" w:cs="Arial"/>
                <w:color w:val="FFFFFF" w:themeColor="background1"/>
              </w:rPr>
            </w:pPr>
            <w:r w:rsidRPr="00415560">
              <w:rPr>
                <w:rFonts w:ascii="Arial" w:hAnsi="Arial" w:cs="Arial"/>
                <w:b/>
                <w:bCs/>
                <w:color w:val="FFFFFF" w:themeColor="background1"/>
              </w:rPr>
              <w:t>Main Duties and Tasks:</w:t>
            </w:r>
          </w:p>
        </w:tc>
      </w:tr>
      <w:tr w:rsidR="006F08B7" w:rsidRPr="00415560" w14:paraId="01FB96CD" w14:textId="77777777" w:rsidTr="38A377B8">
        <w:trPr>
          <w:trHeight w:val="454"/>
        </w:trPr>
        <w:tc>
          <w:tcPr>
            <w:tcW w:w="9016" w:type="dxa"/>
            <w:vAlign w:val="center"/>
          </w:tcPr>
          <w:p w14:paraId="51BA71EC" w14:textId="77777777" w:rsidR="00D20F85" w:rsidRPr="00415560" w:rsidRDefault="00D20F85" w:rsidP="00FC7C19">
            <w:pPr>
              <w:pStyle w:val="BodyText"/>
              <w:spacing w:before="120" w:after="120" w:line="244" w:lineRule="atLeast"/>
              <w:rPr>
                <w:rFonts w:ascii="Arial" w:hAnsi="Arial" w:cs="Arial"/>
                <w:b/>
                <w:iCs/>
                <w:sz w:val="22"/>
                <w:szCs w:val="22"/>
              </w:rPr>
            </w:pPr>
          </w:p>
          <w:p w14:paraId="78B14EFC" w14:textId="77777777" w:rsidR="006A2490" w:rsidRPr="00415560" w:rsidRDefault="006F08B7" w:rsidP="00704266">
            <w:pPr>
              <w:pStyle w:val="BodyText"/>
              <w:numPr>
                <w:ilvl w:val="0"/>
                <w:numId w:val="8"/>
              </w:numPr>
              <w:tabs>
                <w:tab w:val="clear" w:pos="1314"/>
              </w:tabs>
              <w:spacing w:before="120" w:after="120" w:line="244" w:lineRule="atLeast"/>
              <w:rPr>
                <w:rFonts w:ascii="Arial" w:hAnsi="Arial" w:cs="Arial"/>
                <w:bCs/>
                <w:i/>
              </w:rPr>
            </w:pPr>
            <w:r w:rsidRPr="00415560">
              <w:rPr>
                <w:rFonts w:ascii="Arial" w:hAnsi="Arial" w:cs="Arial"/>
                <w:bCs/>
              </w:rPr>
              <w:t xml:space="preserve">Provide assistance to </w:t>
            </w:r>
            <w:r w:rsidR="006A2490" w:rsidRPr="00415560">
              <w:rPr>
                <w:rFonts w:ascii="Arial" w:hAnsi="Arial" w:cs="Arial"/>
                <w:bCs/>
              </w:rPr>
              <w:t>a bespoke group</w:t>
            </w:r>
            <w:r w:rsidR="00690268" w:rsidRPr="00415560">
              <w:rPr>
                <w:rFonts w:ascii="Arial" w:hAnsi="Arial" w:cs="Arial"/>
                <w:bCs/>
              </w:rPr>
              <w:t xml:space="preserve"> of students aged 14 – 16 years attending Nescot on a </w:t>
            </w:r>
            <w:r w:rsidR="00330164" w:rsidRPr="00415560">
              <w:rPr>
                <w:rFonts w:ascii="Arial" w:hAnsi="Arial" w:cs="Arial"/>
                <w:bCs/>
              </w:rPr>
              <w:t>part-time</w:t>
            </w:r>
            <w:r w:rsidR="00690268" w:rsidRPr="00415560">
              <w:rPr>
                <w:rFonts w:ascii="Arial" w:hAnsi="Arial" w:cs="Arial"/>
                <w:bCs/>
              </w:rPr>
              <w:t xml:space="preserve"> </w:t>
            </w:r>
            <w:r w:rsidR="00655563" w:rsidRPr="00415560">
              <w:rPr>
                <w:rFonts w:ascii="Arial" w:hAnsi="Arial" w:cs="Arial"/>
                <w:bCs/>
              </w:rPr>
              <w:t>programme</w:t>
            </w:r>
            <w:r w:rsidR="009C4B87" w:rsidRPr="00415560">
              <w:rPr>
                <w:rFonts w:ascii="Arial" w:hAnsi="Arial" w:cs="Arial"/>
                <w:bCs/>
              </w:rPr>
              <w:t xml:space="preserve"> who have become</w:t>
            </w:r>
            <w:r w:rsidR="00CE1094" w:rsidRPr="00415560">
              <w:rPr>
                <w:rFonts w:ascii="Arial" w:hAnsi="Arial" w:cs="Arial"/>
                <w:bCs/>
              </w:rPr>
              <w:t xml:space="preserve"> disengaged in </w:t>
            </w:r>
            <w:r w:rsidR="00A508EA" w:rsidRPr="00415560">
              <w:rPr>
                <w:rFonts w:ascii="Arial" w:hAnsi="Arial" w:cs="Arial"/>
                <w:bCs/>
              </w:rPr>
              <w:t>their mainstream school</w:t>
            </w:r>
            <w:r w:rsidR="00655563" w:rsidRPr="00415560">
              <w:rPr>
                <w:rFonts w:ascii="Arial" w:hAnsi="Arial" w:cs="Arial"/>
                <w:bCs/>
              </w:rPr>
              <w:t>.</w:t>
            </w:r>
          </w:p>
          <w:p w14:paraId="45301B19" w14:textId="77777777" w:rsidR="006F08B7" w:rsidRPr="00415560" w:rsidRDefault="006F08B7" w:rsidP="4F392EBC">
            <w:pPr>
              <w:pStyle w:val="BodyText"/>
              <w:numPr>
                <w:ilvl w:val="0"/>
                <w:numId w:val="8"/>
              </w:numPr>
              <w:spacing w:before="120" w:after="120" w:line="244" w:lineRule="atLeast"/>
              <w:rPr>
                <w:rFonts w:ascii="Arial" w:hAnsi="Arial" w:cs="Arial"/>
                <w:i/>
                <w:iCs/>
              </w:rPr>
            </w:pPr>
            <w:r w:rsidRPr="00415560">
              <w:rPr>
                <w:rFonts w:ascii="Arial" w:hAnsi="Arial" w:cs="Arial"/>
              </w:rPr>
              <w:t xml:space="preserve">Select and make use of a range of support strategies to ensure identified students engage in learning and achieve such as take notes </w:t>
            </w:r>
            <w:r w:rsidRPr="00415560">
              <w:rPr>
                <w:rFonts w:ascii="Arial" w:hAnsi="Arial" w:cs="Arial"/>
              </w:rPr>
              <w:lastRenderedPageBreak/>
              <w:t>from board or from verbal dictation, assist with practical tasks, clarify instructions and information, check understanding and learning, assist with modifying resources, encourage students to focus on tasks. Adapt approach according to student’s individual learning needs and style.</w:t>
            </w:r>
          </w:p>
          <w:p w14:paraId="618C6A2B" w14:textId="77777777" w:rsidR="00D20F85" w:rsidRPr="00415560" w:rsidRDefault="00704266" w:rsidP="4F392EBC">
            <w:pPr>
              <w:pStyle w:val="BodyText"/>
              <w:numPr>
                <w:ilvl w:val="0"/>
                <w:numId w:val="8"/>
              </w:numPr>
              <w:tabs>
                <w:tab w:val="num" w:pos="720"/>
              </w:tabs>
              <w:spacing w:before="120" w:after="120" w:line="244" w:lineRule="atLeast"/>
              <w:rPr>
                <w:rFonts w:ascii="Arial" w:hAnsi="Arial" w:cs="Arial"/>
              </w:rPr>
            </w:pPr>
            <w:r w:rsidRPr="00415560">
              <w:rPr>
                <w:rFonts w:ascii="Arial" w:hAnsi="Arial" w:cs="Arial"/>
              </w:rPr>
              <w:t>Pastoral care –supports, encourages and listens to students</w:t>
            </w:r>
            <w:r w:rsidR="229664D1" w:rsidRPr="00415560">
              <w:rPr>
                <w:rFonts w:ascii="Arial" w:hAnsi="Arial" w:cs="Arial"/>
              </w:rPr>
              <w:t>.</w:t>
            </w:r>
            <w:r w:rsidRPr="00415560">
              <w:rPr>
                <w:rFonts w:ascii="Arial" w:hAnsi="Arial" w:cs="Arial"/>
              </w:rPr>
              <w:t xml:space="preserve"> Responds with practical help or advice and refers on to another party as appropriate within college. </w:t>
            </w:r>
            <w:r w:rsidR="7ABC34CF" w:rsidRPr="00415560">
              <w:rPr>
                <w:rFonts w:ascii="Arial" w:hAnsi="Arial" w:cs="Arial"/>
              </w:rPr>
              <w:t xml:space="preserve">  Where necessary, facilitate a restorative approach when dealing with conflict.</w:t>
            </w:r>
          </w:p>
          <w:p w14:paraId="62D1D686" w14:textId="77777777" w:rsidR="5D587BE2" w:rsidRPr="00415560" w:rsidRDefault="5D587BE2" w:rsidP="38A377B8">
            <w:pPr>
              <w:pStyle w:val="BodyText"/>
              <w:numPr>
                <w:ilvl w:val="0"/>
                <w:numId w:val="8"/>
              </w:numPr>
              <w:tabs>
                <w:tab w:val="num" w:pos="720"/>
              </w:tabs>
              <w:spacing w:before="120" w:after="120" w:line="244" w:lineRule="atLeast"/>
              <w:rPr>
                <w:rFonts w:ascii="Arial" w:hAnsi="Arial" w:cs="Arial"/>
              </w:rPr>
            </w:pPr>
            <w:r w:rsidRPr="00415560">
              <w:rPr>
                <w:rFonts w:ascii="Arial" w:hAnsi="Arial" w:cs="Arial"/>
              </w:rPr>
              <w:t>Adopting and using Trauma Informed Practices when interacting with students both</w:t>
            </w:r>
            <w:r w:rsidR="55D19201" w:rsidRPr="00415560">
              <w:rPr>
                <w:rFonts w:ascii="Arial" w:hAnsi="Arial" w:cs="Arial"/>
              </w:rPr>
              <w:t xml:space="preserve"> </w:t>
            </w:r>
            <w:r w:rsidRPr="00415560">
              <w:rPr>
                <w:rFonts w:ascii="Arial" w:hAnsi="Arial" w:cs="Arial"/>
              </w:rPr>
              <w:t>pastorally and academically, underst</w:t>
            </w:r>
            <w:r w:rsidR="0694BFB5" w:rsidRPr="00415560">
              <w:rPr>
                <w:rFonts w:ascii="Arial" w:hAnsi="Arial" w:cs="Arial"/>
              </w:rPr>
              <w:t>anding that an empathetic approach is needed to encourage success.</w:t>
            </w:r>
          </w:p>
          <w:p w14:paraId="271FC9E4" w14:textId="77777777" w:rsidR="006F08B7" w:rsidRPr="00415560" w:rsidRDefault="006F08B7" w:rsidP="00704266">
            <w:pPr>
              <w:pStyle w:val="BodyText"/>
              <w:numPr>
                <w:ilvl w:val="0"/>
                <w:numId w:val="8"/>
              </w:numPr>
              <w:tabs>
                <w:tab w:val="clear" w:pos="1314"/>
                <w:tab w:val="num" w:pos="720"/>
              </w:tabs>
              <w:spacing w:before="120" w:after="120" w:line="244" w:lineRule="atLeast"/>
              <w:rPr>
                <w:rFonts w:ascii="Arial" w:hAnsi="Arial" w:cs="Arial"/>
                <w:bCs/>
                <w:i/>
              </w:rPr>
            </w:pPr>
            <w:r w:rsidRPr="00415560">
              <w:rPr>
                <w:rFonts w:ascii="Arial" w:hAnsi="Arial" w:cs="Arial"/>
                <w:bCs/>
              </w:rPr>
              <w:t>Employ various strategies to support students with reading, writing and numeracy skills</w:t>
            </w:r>
            <w:r w:rsidR="00740BE2" w:rsidRPr="00415560">
              <w:rPr>
                <w:rFonts w:ascii="Arial" w:hAnsi="Arial" w:cs="Arial"/>
                <w:bCs/>
              </w:rPr>
              <w:t>.</w:t>
            </w:r>
          </w:p>
          <w:p w14:paraId="0991094C" w14:textId="77777777" w:rsidR="006F08B7" w:rsidRPr="00415560" w:rsidRDefault="006F08B7" w:rsidP="00704266">
            <w:pPr>
              <w:pStyle w:val="BodyText"/>
              <w:numPr>
                <w:ilvl w:val="0"/>
                <w:numId w:val="8"/>
              </w:numPr>
              <w:tabs>
                <w:tab w:val="clear" w:pos="1314"/>
                <w:tab w:val="num" w:pos="720"/>
              </w:tabs>
              <w:spacing w:before="120" w:after="120" w:line="244" w:lineRule="atLeast"/>
              <w:rPr>
                <w:rFonts w:ascii="Arial" w:hAnsi="Arial" w:cs="Arial"/>
                <w:bCs/>
                <w:i/>
              </w:rPr>
            </w:pPr>
            <w:r w:rsidRPr="00415560">
              <w:rPr>
                <w:rFonts w:ascii="Arial" w:hAnsi="Arial" w:cs="Arial"/>
                <w:bCs/>
              </w:rPr>
              <w:t>Assist teaching staff within the learning environment to ensure timely support is delivered discreetly, sensitively and effectively</w:t>
            </w:r>
            <w:r w:rsidR="00740BE2" w:rsidRPr="00415560">
              <w:rPr>
                <w:rFonts w:ascii="Arial" w:hAnsi="Arial" w:cs="Arial"/>
                <w:bCs/>
              </w:rPr>
              <w:t>.</w:t>
            </w:r>
          </w:p>
          <w:p w14:paraId="1C1E5771" w14:textId="77777777" w:rsidR="006F08B7" w:rsidRPr="00415560" w:rsidRDefault="006F08B7" w:rsidP="00704266">
            <w:pPr>
              <w:pStyle w:val="BodyText"/>
              <w:numPr>
                <w:ilvl w:val="0"/>
                <w:numId w:val="8"/>
              </w:numPr>
              <w:tabs>
                <w:tab w:val="clear" w:pos="1314"/>
              </w:tabs>
              <w:spacing w:before="120" w:after="120" w:line="244" w:lineRule="atLeast"/>
              <w:rPr>
                <w:rFonts w:ascii="Arial" w:hAnsi="Arial" w:cs="Arial"/>
                <w:bCs/>
                <w:i/>
              </w:rPr>
            </w:pPr>
            <w:r w:rsidRPr="00415560">
              <w:rPr>
                <w:rFonts w:ascii="Arial" w:hAnsi="Arial" w:cs="Arial"/>
                <w:bCs/>
              </w:rPr>
              <w:t>Assist with management of student behaviour and ensure all health and safety requirements are met in full</w:t>
            </w:r>
            <w:r w:rsidR="00740BE2" w:rsidRPr="00415560">
              <w:rPr>
                <w:rFonts w:ascii="Arial" w:hAnsi="Arial" w:cs="Arial"/>
                <w:bCs/>
              </w:rPr>
              <w:t>.</w:t>
            </w:r>
          </w:p>
          <w:p w14:paraId="530D51AE" w14:textId="77777777" w:rsidR="009C4B87" w:rsidRPr="00415560" w:rsidRDefault="006F08B7" w:rsidP="008A78FC">
            <w:pPr>
              <w:pStyle w:val="BodyText"/>
              <w:numPr>
                <w:ilvl w:val="0"/>
                <w:numId w:val="8"/>
              </w:numPr>
              <w:tabs>
                <w:tab w:val="clear" w:pos="1314"/>
                <w:tab w:val="num" w:pos="720"/>
              </w:tabs>
              <w:spacing w:before="120" w:after="120" w:line="244" w:lineRule="atLeast"/>
              <w:rPr>
                <w:rFonts w:ascii="Arial" w:hAnsi="Arial" w:cs="Arial"/>
                <w:bCs/>
                <w:i/>
              </w:rPr>
            </w:pPr>
            <w:r w:rsidRPr="00415560">
              <w:rPr>
                <w:rFonts w:ascii="Arial" w:hAnsi="Arial" w:cs="Arial"/>
                <w:bCs/>
              </w:rPr>
              <w:t>Assists with preparation of resources as required</w:t>
            </w:r>
            <w:r w:rsidR="00740BE2" w:rsidRPr="00415560">
              <w:rPr>
                <w:rFonts w:ascii="Arial" w:hAnsi="Arial" w:cs="Arial"/>
                <w:bCs/>
              </w:rPr>
              <w:t>.</w:t>
            </w:r>
          </w:p>
          <w:p w14:paraId="410372ED" w14:textId="77777777" w:rsidR="004C3CC3" w:rsidRPr="00415560" w:rsidRDefault="00740BE2" w:rsidP="00C81DDE">
            <w:pPr>
              <w:pStyle w:val="BodyText"/>
              <w:numPr>
                <w:ilvl w:val="0"/>
                <w:numId w:val="8"/>
              </w:numPr>
              <w:tabs>
                <w:tab w:val="num" w:pos="720"/>
              </w:tabs>
              <w:spacing w:before="120" w:after="120" w:line="244" w:lineRule="atLeast"/>
              <w:rPr>
                <w:rFonts w:ascii="Arial" w:hAnsi="Arial" w:cs="Arial"/>
                <w:bCs/>
              </w:rPr>
            </w:pPr>
            <w:r w:rsidRPr="00415560">
              <w:rPr>
                <w:rFonts w:ascii="Arial" w:hAnsi="Arial" w:cs="Arial"/>
                <w:bCs/>
              </w:rPr>
              <w:t xml:space="preserve">Contribute to the assessment for identified students </w:t>
            </w:r>
            <w:r w:rsidR="004C3CC3" w:rsidRPr="00415560">
              <w:rPr>
                <w:rFonts w:ascii="Arial" w:hAnsi="Arial" w:cs="Arial"/>
                <w:bCs/>
              </w:rPr>
              <w:t>maintaining a</w:t>
            </w:r>
            <w:r w:rsidR="00B01009" w:rsidRPr="00415560">
              <w:rPr>
                <w:rFonts w:ascii="Arial" w:hAnsi="Arial" w:cs="Arial"/>
                <w:bCs/>
              </w:rPr>
              <w:t>ccurate records</w:t>
            </w:r>
            <w:r w:rsidR="00C81DDE" w:rsidRPr="00415560">
              <w:rPr>
                <w:rFonts w:ascii="Arial" w:hAnsi="Arial" w:cs="Arial"/>
                <w:bCs/>
              </w:rPr>
              <w:t xml:space="preserve"> on learning support, attendance and achievements</w:t>
            </w:r>
            <w:r w:rsidR="007310D5" w:rsidRPr="00415560">
              <w:rPr>
                <w:rFonts w:ascii="Arial" w:hAnsi="Arial" w:cs="Arial"/>
                <w:bCs/>
              </w:rPr>
              <w:t>.</w:t>
            </w:r>
          </w:p>
          <w:p w14:paraId="3C5CCB75" w14:textId="77777777" w:rsidR="00740BE2" w:rsidRPr="00415560" w:rsidRDefault="00740BE2" w:rsidP="00740BE2">
            <w:pPr>
              <w:pStyle w:val="BodyText"/>
              <w:numPr>
                <w:ilvl w:val="0"/>
                <w:numId w:val="8"/>
              </w:numPr>
              <w:tabs>
                <w:tab w:val="num" w:pos="720"/>
              </w:tabs>
              <w:spacing w:before="120" w:after="120" w:line="244" w:lineRule="atLeast"/>
              <w:rPr>
                <w:rFonts w:ascii="Arial" w:hAnsi="Arial" w:cs="Arial"/>
                <w:bCs/>
              </w:rPr>
            </w:pPr>
            <w:r w:rsidRPr="00415560">
              <w:rPr>
                <w:rFonts w:ascii="Arial" w:hAnsi="Arial" w:cs="Arial"/>
                <w:bCs/>
              </w:rPr>
              <w:t xml:space="preserve">Communicate regularly with </w:t>
            </w:r>
            <w:r w:rsidR="00875A60" w:rsidRPr="00415560">
              <w:rPr>
                <w:rFonts w:ascii="Arial" w:hAnsi="Arial" w:cs="Arial"/>
                <w:bCs/>
              </w:rPr>
              <w:t xml:space="preserve">Tutors/Centre Lead (14 – 16) and learning Support Co-ordinator (14 – 16) </w:t>
            </w:r>
            <w:r w:rsidRPr="00415560">
              <w:rPr>
                <w:rFonts w:ascii="Arial" w:hAnsi="Arial" w:cs="Arial"/>
                <w:bCs/>
              </w:rPr>
              <w:t>to share appropriate information relating to assessment, planning, delivery and review of support.</w:t>
            </w:r>
          </w:p>
          <w:p w14:paraId="4EF62DC8" w14:textId="77777777" w:rsidR="00C81DDE" w:rsidRPr="00415560" w:rsidRDefault="00C81DDE" w:rsidP="00C81DDE">
            <w:pPr>
              <w:pStyle w:val="BodyText"/>
              <w:numPr>
                <w:ilvl w:val="0"/>
                <w:numId w:val="8"/>
              </w:numPr>
              <w:tabs>
                <w:tab w:val="num" w:pos="720"/>
              </w:tabs>
              <w:spacing w:before="120" w:after="120" w:line="244" w:lineRule="atLeast"/>
              <w:rPr>
                <w:rFonts w:ascii="Arial" w:hAnsi="Arial" w:cs="Arial"/>
                <w:bCs/>
                <w:i/>
              </w:rPr>
            </w:pPr>
            <w:r w:rsidRPr="00415560">
              <w:rPr>
                <w:rFonts w:ascii="Arial" w:hAnsi="Arial" w:cs="Arial"/>
                <w:bCs/>
              </w:rPr>
              <w:t xml:space="preserve">Advocacy </w:t>
            </w:r>
            <w:r w:rsidRPr="00415560">
              <w:rPr>
                <w:rFonts w:ascii="Arial" w:hAnsi="Arial" w:cs="Arial"/>
                <w:bCs/>
                <w:i/>
              </w:rPr>
              <w:t xml:space="preserve">– </w:t>
            </w:r>
            <w:r w:rsidRPr="00415560">
              <w:rPr>
                <w:rFonts w:ascii="Arial" w:hAnsi="Arial" w:cs="Arial"/>
                <w:bCs/>
              </w:rPr>
              <w:t>acts as an advocate for students in and out of class setting.</w:t>
            </w:r>
          </w:p>
          <w:p w14:paraId="5547292C" w14:textId="77777777" w:rsidR="006F08B7" w:rsidRPr="00415560" w:rsidRDefault="006F08B7" w:rsidP="00704266">
            <w:pPr>
              <w:numPr>
                <w:ilvl w:val="0"/>
                <w:numId w:val="8"/>
              </w:numPr>
              <w:tabs>
                <w:tab w:val="num" w:pos="720"/>
              </w:tabs>
              <w:autoSpaceDE w:val="0"/>
              <w:autoSpaceDN w:val="0"/>
              <w:adjustRightInd w:val="0"/>
              <w:spacing w:before="120" w:after="120" w:line="244" w:lineRule="atLeast"/>
              <w:jc w:val="both"/>
              <w:rPr>
                <w:rFonts w:ascii="Arial" w:hAnsi="Arial" w:cs="Arial"/>
                <w:i/>
                <w:iCs/>
                <w:lang w:eastAsia="en-GB"/>
              </w:rPr>
            </w:pPr>
            <w:r w:rsidRPr="00415560">
              <w:rPr>
                <w:rFonts w:ascii="Arial" w:hAnsi="Arial" w:cs="Arial"/>
                <w:bCs/>
              </w:rPr>
              <w:t>Participates in departmental meetings and staff development activities</w:t>
            </w:r>
            <w:r w:rsidR="00F7460D" w:rsidRPr="00415560">
              <w:rPr>
                <w:rFonts w:ascii="Arial" w:hAnsi="Arial" w:cs="Arial"/>
                <w:bCs/>
              </w:rPr>
              <w:t>.</w:t>
            </w:r>
          </w:p>
          <w:p w14:paraId="26035CD2" w14:textId="77777777" w:rsidR="006F08B7" w:rsidRPr="00415560" w:rsidRDefault="006F08B7" w:rsidP="00704266">
            <w:pPr>
              <w:numPr>
                <w:ilvl w:val="0"/>
                <w:numId w:val="8"/>
              </w:numPr>
              <w:tabs>
                <w:tab w:val="num" w:pos="720"/>
              </w:tabs>
              <w:autoSpaceDE w:val="0"/>
              <w:autoSpaceDN w:val="0"/>
              <w:adjustRightInd w:val="0"/>
              <w:spacing w:before="120" w:after="120" w:line="244" w:lineRule="atLeast"/>
              <w:jc w:val="both"/>
              <w:rPr>
                <w:rFonts w:ascii="Arial" w:hAnsi="Arial" w:cs="Arial"/>
                <w:u w:val="single"/>
              </w:rPr>
            </w:pPr>
            <w:r w:rsidRPr="00415560">
              <w:rPr>
                <w:rFonts w:ascii="Arial" w:hAnsi="Arial" w:cs="Arial"/>
              </w:rPr>
              <w:t xml:space="preserve">Demonstrates a commitment </w:t>
            </w:r>
            <w:r w:rsidR="00250B0D" w:rsidRPr="00415560">
              <w:rPr>
                <w:rFonts w:ascii="Arial" w:hAnsi="Arial" w:cs="Arial"/>
              </w:rPr>
              <w:t>to own CPD (continuous professional development)</w:t>
            </w:r>
            <w:r w:rsidR="00F7460D" w:rsidRPr="00415560">
              <w:rPr>
                <w:rFonts w:ascii="Arial" w:hAnsi="Arial" w:cs="Arial"/>
              </w:rPr>
              <w:t>.</w:t>
            </w:r>
          </w:p>
          <w:p w14:paraId="6A0CA3FA" w14:textId="77777777" w:rsidR="006F08B7" w:rsidRPr="00415560" w:rsidRDefault="006F08B7" w:rsidP="00704266">
            <w:pPr>
              <w:numPr>
                <w:ilvl w:val="0"/>
                <w:numId w:val="8"/>
              </w:numPr>
              <w:tabs>
                <w:tab w:val="num" w:pos="720"/>
              </w:tabs>
              <w:autoSpaceDE w:val="0"/>
              <w:autoSpaceDN w:val="0"/>
              <w:adjustRightInd w:val="0"/>
              <w:spacing w:before="120" w:after="120" w:line="244" w:lineRule="atLeast"/>
              <w:jc w:val="both"/>
              <w:rPr>
                <w:rFonts w:ascii="Arial" w:hAnsi="Arial" w:cs="Arial"/>
                <w:b/>
                <w:sz w:val="22"/>
                <w:szCs w:val="22"/>
                <w:u w:val="single"/>
              </w:rPr>
            </w:pPr>
            <w:r w:rsidRPr="00415560">
              <w:rPr>
                <w:rFonts w:ascii="Arial" w:hAnsi="Arial" w:cs="Arial"/>
              </w:rPr>
              <w:t xml:space="preserve">To undertake such additional duties as may be reasonably requested by the </w:t>
            </w:r>
            <w:r w:rsidR="00F7460D" w:rsidRPr="00415560">
              <w:rPr>
                <w:rFonts w:ascii="Arial" w:hAnsi="Arial" w:cs="Arial"/>
              </w:rPr>
              <w:t>Centre Lead (14 – 16) or Learning Support Co-ordinator (14 – 16)</w:t>
            </w:r>
            <w:r w:rsidRPr="00415560">
              <w:rPr>
                <w:rFonts w:ascii="Arial" w:hAnsi="Arial" w:cs="Arial"/>
              </w:rPr>
              <w:t xml:space="preserve"> commensurate with the post</w:t>
            </w:r>
            <w:r w:rsidR="00F7460D" w:rsidRPr="00415560">
              <w:rPr>
                <w:rFonts w:ascii="Arial" w:hAnsi="Arial" w:cs="Arial"/>
              </w:rPr>
              <w:t>.</w:t>
            </w:r>
          </w:p>
        </w:tc>
      </w:tr>
    </w:tbl>
    <w:p w14:paraId="2BD4D5F2" w14:textId="77777777" w:rsidR="006F08B7" w:rsidRPr="00415560" w:rsidRDefault="006F08B7" w:rsidP="006F08B7">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08B7" w:rsidRPr="00415560" w14:paraId="389549DD" w14:textId="77777777" w:rsidTr="008A78FC">
        <w:trPr>
          <w:trHeight w:hRule="exact" w:val="454"/>
        </w:trPr>
        <w:tc>
          <w:tcPr>
            <w:tcW w:w="9016" w:type="dxa"/>
            <w:shd w:val="clear" w:color="auto" w:fill="812C7C"/>
            <w:vAlign w:val="center"/>
          </w:tcPr>
          <w:p w14:paraId="1F20637C" w14:textId="77777777" w:rsidR="006F08B7" w:rsidRPr="00415560" w:rsidRDefault="006F08B7" w:rsidP="008A78FC">
            <w:pPr>
              <w:rPr>
                <w:rFonts w:ascii="Arial" w:hAnsi="Arial" w:cs="Arial"/>
                <w:color w:val="FFFFFF" w:themeColor="background1"/>
              </w:rPr>
            </w:pPr>
            <w:r w:rsidRPr="00415560">
              <w:rPr>
                <w:rFonts w:ascii="Arial" w:hAnsi="Arial" w:cs="Arial"/>
                <w:color w:val="3B3838" w:themeColor="background2" w:themeShade="40"/>
                <w:sz w:val="22"/>
                <w:szCs w:val="22"/>
              </w:rPr>
              <w:br w:type="page"/>
            </w:r>
            <w:r w:rsidRPr="00415560">
              <w:rPr>
                <w:rFonts w:ascii="Arial" w:hAnsi="Arial" w:cs="Arial"/>
                <w:b/>
                <w:bCs/>
                <w:color w:val="FFFFFF" w:themeColor="background1"/>
              </w:rPr>
              <w:t>Personal Development:</w:t>
            </w:r>
          </w:p>
        </w:tc>
      </w:tr>
      <w:tr w:rsidR="006F08B7" w:rsidRPr="00415560" w14:paraId="2A825EAE" w14:textId="77777777" w:rsidTr="008A78FC">
        <w:trPr>
          <w:trHeight w:val="454"/>
        </w:trPr>
        <w:tc>
          <w:tcPr>
            <w:tcW w:w="9016" w:type="dxa"/>
            <w:vAlign w:val="center"/>
          </w:tcPr>
          <w:p w14:paraId="523F7781" w14:textId="77777777" w:rsidR="006F08B7" w:rsidRPr="00415560" w:rsidRDefault="006F08B7" w:rsidP="008A78F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67D86FFF" w14:textId="77777777" w:rsidR="006F08B7" w:rsidRPr="00E5472A" w:rsidRDefault="006F08B7" w:rsidP="00EE6E7B">
            <w:pPr>
              <w:pStyle w:val="ListParagraph"/>
              <w:numPr>
                <w:ilvl w:val="0"/>
                <w:numId w:val="11"/>
              </w:numPr>
              <w:shd w:val="clear" w:color="auto" w:fill="FFFFFF"/>
              <w:spacing w:after="240"/>
              <w:rPr>
                <w:rFonts w:ascii="Arial" w:hAnsi="Arial" w:cs="Arial"/>
                <w:bCs/>
                <w:color w:val="000000" w:themeColor="text1"/>
              </w:rPr>
            </w:pPr>
            <w:r w:rsidRPr="00E5472A">
              <w:rPr>
                <w:rFonts w:ascii="Arial" w:hAnsi="Arial" w:cs="Arial"/>
                <w:bCs/>
                <w:color w:val="000000" w:themeColor="text1"/>
              </w:rPr>
              <w:t>Participates in, and co-operates with, own Performance Review to ensure that job-related targets are met and ongoing staff development in line with Nescot’s aims.</w:t>
            </w:r>
          </w:p>
          <w:p w14:paraId="754D6532" w14:textId="77777777" w:rsidR="006F08B7" w:rsidRPr="00E5472A" w:rsidRDefault="006F08B7" w:rsidP="00EE6E7B">
            <w:pPr>
              <w:pStyle w:val="ListParagraph"/>
              <w:numPr>
                <w:ilvl w:val="0"/>
                <w:numId w:val="11"/>
              </w:numPr>
              <w:spacing w:before="120" w:after="120" w:line="244" w:lineRule="atLeast"/>
              <w:jc w:val="both"/>
              <w:rPr>
                <w:rFonts w:ascii="Arial" w:hAnsi="Arial" w:cs="Arial"/>
                <w:bCs/>
                <w:color w:val="000000" w:themeColor="text1"/>
              </w:rPr>
            </w:pPr>
            <w:r w:rsidRPr="00E5472A">
              <w:rPr>
                <w:rFonts w:ascii="Arial" w:hAnsi="Arial" w:cs="Arial"/>
                <w:bCs/>
                <w:color w:val="000000" w:themeColor="text1"/>
              </w:rPr>
              <w:t>Undertakes staff development activities</w:t>
            </w:r>
            <w:r w:rsidR="00511078" w:rsidRPr="00E5472A">
              <w:rPr>
                <w:rFonts w:ascii="Arial" w:hAnsi="Arial" w:cs="Arial"/>
                <w:bCs/>
                <w:color w:val="000000" w:themeColor="text1"/>
              </w:rPr>
              <w:t>.</w:t>
            </w:r>
          </w:p>
          <w:p w14:paraId="35302E05" w14:textId="77777777" w:rsidR="006F08B7" w:rsidRPr="00E5472A" w:rsidRDefault="006F08B7" w:rsidP="00EE6E7B">
            <w:pPr>
              <w:pStyle w:val="ListParagraph"/>
              <w:numPr>
                <w:ilvl w:val="0"/>
                <w:numId w:val="11"/>
              </w:numPr>
              <w:shd w:val="clear" w:color="auto" w:fill="FFFFFF"/>
              <w:spacing w:after="240"/>
              <w:rPr>
                <w:rFonts w:ascii="Arial" w:hAnsi="Arial" w:cs="Arial"/>
                <w:bCs/>
                <w:color w:val="000000" w:themeColor="text1"/>
              </w:rPr>
            </w:pPr>
            <w:r w:rsidRPr="00E5472A">
              <w:rPr>
                <w:rFonts w:ascii="Arial" w:hAnsi="Arial" w:cs="Arial"/>
                <w:bCs/>
                <w:color w:val="000000" w:themeColor="text1"/>
              </w:rPr>
              <w:t>To carry out Continuing Professional Development (CPD) relevant to the role, including subject or professional updates.</w:t>
            </w:r>
          </w:p>
          <w:p w14:paraId="14623D3A" w14:textId="77777777" w:rsidR="000B7513" w:rsidRPr="00E5472A" w:rsidRDefault="000B7513" w:rsidP="000B7513">
            <w:pPr>
              <w:pStyle w:val="ListParagraph"/>
              <w:numPr>
                <w:ilvl w:val="0"/>
                <w:numId w:val="11"/>
              </w:numPr>
              <w:shd w:val="clear" w:color="auto" w:fill="FFFFFF"/>
              <w:spacing w:after="240"/>
              <w:rPr>
                <w:rFonts w:ascii="Arial" w:hAnsi="Arial" w:cs="Arial"/>
                <w:bCs/>
                <w:color w:val="000000" w:themeColor="text1"/>
              </w:rPr>
            </w:pPr>
            <w:r w:rsidRPr="00E5472A">
              <w:rPr>
                <w:rFonts w:ascii="Arial" w:hAnsi="Arial" w:cs="Arial"/>
                <w:bCs/>
                <w:color w:val="000000" w:themeColor="text1"/>
              </w:rPr>
              <w:t xml:space="preserve">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w:t>
            </w:r>
            <w:r w:rsidRPr="00E5472A">
              <w:rPr>
                <w:rFonts w:ascii="Arial" w:hAnsi="Arial" w:cs="Arial"/>
                <w:bCs/>
                <w:color w:val="000000" w:themeColor="text1"/>
              </w:rPr>
              <w:lastRenderedPageBreak/>
              <w:t>be required to undertake training specific to their role. This ongoing professional development is essential for maintaining a positive and supportive environment.</w:t>
            </w:r>
          </w:p>
          <w:p w14:paraId="17D39185" w14:textId="77777777" w:rsidR="000B7513" w:rsidRPr="00415560" w:rsidRDefault="000B7513" w:rsidP="000B7513">
            <w:pPr>
              <w:pStyle w:val="ListParagraph"/>
              <w:shd w:val="clear" w:color="auto" w:fill="FFFFFF"/>
              <w:spacing w:after="240"/>
              <w:ind w:left="1080"/>
              <w:rPr>
                <w:rFonts w:ascii="Arial" w:hAnsi="Arial" w:cs="Arial"/>
                <w:bCs/>
                <w:color w:val="3B3838" w:themeColor="background2" w:themeShade="40"/>
              </w:rPr>
            </w:pPr>
          </w:p>
        </w:tc>
      </w:tr>
    </w:tbl>
    <w:p w14:paraId="6676F800" w14:textId="77777777" w:rsidR="006F08B7" w:rsidRPr="00415560" w:rsidRDefault="006F08B7" w:rsidP="006F08B7">
      <w:pPr>
        <w:rPr>
          <w:rFonts w:ascii="Arial" w:hAnsi="Arial" w:cs="Arial"/>
          <w:color w:val="3B3838" w:themeColor="background2" w:themeShade="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6F08B7" w:rsidRPr="00415560" w14:paraId="28CAC88E" w14:textId="77777777" w:rsidTr="008A78FC">
        <w:trPr>
          <w:trHeight w:hRule="exact" w:val="454"/>
        </w:trPr>
        <w:tc>
          <w:tcPr>
            <w:tcW w:w="9016" w:type="dxa"/>
            <w:gridSpan w:val="2"/>
            <w:shd w:val="clear" w:color="auto" w:fill="812C7C"/>
            <w:vAlign w:val="center"/>
          </w:tcPr>
          <w:p w14:paraId="7D14FA14" w14:textId="77777777" w:rsidR="006F08B7" w:rsidRPr="00415560" w:rsidRDefault="006F08B7" w:rsidP="008A78FC">
            <w:pPr>
              <w:rPr>
                <w:rFonts w:ascii="Arial" w:hAnsi="Arial" w:cs="Arial"/>
                <w:color w:val="FFFFFF" w:themeColor="background1"/>
              </w:rPr>
            </w:pPr>
            <w:r w:rsidRPr="00415560">
              <w:rPr>
                <w:rFonts w:ascii="Arial" w:hAnsi="Arial" w:cs="Arial"/>
                <w:b/>
                <w:bCs/>
                <w:color w:val="FFFFFF" w:themeColor="background1"/>
              </w:rPr>
              <w:t>Equality and Diversity and Nescot Values:</w:t>
            </w:r>
          </w:p>
        </w:tc>
      </w:tr>
      <w:tr w:rsidR="006F08B7" w:rsidRPr="00415560" w14:paraId="5C3A529A" w14:textId="77777777" w:rsidTr="008A78FC">
        <w:trPr>
          <w:gridAfter w:val="1"/>
          <w:wAfter w:w="85" w:type="dxa"/>
          <w:trHeight w:val="454"/>
        </w:trPr>
        <w:tc>
          <w:tcPr>
            <w:tcW w:w="8931" w:type="dxa"/>
            <w:vAlign w:val="center"/>
          </w:tcPr>
          <w:p w14:paraId="067CA9A9" w14:textId="77777777" w:rsidR="006F08B7" w:rsidRPr="00415560" w:rsidRDefault="006F08B7" w:rsidP="008A78F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85631A" w14:textId="77777777" w:rsidR="006F08B7" w:rsidRPr="00415560" w:rsidRDefault="006F08B7" w:rsidP="006F08B7">
            <w:pPr>
              <w:pStyle w:val="ListParagraph"/>
              <w:numPr>
                <w:ilvl w:val="0"/>
                <w:numId w:val="5"/>
              </w:numPr>
              <w:ind w:right="-483"/>
              <w:contextualSpacing w:val="0"/>
              <w:rPr>
                <w:rFonts w:ascii="Arial" w:hAnsi="Arial" w:cs="Arial"/>
                <w:b/>
              </w:rPr>
            </w:pPr>
            <w:r w:rsidRPr="00415560">
              <w:rPr>
                <w:rFonts w:ascii="Arial" w:hAnsi="Arial" w:cs="Arial"/>
              </w:rPr>
              <w:t>It is the responsibility of the post holder to promote equality and diversity, Nescot Enterprise values and recognition of diversity throughout Nescot Enterprises.</w:t>
            </w:r>
          </w:p>
          <w:p w14:paraId="5337CAD0" w14:textId="77777777" w:rsidR="006F08B7" w:rsidRPr="00415560" w:rsidRDefault="006F08B7" w:rsidP="00AF28E8">
            <w:pPr>
              <w:numPr>
                <w:ilvl w:val="0"/>
                <w:numId w:val="5"/>
              </w:numPr>
              <w:jc w:val="both"/>
              <w:rPr>
                <w:rFonts w:ascii="Arial" w:hAnsi="Arial" w:cs="Arial"/>
              </w:rPr>
            </w:pPr>
            <w:r w:rsidRPr="00415560">
              <w:rPr>
                <w:rFonts w:ascii="Arial" w:hAnsi="Arial" w:cs="Arial"/>
              </w:rPr>
              <w:t xml:space="preserve">To follow and adhere to Nestots Equality and Diversity policy at all times. </w:t>
            </w:r>
          </w:p>
          <w:p w14:paraId="1E6C7CD5" w14:textId="77777777" w:rsidR="00AF28E8" w:rsidRPr="00415560" w:rsidRDefault="006F08B7" w:rsidP="006F08B7">
            <w:pPr>
              <w:pStyle w:val="ListParagraph"/>
              <w:numPr>
                <w:ilvl w:val="0"/>
                <w:numId w:val="5"/>
              </w:numPr>
              <w:ind w:right="-483"/>
              <w:contextualSpacing w:val="0"/>
              <w:rPr>
                <w:rFonts w:ascii="Arial" w:hAnsi="Arial" w:cs="Arial"/>
                <w:b/>
              </w:rPr>
            </w:pPr>
            <w:r w:rsidRPr="00415560">
              <w:rPr>
                <w:rFonts w:ascii="Arial" w:hAnsi="Arial" w:cs="Arial"/>
              </w:rPr>
              <w:t xml:space="preserve">The post holder will undertake their duties in full accordance with Nescot Enterprises’ policies and procedures relating to equality and diversity and Nescot Enterprise </w:t>
            </w:r>
          </w:p>
          <w:p w14:paraId="42FDC71A" w14:textId="77777777" w:rsidR="006F08B7" w:rsidRPr="00415560" w:rsidRDefault="00AF28E8" w:rsidP="00AF28E8">
            <w:pPr>
              <w:ind w:left="360" w:right="-483"/>
              <w:rPr>
                <w:rFonts w:ascii="Arial" w:hAnsi="Arial" w:cs="Arial"/>
              </w:rPr>
            </w:pPr>
            <w:r w:rsidRPr="00415560">
              <w:rPr>
                <w:rFonts w:ascii="Arial" w:hAnsi="Arial" w:cs="Arial"/>
              </w:rPr>
              <w:t xml:space="preserve">     </w:t>
            </w:r>
            <w:r w:rsidR="006F08B7" w:rsidRPr="00415560">
              <w:rPr>
                <w:rFonts w:ascii="Arial" w:hAnsi="Arial" w:cs="Arial"/>
              </w:rPr>
              <w:t>values.</w:t>
            </w:r>
          </w:p>
          <w:p w14:paraId="1CCC147A" w14:textId="77777777" w:rsidR="00565284" w:rsidRPr="00415560" w:rsidRDefault="00565284" w:rsidP="00AF28E8">
            <w:pPr>
              <w:ind w:left="360" w:right="-483"/>
              <w:rPr>
                <w:rFonts w:ascii="Arial" w:hAnsi="Arial" w:cs="Arial"/>
                <w:b/>
                <w:sz w:val="22"/>
                <w:szCs w:val="22"/>
              </w:rPr>
            </w:pPr>
          </w:p>
        </w:tc>
      </w:tr>
      <w:tr w:rsidR="006F08B7" w:rsidRPr="00415560" w14:paraId="74E81299" w14:textId="77777777" w:rsidTr="008A78FC">
        <w:trPr>
          <w:trHeight w:hRule="exact" w:val="454"/>
        </w:trPr>
        <w:tc>
          <w:tcPr>
            <w:tcW w:w="9016" w:type="dxa"/>
            <w:gridSpan w:val="2"/>
            <w:shd w:val="clear" w:color="auto" w:fill="812C7C"/>
            <w:vAlign w:val="center"/>
          </w:tcPr>
          <w:p w14:paraId="447FC652" w14:textId="77777777" w:rsidR="006F08B7" w:rsidRPr="00415560" w:rsidRDefault="006F08B7" w:rsidP="008A78FC">
            <w:pPr>
              <w:rPr>
                <w:rFonts w:ascii="Arial" w:hAnsi="Arial" w:cs="Arial"/>
                <w:color w:val="FFFFFF" w:themeColor="background1"/>
              </w:rPr>
            </w:pPr>
            <w:r w:rsidRPr="00415560">
              <w:rPr>
                <w:rFonts w:ascii="Arial" w:hAnsi="Arial" w:cs="Arial"/>
                <w:b/>
                <w:bCs/>
                <w:color w:val="FFFFFF" w:themeColor="background1"/>
              </w:rPr>
              <w:t>Safeguarding and PREVENT Responsibilities:</w:t>
            </w:r>
          </w:p>
        </w:tc>
      </w:tr>
      <w:tr w:rsidR="006F08B7" w:rsidRPr="00415560" w14:paraId="1212390C" w14:textId="77777777" w:rsidTr="008A78FC">
        <w:trPr>
          <w:trHeight w:val="454"/>
        </w:trPr>
        <w:tc>
          <w:tcPr>
            <w:tcW w:w="9016" w:type="dxa"/>
            <w:gridSpan w:val="2"/>
            <w:vAlign w:val="center"/>
          </w:tcPr>
          <w:p w14:paraId="061E7D7C" w14:textId="77777777" w:rsidR="006F08B7" w:rsidRPr="00415560" w:rsidRDefault="006F08B7" w:rsidP="008A78F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C0A1F0" w14:textId="77777777" w:rsidR="006F08B7" w:rsidRPr="00415560" w:rsidRDefault="006F08B7" w:rsidP="006F08B7">
            <w:pPr>
              <w:pStyle w:val="ListParagraph"/>
              <w:numPr>
                <w:ilvl w:val="0"/>
                <w:numId w:val="5"/>
              </w:numPr>
              <w:contextualSpacing w:val="0"/>
              <w:jc w:val="both"/>
              <w:rPr>
                <w:rFonts w:ascii="Arial" w:hAnsi="Arial" w:cs="Arial"/>
                <w:b/>
              </w:rPr>
            </w:pPr>
            <w:r w:rsidRPr="00415560">
              <w:rPr>
                <w:rFonts w:ascii="Arial" w:hAnsi="Arial" w:cs="Arial"/>
              </w:rPr>
              <w:t>It is the responsibility of the post holder to commit to safeguarding and promoting the welfare of students within the within NEL.</w:t>
            </w:r>
          </w:p>
          <w:p w14:paraId="2B114E41" w14:textId="77777777" w:rsidR="006F08B7" w:rsidRPr="00415560" w:rsidRDefault="006F08B7" w:rsidP="008A78FC">
            <w:pPr>
              <w:pStyle w:val="ListParagraph"/>
              <w:jc w:val="both"/>
              <w:rPr>
                <w:rFonts w:ascii="Arial" w:hAnsi="Arial" w:cs="Arial"/>
                <w:b/>
              </w:rPr>
            </w:pPr>
          </w:p>
          <w:p w14:paraId="51F3D3D3" w14:textId="77777777" w:rsidR="006F08B7" w:rsidRPr="00415560" w:rsidRDefault="006F08B7" w:rsidP="006F08B7">
            <w:pPr>
              <w:pStyle w:val="ListParagraph"/>
              <w:numPr>
                <w:ilvl w:val="0"/>
                <w:numId w:val="5"/>
              </w:numPr>
              <w:contextualSpacing w:val="0"/>
              <w:jc w:val="both"/>
              <w:rPr>
                <w:rFonts w:ascii="Arial" w:hAnsi="Arial" w:cs="Arial"/>
                <w:b/>
                <w:sz w:val="22"/>
                <w:szCs w:val="22"/>
              </w:rPr>
            </w:pPr>
            <w:r w:rsidRPr="00415560">
              <w:rPr>
                <w:rFonts w:ascii="Arial" w:hAnsi="Arial" w:cs="Arial"/>
              </w:rPr>
              <w:t>The post holder will undertake their duties in full accordance with Nescot Enterprises’ policies and procedures relating to safeguarding, PREVENT and promoting the welfare of students.</w:t>
            </w:r>
          </w:p>
        </w:tc>
      </w:tr>
    </w:tbl>
    <w:p w14:paraId="60232A58" w14:textId="77777777" w:rsidR="006F08B7" w:rsidRPr="00415560" w:rsidRDefault="006F08B7" w:rsidP="006F08B7">
      <w:pPr>
        <w:rPr>
          <w:rFonts w:ascii="Arial" w:hAnsi="Arial" w:cs="Arial"/>
          <w:color w:val="3B3838" w:themeColor="background2" w:themeShade="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08B7" w:rsidRPr="00415560" w14:paraId="1AA31E35" w14:textId="77777777" w:rsidTr="008A78FC">
        <w:trPr>
          <w:trHeight w:hRule="exact" w:val="454"/>
        </w:trPr>
        <w:tc>
          <w:tcPr>
            <w:tcW w:w="9016" w:type="dxa"/>
            <w:shd w:val="clear" w:color="auto" w:fill="812C7C"/>
            <w:vAlign w:val="center"/>
          </w:tcPr>
          <w:p w14:paraId="401C5985" w14:textId="77777777" w:rsidR="006F08B7" w:rsidRPr="00415560" w:rsidRDefault="006F08B7" w:rsidP="008A78FC">
            <w:pPr>
              <w:rPr>
                <w:rFonts w:ascii="Arial" w:hAnsi="Arial" w:cs="Arial"/>
                <w:color w:val="FFFFFF" w:themeColor="background1"/>
              </w:rPr>
            </w:pPr>
            <w:r w:rsidRPr="00415560">
              <w:rPr>
                <w:rFonts w:ascii="Arial" w:hAnsi="Arial" w:cs="Arial"/>
                <w:b/>
                <w:bCs/>
                <w:color w:val="FFFFFF" w:themeColor="background1"/>
              </w:rPr>
              <w:t>Additional Duties:</w:t>
            </w:r>
          </w:p>
        </w:tc>
      </w:tr>
      <w:tr w:rsidR="006F08B7" w:rsidRPr="00415560" w14:paraId="6048704B" w14:textId="77777777" w:rsidTr="008A78FC">
        <w:trPr>
          <w:trHeight w:val="454"/>
        </w:trPr>
        <w:tc>
          <w:tcPr>
            <w:tcW w:w="9016" w:type="dxa"/>
            <w:vAlign w:val="center"/>
          </w:tcPr>
          <w:p w14:paraId="7ECA9764" w14:textId="77777777" w:rsidR="006F08B7" w:rsidRPr="00415560" w:rsidRDefault="006F08B7" w:rsidP="008A78F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D1EC3C0" w14:textId="77777777" w:rsidR="006F08B7" w:rsidRPr="00415560" w:rsidRDefault="006F08B7" w:rsidP="008A78FC">
            <w:pPr>
              <w:pStyle w:val="BodyText"/>
              <w:rPr>
                <w:rFonts w:ascii="Arial" w:hAnsi="Arial" w:cs="Arial"/>
                <w:sz w:val="22"/>
                <w:szCs w:val="22"/>
              </w:rPr>
            </w:pPr>
            <w:r w:rsidRPr="00415560">
              <w:rPr>
                <w:rFonts w:ascii="Arial" w:hAnsi="Arial" w:cs="Arial"/>
              </w:rPr>
              <w:t>To undertake such additional duties as may be reasonably required commensurate with the level of responsibility within Nescot Enterprises at the initial place of work or any other of the College Group sites within the area</w:t>
            </w:r>
            <w:r w:rsidRPr="00415560">
              <w:rPr>
                <w:rFonts w:ascii="Arial" w:hAnsi="Arial" w:cs="Arial"/>
                <w:sz w:val="22"/>
                <w:szCs w:val="22"/>
              </w:rPr>
              <w:t>.</w:t>
            </w:r>
          </w:p>
        </w:tc>
      </w:tr>
    </w:tbl>
    <w:p w14:paraId="5608DB64" w14:textId="77777777" w:rsidR="006F08B7" w:rsidRPr="00415560" w:rsidRDefault="006F08B7" w:rsidP="006F08B7">
      <w:pPr>
        <w:rPr>
          <w:rFonts w:ascii="Arial" w:hAnsi="Arial" w:cs="Arial"/>
          <w:color w:val="3B3838" w:themeColor="background2" w:themeShade="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08B7" w:rsidRPr="00415560" w14:paraId="11A83385" w14:textId="77777777" w:rsidTr="008A78FC">
        <w:trPr>
          <w:trHeight w:hRule="exact" w:val="454"/>
        </w:trPr>
        <w:tc>
          <w:tcPr>
            <w:tcW w:w="9016" w:type="dxa"/>
            <w:shd w:val="clear" w:color="auto" w:fill="812C7C"/>
            <w:vAlign w:val="center"/>
          </w:tcPr>
          <w:p w14:paraId="2CD5659E" w14:textId="77777777" w:rsidR="006F08B7" w:rsidRPr="00415560" w:rsidRDefault="006F08B7" w:rsidP="008A78FC">
            <w:pPr>
              <w:rPr>
                <w:rFonts w:ascii="Arial" w:hAnsi="Arial" w:cs="Arial"/>
                <w:color w:val="FFFFFF" w:themeColor="background1"/>
              </w:rPr>
            </w:pPr>
            <w:r w:rsidRPr="00415560">
              <w:rPr>
                <w:rFonts w:ascii="Arial" w:hAnsi="Arial" w:cs="Arial"/>
                <w:b/>
                <w:bCs/>
                <w:color w:val="FFFFFF" w:themeColor="background1"/>
              </w:rPr>
              <w:t>Health and Safety:</w:t>
            </w:r>
          </w:p>
        </w:tc>
      </w:tr>
      <w:tr w:rsidR="006F08B7" w:rsidRPr="00415560" w14:paraId="17ABEE7B" w14:textId="77777777" w:rsidTr="008A78FC">
        <w:trPr>
          <w:trHeight w:val="454"/>
        </w:trPr>
        <w:tc>
          <w:tcPr>
            <w:tcW w:w="9016" w:type="dxa"/>
            <w:vAlign w:val="center"/>
          </w:tcPr>
          <w:p w14:paraId="7CCD35FA" w14:textId="77777777" w:rsidR="006F08B7" w:rsidRPr="00415560" w:rsidRDefault="006F08B7" w:rsidP="008A78F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679CAEA8" w14:textId="77777777" w:rsidR="006F08B7" w:rsidRPr="00415560" w:rsidRDefault="006F08B7" w:rsidP="008A78FC">
            <w:pPr>
              <w:jc w:val="both"/>
              <w:rPr>
                <w:rFonts w:ascii="Arial" w:hAnsi="Arial" w:cs="Arial"/>
                <w:bCs/>
              </w:rPr>
            </w:pPr>
            <w:r w:rsidRPr="00415560">
              <w:rPr>
                <w:rFonts w:ascii="Arial" w:hAnsi="Arial" w:cs="Arial"/>
                <w:bCs/>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00E5402C" w14:textId="77777777" w:rsidR="006F08B7" w:rsidRPr="00415560" w:rsidRDefault="006F08B7" w:rsidP="008A78FC">
            <w:pPr>
              <w:jc w:val="both"/>
              <w:rPr>
                <w:rFonts w:ascii="Arial" w:hAnsi="Arial" w:cs="Arial"/>
                <w:bCs/>
              </w:rPr>
            </w:pPr>
          </w:p>
          <w:p w14:paraId="75DB82FE" w14:textId="77777777" w:rsidR="006F08B7" w:rsidRPr="00415560" w:rsidRDefault="006F08B7" w:rsidP="008A78FC">
            <w:pPr>
              <w:shd w:val="clear" w:color="auto" w:fill="FFFFFF"/>
              <w:spacing w:after="240"/>
              <w:rPr>
                <w:rFonts w:ascii="Arial" w:hAnsi="Arial" w:cs="Arial"/>
                <w:bCs/>
                <w:color w:val="3B3838" w:themeColor="background2" w:themeShade="40"/>
              </w:rPr>
            </w:pPr>
            <w:r w:rsidRPr="00415560">
              <w:rPr>
                <w:rFonts w:ascii="Arial" w:hAnsi="Arial" w:cs="Arial"/>
                <w:bCs/>
              </w:rPr>
              <w:t xml:space="preserve">Copies of Nescot Enterprises Health &amp; Safety Policy are available on </w:t>
            </w:r>
            <w:r w:rsidR="00D26511" w:rsidRPr="00415560">
              <w:rPr>
                <w:rFonts w:ascii="Arial" w:hAnsi="Arial" w:cs="Arial"/>
                <w:bCs/>
              </w:rPr>
              <w:t>S</w:t>
            </w:r>
            <w:r w:rsidRPr="00415560">
              <w:rPr>
                <w:rFonts w:ascii="Arial" w:hAnsi="Arial" w:cs="Arial"/>
                <w:bCs/>
              </w:rPr>
              <w:t>harepoint</w:t>
            </w:r>
            <w:r w:rsidR="00C11BCC" w:rsidRPr="00415560">
              <w:rPr>
                <w:rFonts w:ascii="Arial" w:hAnsi="Arial" w:cs="Arial"/>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6F08B7" w:rsidRPr="00415560" w14:paraId="2320787E" w14:textId="77777777" w:rsidTr="008A78FC">
              <w:trPr>
                <w:trHeight w:val="454"/>
              </w:trPr>
              <w:tc>
                <w:tcPr>
                  <w:tcW w:w="9016" w:type="dxa"/>
                  <w:shd w:val="clear" w:color="auto" w:fill="812C7C"/>
                  <w:vAlign w:val="center"/>
                  <w:hideMark/>
                </w:tcPr>
                <w:p w14:paraId="013D2E28" w14:textId="77777777" w:rsidR="006F08B7" w:rsidRPr="00415560" w:rsidRDefault="006F08B7" w:rsidP="008A78FC">
                  <w:pPr>
                    <w:rPr>
                      <w:rFonts w:ascii="Arial" w:hAnsi="Arial" w:cs="Arial"/>
                      <w:color w:val="FFFFFF" w:themeColor="background1"/>
                    </w:rPr>
                  </w:pPr>
                  <w:r w:rsidRPr="00415560">
                    <w:rPr>
                      <w:rFonts w:ascii="Arial" w:hAnsi="Arial" w:cs="Arial"/>
                      <w:b/>
                      <w:bCs/>
                      <w:color w:val="FFFFFF" w:themeColor="background1"/>
                    </w:rPr>
                    <w:t>Terms and Conditions of Nescot Enterprises Ltd:</w:t>
                  </w:r>
                </w:p>
              </w:tc>
            </w:tr>
            <w:tr w:rsidR="006F08B7" w:rsidRPr="00415560" w14:paraId="5A5399B0" w14:textId="77777777" w:rsidTr="008A78FC">
              <w:trPr>
                <w:trHeight w:val="454"/>
              </w:trPr>
              <w:tc>
                <w:tcPr>
                  <w:tcW w:w="9016" w:type="dxa"/>
                  <w:vAlign w:val="center"/>
                </w:tcPr>
                <w:p w14:paraId="2FBB49F3" w14:textId="77777777" w:rsidR="006F08B7" w:rsidRPr="00415560" w:rsidRDefault="006F08B7" w:rsidP="008A78FC">
                  <w:pPr>
                    <w:shd w:val="clear" w:color="auto" w:fill="FFFFFF"/>
                    <w:jc w:val="both"/>
                    <w:rPr>
                      <w:rFonts w:ascii="Arial" w:hAnsi="Arial" w:cs="Arial"/>
                      <w:bCs/>
                      <w:color w:val="404040" w:themeColor="text1" w:themeTint="BF"/>
                      <w:sz w:val="22"/>
                      <w:szCs w:val="22"/>
                    </w:rPr>
                  </w:pPr>
                </w:p>
                <w:p w14:paraId="3F10BBE4" w14:textId="77777777" w:rsidR="006F08B7" w:rsidRPr="00415560" w:rsidRDefault="006F08B7" w:rsidP="006F08B7">
                  <w:pPr>
                    <w:pStyle w:val="ListParagraph"/>
                    <w:numPr>
                      <w:ilvl w:val="0"/>
                      <w:numId w:val="6"/>
                    </w:numPr>
                    <w:shd w:val="clear" w:color="auto" w:fill="FFFFFF"/>
                    <w:jc w:val="both"/>
                    <w:rPr>
                      <w:rFonts w:ascii="Arial" w:hAnsi="Arial" w:cs="Arial"/>
                      <w:bCs/>
                      <w:color w:val="404040" w:themeColor="text1" w:themeTint="BF"/>
                    </w:rPr>
                  </w:pPr>
                  <w:r w:rsidRPr="00415560">
                    <w:rPr>
                      <w:rFonts w:ascii="Arial" w:hAnsi="Arial" w:cs="Arial"/>
                      <w:bCs/>
                      <w:color w:val="404040" w:themeColor="text1" w:themeTint="BF"/>
                    </w:rPr>
                    <w:t>Please note that this is a post under Nescot Enterprises which has different terms and conditions to that of the College</w:t>
                  </w:r>
                  <w:r w:rsidR="00C11BCC" w:rsidRPr="00415560">
                    <w:rPr>
                      <w:rFonts w:ascii="Arial" w:hAnsi="Arial" w:cs="Arial"/>
                      <w:bCs/>
                      <w:color w:val="404040" w:themeColor="text1" w:themeTint="BF"/>
                    </w:rPr>
                    <w:t>.</w:t>
                  </w:r>
                </w:p>
                <w:p w14:paraId="0004FC67" w14:textId="77777777" w:rsidR="006F08B7" w:rsidRPr="00415560" w:rsidRDefault="006F08B7" w:rsidP="008A78FC">
                  <w:pPr>
                    <w:shd w:val="clear" w:color="auto" w:fill="FFFFFF"/>
                    <w:jc w:val="both"/>
                    <w:rPr>
                      <w:rFonts w:ascii="Arial" w:hAnsi="Arial" w:cs="Arial"/>
                      <w:bCs/>
                      <w:color w:val="404040" w:themeColor="text1" w:themeTint="BF"/>
                      <w:sz w:val="22"/>
                      <w:szCs w:val="22"/>
                    </w:rPr>
                  </w:pPr>
                </w:p>
              </w:tc>
            </w:tr>
          </w:tbl>
          <w:p w14:paraId="543BDD77" w14:textId="77777777" w:rsidR="006F08B7" w:rsidRPr="00415560" w:rsidRDefault="006F08B7" w:rsidP="008A78FC">
            <w:pPr>
              <w:shd w:val="clear" w:color="auto" w:fill="FFFFFF"/>
              <w:spacing w:after="240"/>
              <w:rPr>
                <w:rFonts w:ascii="Arial" w:hAnsi="Arial" w:cs="Arial"/>
                <w:bCs/>
                <w:color w:val="3B3838" w:themeColor="background2" w:themeShade="40"/>
                <w:sz w:val="22"/>
                <w:szCs w:val="22"/>
              </w:rPr>
            </w:pPr>
          </w:p>
        </w:tc>
      </w:tr>
      <w:tr w:rsidR="006F08B7" w:rsidRPr="00415560" w14:paraId="2E38AB01" w14:textId="77777777" w:rsidTr="008A78FC">
        <w:trPr>
          <w:trHeight w:hRule="exact" w:val="454"/>
        </w:trPr>
        <w:tc>
          <w:tcPr>
            <w:tcW w:w="9016" w:type="dxa"/>
            <w:shd w:val="clear" w:color="auto" w:fill="812C7C"/>
            <w:vAlign w:val="center"/>
          </w:tcPr>
          <w:p w14:paraId="39E8ACC4" w14:textId="77777777" w:rsidR="006F08B7" w:rsidRPr="00415560" w:rsidRDefault="006F08B7" w:rsidP="008A78FC">
            <w:pPr>
              <w:rPr>
                <w:rFonts w:ascii="Arial" w:hAnsi="Arial" w:cs="Arial"/>
                <w:color w:val="FFFFFF" w:themeColor="background1"/>
              </w:rPr>
            </w:pPr>
            <w:r w:rsidRPr="00415560">
              <w:rPr>
                <w:rFonts w:ascii="Arial" w:hAnsi="Arial" w:cs="Arial"/>
                <w:b/>
                <w:bCs/>
                <w:color w:val="FFFFFF" w:themeColor="background1"/>
              </w:rPr>
              <w:lastRenderedPageBreak/>
              <w:t>Annual Leave and Hours of Work:</w:t>
            </w:r>
          </w:p>
        </w:tc>
      </w:tr>
      <w:tr w:rsidR="006F08B7" w:rsidRPr="00415560" w14:paraId="2529571D" w14:textId="77777777" w:rsidTr="008A78FC">
        <w:trPr>
          <w:trHeight w:val="454"/>
        </w:trPr>
        <w:tc>
          <w:tcPr>
            <w:tcW w:w="9016" w:type="dxa"/>
            <w:vAlign w:val="center"/>
          </w:tcPr>
          <w:p w14:paraId="4F0509FF" w14:textId="77777777" w:rsidR="006F08B7" w:rsidRPr="00415560" w:rsidRDefault="006F08B7" w:rsidP="008A78F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0F5D642A" w14:textId="77777777" w:rsidR="006F08B7" w:rsidRPr="00415560" w:rsidRDefault="006F08B7" w:rsidP="0050328F">
            <w:pPr>
              <w:pStyle w:val="BodyText"/>
              <w:numPr>
                <w:ilvl w:val="0"/>
                <w:numId w:val="6"/>
              </w:numPr>
              <w:spacing w:line="259" w:lineRule="atLeast"/>
              <w:rPr>
                <w:rFonts w:ascii="Arial" w:hAnsi="Arial" w:cs="Arial"/>
                <w:bCs/>
                <w:lang w:eastAsia="en-US"/>
              </w:rPr>
            </w:pPr>
            <w:r w:rsidRPr="00415560">
              <w:rPr>
                <w:rFonts w:ascii="Arial" w:hAnsi="Arial" w:cs="Arial"/>
                <w:bCs/>
                <w:lang w:eastAsia="en-US"/>
              </w:rPr>
              <w:t xml:space="preserve">Full time hours of work are </w:t>
            </w:r>
            <w:r w:rsidR="00A65A8D">
              <w:rPr>
                <w:rFonts w:ascii="Arial" w:hAnsi="Arial" w:cs="Arial"/>
                <w:bCs/>
                <w:lang w:eastAsia="en-US"/>
              </w:rPr>
              <w:t>37.5 hours per week, Monday to Friday 8:45 – 17:15</w:t>
            </w:r>
            <w:r w:rsidR="00BD374C">
              <w:rPr>
                <w:rFonts w:ascii="Arial" w:hAnsi="Arial" w:cs="Arial"/>
                <w:bCs/>
                <w:lang w:eastAsia="en-US"/>
              </w:rPr>
              <w:t>. Hours for this post are</w:t>
            </w:r>
            <w:r w:rsidR="00292620">
              <w:rPr>
                <w:rFonts w:ascii="Arial" w:hAnsi="Arial" w:cs="Arial"/>
                <w:bCs/>
                <w:lang w:eastAsia="en-US"/>
              </w:rPr>
              <w:t xml:space="preserve"> 30 hours per week</w:t>
            </w:r>
            <w:r w:rsidR="00BD374C">
              <w:rPr>
                <w:rFonts w:ascii="Arial" w:hAnsi="Arial" w:cs="Arial"/>
                <w:bCs/>
                <w:lang w:eastAsia="en-US"/>
              </w:rPr>
              <w:t xml:space="preserve"> 8:30am – 3:30pm, Monday – Friday.</w:t>
            </w:r>
          </w:p>
          <w:p w14:paraId="0CD861A6" w14:textId="77777777" w:rsidR="00E01900" w:rsidRPr="00415560" w:rsidRDefault="00E01900" w:rsidP="00E01900">
            <w:pPr>
              <w:pStyle w:val="BodyText"/>
              <w:spacing w:line="259" w:lineRule="atLeast"/>
              <w:ind w:left="360"/>
              <w:rPr>
                <w:rFonts w:ascii="Arial" w:hAnsi="Arial" w:cs="Arial"/>
                <w:bCs/>
                <w:lang w:eastAsia="en-US"/>
              </w:rPr>
            </w:pPr>
          </w:p>
          <w:p w14:paraId="6426CE3B" w14:textId="77777777" w:rsidR="006C195D" w:rsidRPr="00415560" w:rsidRDefault="006F08B7" w:rsidP="00C11BCC">
            <w:pPr>
              <w:pStyle w:val="BodyText"/>
              <w:numPr>
                <w:ilvl w:val="0"/>
                <w:numId w:val="6"/>
              </w:numPr>
              <w:spacing w:line="259" w:lineRule="atLeast"/>
              <w:rPr>
                <w:rFonts w:ascii="Arial" w:hAnsi="Arial" w:cs="Arial"/>
                <w:lang w:eastAsia="en-US"/>
              </w:rPr>
            </w:pPr>
            <w:r w:rsidRPr="00415560">
              <w:rPr>
                <w:rFonts w:ascii="Arial" w:hAnsi="Arial" w:cs="Arial"/>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3FC29EBA" w14:textId="77777777" w:rsidR="006C195D" w:rsidRPr="00415560" w:rsidRDefault="006C195D" w:rsidP="008A78F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6F08B7" w:rsidRPr="00415560" w14:paraId="22C0E89D" w14:textId="77777777" w:rsidTr="008A78FC">
              <w:trPr>
                <w:trHeight w:val="454"/>
              </w:trPr>
              <w:tc>
                <w:tcPr>
                  <w:tcW w:w="9016" w:type="dxa"/>
                  <w:shd w:val="clear" w:color="auto" w:fill="812C7C"/>
                  <w:vAlign w:val="center"/>
                  <w:hideMark/>
                </w:tcPr>
                <w:p w14:paraId="285011A0" w14:textId="77777777" w:rsidR="006F08B7" w:rsidRPr="00415560" w:rsidRDefault="006F08B7" w:rsidP="008A78FC">
                  <w:pPr>
                    <w:rPr>
                      <w:rFonts w:ascii="Arial" w:hAnsi="Arial" w:cs="Arial"/>
                      <w:color w:val="404040" w:themeColor="text1" w:themeTint="BF"/>
                    </w:rPr>
                  </w:pPr>
                  <w:r w:rsidRPr="00415560">
                    <w:rPr>
                      <w:rFonts w:ascii="Arial" w:hAnsi="Arial" w:cs="Arial"/>
                      <w:b/>
                      <w:bCs/>
                      <w:color w:val="FFFFFF" w:themeColor="background1"/>
                    </w:rPr>
                    <w:t>Pension</w:t>
                  </w:r>
                </w:p>
              </w:tc>
            </w:tr>
            <w:tr w:rsidR="006F08B7" w:rsidRPr="00415560" w14:paraId="7F780E6C" w14:textId="77777777" w:rsidTr="008A78FC">
              <w:trPr>
                <w:trHeight w:val="454"/>
              </w:trPr>
              <w:tc>
                <w:tcPr>
                  <w:tcW w:w="9016" w:type="dxa"/>
                  <w:vAlign w:val="center"/>
                </w:tcPr>
                <w:p w14:paraId="5DA89F6F" w14:textId="77777777" w:rsidR="006F08B7" w:rsidRPr="00415560" w:rsidRDefault="006F08B7" w:rsidP="008A78FC">
                  <w:pPr>
                    <w:shd w:val="clear" w:color="auto" w:fill="FFFFFF"/>
                    <w:autoSpaceDE w:val="0"/>
                    <w:autoSpaceDN w:val="0"/>
                    <w:adjustRightInd w:val="0"/>
                    <w:ind w:left="360"/>
                    <w:jc w:val="both"/>
                    <w:rPr>
                      <w:rFonts w:ascii="Arial" w:hAnsi="Arial" w:cs="Arial"/>
                      <w:sz w:val="22"/>
                      <w:szCs w:val="22"/>
                    </w:rPr>
                  </w:pPr>
                </w:p>
                <w:p w14:paraId="28F93B58" w14:textId="77777777" w:rsidR="006F08B7" w:rsidRPr="00415560" w:rsidRDefault="006F08B7" w:rsidP="006F08B7">
                  <w:pPr>
                    <w:pStyle w:val="BodyText"/>
                    <w:numPr>
                      <w:ilvl w:val="0"/>
                      <w:numId w:val="6"/>
                    </w:numPr>
                    <w:spacing w:line="259" w:lineRule="atLeast"/>
                    <w:rPr>
                      <w:rFonts w:ascii="Arial" w:hAnsi="Arial" w:cs="Arial"/>
                      <w:bCs/>
                      <w:sz w:val="22"/>
                      <w:szCs w:val="22"/>
                      <w:lang w:eastAsia="en-US"/>
                    </w:rPr>
                  </w:pPr>
                  <w:r w:rsidRPr="00415560">
                    <w:rPr>
                      <w:rFonts w:ascii="Arial" w:hAnsi="Arial" w:cs="Arial"/>
                      <w:bCs/>
                      <w:lang w:eastAsia="en-US"/>
                    </w:rPr>
                    <w:t>You have the right to join the NEST scheme and you will be automatically enrolled into the NEST Government Workplace Pension Scheme should you meet the required criteria of an eligible job holder. You may elect to opt out if you wish</w:t>
                  </w:r>
                  <w:r w:rsidRPr="00415560">
                    <w:rPr>
                      <w:rFonts w:ascii="Arial" w:hAnsi="Arial" w:cs="Arial"/>
                      <w:bCs/>
                      <w:sz w:val="22"/>
                      <w:szCs w:val="22"/>
                      <w:lang w:eastAsia="en-US"/>
                    </w:rPr>
                    <w:t>.</w:t>
                  </w:r>
                </w:p>
                <w:p w14:paraId="7C666686" w14:textId="77777777" w:rsidR="006F08B7" w:rsidRPr="00415560" w:rsidRDefault="006F08B7" w:rsidP="008A78FC">
                  <w:pPr>
                    <w:shd w:val="clear" w:color="auto" w:fill="FFFFFF"/>
                    <w:spacing w:after="240"/>
                    <w:ind w:left="360"/>
                    <w:rPr>
                      <w:rFonts w:ascii="Arial" w:hAnsi="Arial" w:cs="Arial"/>
                      <w:bCs/>
                      <w:sz w:val="22"/>
                      <w:szCs w:val="22"/>
                    </w:rPr>
                  </w:pPr>
                </w:p>
              </w:tc>
            </w:tr>
          </w:tbl>
          <w:p w14:paraId="3BCE4D3B" w14:textId="77777777" w:rsidR="006F08B7" w:rsidRPr="00415560" w:rsidRDefault="006F08B7" w:rsidP="008A78FC">
            <w:pPr>
              <w:shd w:val="clear" w:color="auto" w:fill="FFFFFF"/>
              <w:spacing w:after="240"/>
              <w:rPr>
                <w:rFonts w:ascii="Arial" w:hAnsi="Arial" w:cs="Arial"/>
                <w:bCs/>
              </w:rPr>
            </w:pPr>
            <w:r w:rsidRPr="00415560">
              <w:rPr>
                <w:rFonts w:ascii="Arial" w:hAnsi="Arial" w:cs="Arial"/>
                <w:bCs/>
              </w:rPr>
              <w:t>This job description is current as dated.  In consultation with the post holder it is liable to variation by the College to reflect actual, contemplated or proposed changes in or to the job.</w:t>
            </w:r>
          </w:p>
          <w:p w14:paraId="74759DFB" w14:textId="77777777" w:rsidR="006F08B7" w:rsidRPr="00415560" w:rsidRDefault="006F08B7" w:rsidP="008A78FC">
            <w:pPr>
              <w:shd w:val="clear" w:color="auto" w:fill="FFFFFF"/>
              <w:jc w:val="both"/>
              <w:rPr>
                <w:rFonts w:ascii="Arial" w:hAnsi="Arial" w:cs="Arial"/>
              </w:rPr>
            </w:pPr>
            <w:r w:rsidRPr="00415560">
              <w:rPr>
                <w:rFonts w:ascii="Arial" w:hAnsi="Arial" w:cs="Arial"/>
              </w:rPr>
              <w:t>UPDATED BY:</w:t>
            </w:r>
            <w:r w:rsidRPr="00415560">
              <w:rPr>
                <w:rFonts w:ascii="Arial" w:hAnsi="Arial" w:cs="Arial"/>
              </w:rPr>
              <w:tab/>
              <w:t>HR</w:t>
            </w:r>
            <w:r w:rsidRPr="00415560">
              <w:rPr>
                <w:rFonts w:ascii="Arial" w:hAnsi="Arial" w:cs="Arial"/>
              </w:rPr>
              <w:tab/>
              <w:t xml:space="preserve">                       Date: </w:t>
            </w:r>
            <w:r w:rsidR="00B24AC5">
              <w:rPr>
                <w:rFonts w:ascii="Arial" w:hAnsi="Arial" w:cs="Arial"/>
              </w:rPr>
              <w:t>June</w:t>
            </w:r>
            <w:r w:rsidR="00BA6512" w:rsidRPr="00415560">
              <w:rPr>
                <w:rFonts w:ascii="Arial" w:hAnsi="Arial" w:cs="Arial"/>
              </w:rPr>
              <w:t xml:space="preserve"> 2025</w:t>
            </w:r>
          </w:p>
          <w:p w14:paraId="5F3AA64F" w14:textId="77777777" w:rsidR="006F08B7" w:rsidRPr="00415560" w:rsidRDefault="006F08B7" w:rsidP="008A78FC">
            <w:pPr>
              <w:shd w:val="clear" w:color="auto" w:fill="FFFFFF"/>
              <w:rPr>
                <w:rFonts w:ascii="Arial" w:hAnsi="Arial" w:cs="Arial"/>
                <w:b/>
              </w:rPr>
            </w:pPr>
          </w:p>
          <w:p w14:paraId="680B15EA" w14:textId="77777777" w:rsidR="006F08B7" w:rsidRPr="00415560" w:rsidRDefault="006F08B7" w:rsidP="008A78FC">
            <w:pPr>
              <w:shd w:val="clear" w:color="auto" w:fill="FFFFFF"/>
              <w:jc w:val="both"/>
              <w:rPr>
                <w:rFonts w:ascii="Arial" w:hAnsi="Arial" w:cs="Arial"/>
              </w:rPr>
            </w:pPr>
            <w:r w:rsidRPr="00415560">
              <w:rPr>
                <w:rFonts w:ascii="Arial" w:hAnsi="Arial" w:cs="Arial"/>
              </w:rPr>
              <w:t>UPDATED BY:</w:t>
            </w:r>
            <w:r w:rsidRPr="00415560">
              <w:rPr>
                <w:rFonts w:ascii="Arial" w:hAnsi="Arial" w:cs="Arial"/>
              </w:rPr>
              <w:tab/>
            </w:r>
            <w:r w:rsidR="00B24AC5">
              <w:rPr>
                <w:rFonts w:ascii="Arial" w:hAnsi="Arial" w:cs="Arial"/>
              </w:rPr>
              <w:t>Manager</w:t>
            </w:r>
            <w:r w:rsidRPr="00415560">
              <w:rPr>
                <w:rFonts w:ascii="Arial" w:hAnsi="Arial" w:cs="Arial"/>
              </w:rPr>
              <w:tab/>
              <w:t xml:space="preserve">          </w:t>
            </w:r>
            <w:r w:rsidR="00B24AC5">
              <w:rPr>
                <w:rFonts w:ascii="Arial" w:hAnsi="Arial" w:cs="Arial"/>
              </w:rPr>
              <w:t xml:space="preserve"> </w:t>
            </w:r>
            <w:r w:rsidRPr="00415560">
              <w:rPr>
                <w:rFonts w:ascii="Arial" w:hAnsi="Arial" w:cs="Arial"/>
              </w:rPr>
              <w:t xml:space="preserve"> Date: </w:t>
            </w:r>
            <w:r w:rsidR="00B24AC5">
              <w:rPr>
                <w:rFonts w:ascii="Arial" w:hAnsi="Arial" w:cs="Arial"/>
              </w:rPr>
              <w:t>June 2025</w:t>
            </w:r>
          </w:p>
          <w:p w14:paraId="0C549D75" w14:textId="77777777" w:rsidR="006F08B7" w:rsidRPr="00415560" w:rsidRDefault="006F08B7" w:rsidP="008A78FC">
            <w:pPr>
              <w:shd w:val="clear" w:color="auto" w:fill="FFFFFF"/>
              <w:spacing w:after="240"/>
              <w:rPr>
                <w:rFonts w:ascii="Arial" w:hAnsi="Arial" w:cs="Arial"/>
                <w:bCs/>
                <w:color w:val="3B3838" w:themeColor="background2" w:themeShade="40"/>
                <w:sz w:val="22"/>
                <w:szCs w:val="22"/>
              </w:rPr>
            </w:pPr>
          </w:p>
        </w:tc>
      </w:tr>
      <w:tr w:rsidR="006F08B7" w:rsidRPr="00415560" w14:paraId="17FE1E7E" w14:textId="77777777" w:rsidTr="008A78FC">
        <w:trPr>
          <w:trHeight w:val="454"/>
        </w:trPr>
        <w:tc>
          <w:tcPr>
            <w:tcW w:w="9016" w:type="dxa"/>
            <w:vAlign w:val="center"/>
          </w:tcPr>
          <w:p w14:paraId="3DFFC38F" w14:textId="77777777" w:rsidR="006F08B7" w:rsidRPr="00415560" w:rsidRDefault="006F08B7" w:rsidP="008A78F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0AE47D93" w14:textId="77777777" w:rsidR="006F08B7" w:rsidRPr="00415560" w:rsidRDefault="006F08B7" w:rsidP="006F08B7">
      <w:pPr>
        <w:rPr>
          <w:rFonts w:ascii="Arial" w:hAnsi="Arial" w:cs="Arial"/>
          <w:color w:val="3B3838" w:themeColor="background2" w:themeShade="40"/>
        </w:rPr>
      </w:pPr>
    </w:p>
    <w:p w14:paraId="7AB233E9" w14:textId="77777777" w:rsidR="006F08B7" w:rsidRPr="00415560" w:rsidRDefault="006F08B7" w:rsidP="006F08B7">
      <w:pPr>
        <w:rPr>
          <w:rFonts w:ascii="Arial" w:hAnsi="Arial" w:cs="Arial"/>
          <w:color w:val="3B3838" w:themeColor="background2" w:themeShade="40"/>
        </w:rPr>
      </w:pPr>
      <w:r w:rsidRPr="00415560">
        <w:rPr>
          <w:rFonts w:ascii="Arial" w:hAnsi="Arial" w:cs="Arial"/>
          <w:color w:val="3B3838" w:themeColor="background2" w:themeShade="40"/>
        </w:rPr>
        <w:br w:type="page"/>
      </w:r>
    </w:p>
    <w:tbl>
      <w:tblPr>
        <w:tblStyle w:val="TableGrid"/>
        <w:tblW w:w="0" w:type="auto"/>
        <w:tblLook w:val="04A0" w:firstRow="1" w:lastRow="0" w:firstColumn="1" w:lastColumn="0" w:noHBand="0" w:noVBand="1"/>
      </w:tblPr>
      <w:tblGrid>
        <w:gridCol w:w="1753"/>
        <w:gridCol w:w="3351"/>
        <w:gridCol w:w="1280"/>
        <w:gridCol w:w="1352"/>
        <w:gridCol w:w="1280"/>
      </w:tblGrid>
      <w:tr w:rsidR="006F08B7" w:rsidRPr="00415560" w14:paraId="08EB5A24" w14:textId="77777777" w:rsidTr="008A78FC">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217E64BD" w14:textId="77777777" w:rsidR="006F08B7" w:rsidRPr="00415560" w:rsidRDefault="006F08B7" w:rsidP="008A78FC">
            <w:pPr>
              <w:rPr>
                <w:rFonts w:ascii="Arial" w:hAnsi="Arial" w:cs="Arial"/>
                <w:b/>
                <w:bCs/>
                <w:color w:val="FFFFFF" w:themeColor="background1"/>
              </w:rPr>
            </w:pPr>
            <w:r w:rsidRPr="00415560">
              <w:rPr>
                <w:rFonts w:ascii="Arial" w:hAnsi="Arial" w:cs="Arial"/>
                <w:b/>
                <w:bCs/>
                <w:color w:val="FFFFFF" w:themeColor="background1"/>
              </w:rPr>
              <w:lastRenderedPageBreak/>
              <w:t>Person Specification –Learning Support Assistant</w:t>
            </w:r>
          </w:p>
        </w:tc>
      </w:tr>
      <w:tr w:rsidR="006F08B7" w:rsidRPr="00415560" w14:paraId="7C3A45A9" w14:textId="77777777" w:rsidTr="008A78FC">
        <w:trPr>
          <w:trHeight w:val="454"/>
        </w:trPr>
        <w:tc>
          <w:tcPr>
            <w:tcW w:w="1779" w:type="dxa"/>
            <w:tcBorders>
              <w:top w:val="nil"/>
              <w:left w:val="single" w:sz="4" w:space="0" w:color="812C7C"/>
              <w:bottom w:val="nil"/>
              <w:right w:val="single" w:sz="4" w:space="0" w:color="812C7C"/>
            </w:tcBorders>
            <w:shd w:val="clear" w:color="auto" w:fill="E4C5D5"/>
            <w:vAlign w:val="center"/>
          </w:tcPr>
          <w:p w14:paraId="47EDC263" w14:textId="77777777" w:rsidR="006F08B7" w:rsidRPr="00415560" w:rsidRDefault="006F08B7" w:rsidP="008A78FC">
            <w:pPr>
              <w:rPr>
                <w:rFonts w:ascii="Arial" w:hAnsi="Arial" w:cs="Arial"/>
                <w:b/>
                <w:bCs/>
                <w:color w:val="3B3838" w:themeColor="background2" w:themeShade="40"/>
                <w:sz w:val="22"/>
                <w:szCs w:val="22"/>
              </w:rPr>
            </w:pPr>
          </w:p>
        </w:tc>
        <w:tc>
          <w:tcPr>
            <w:tcW w:w="3461" w:type="dxa"/>
            <w:tcBorders>
              <w:top w:val="nil"/>
              <w:left w:val="single" w:sz="4" w:space="0" w:color="812C7C"/>
              <w:bottom w:val="nil"/>
              <w:right w:val="dotted" w:sz="4" w:space="0" w:color="812C7C"/>
            </w:tcBorders>
            <w:shd w:val="clear" w:color="auto" w:fill="E4C5D5"/>
            <w:vAlign w:val="center"/>
          </w:tcPr>
          <w:p w14:paraId="0747295C" w14:textId="77777777" w:rsidR="006F08B7" w:rsidRPr="00415560" w:rsidRDefault="006F08B7" w:rsidP="008A78FC">
            <w:pPr>
              <w:rPr>
                <w:rFonts w:ascii="Arial" w:hAnsi="Arial" w:cs="Arial"/>
                <w:b/>
                <w:bCs/>
                <w:color w:val="3B3838" w:themeColor="background2" w:themeShade="40"/>
                <w:sz w:val="22"/>
                <w:szCs w:val="22"/>
              </w:rPr>
            </w:pPr>
            <w:r w:rsidRPr="00415560">
              <w:rPr>
                <w:rFonts w:ascii="Arial" w:hAnsi="Arial" w:cs="Arial"/>
                <w:b/>
                <w:bCs/>
                <w:color w:val="3B3838" w:themeColor="background2" w:themeShade="40"/>
                <w:sz w:val="22"/>
                <w:szCs w:val="22"/>
              </w:rPr>
              <w:t>Essential</w:t>
            </w:r>
          </w:p>
        </w:tc>
        <w:tc>
          <w:tcPr>
            <w:tcW w:w="1134" w:type="dxa"/>
            <w:tcBorders>
              <w:top w:val="nil"/>
              <w:left w:val="dotted" w:sz="4" w:space="0" w:color="812C7C"/>
              <w:bottom w:val="nil"/>
              <w:right w:val="single" w:sz="4" w:space="0" w:color="812C7C"/>
            </w:tcBorders>
            <w:shd w:val="clear" w:color="auto" w:fill="E4C5D5"/>
            <w:vAlign w:val="center"/>
          </w:tcPr>
          <w:p w14:paraId="500A5648" w14:textId="77777777" w:rsidR="006F08B7" w:rsidRPr="00415560" w:rsidRDefault="006F08B7" w:rsidP="008A78FC">
            <w:pPr>
              <w:rPr>
                <w:rFonts w:ascii="Arial" w:hAnsi="Arial" w:cs="Arial"/>
                <w:b/>
                <w:bCs/>
                <w:color w:val="3B3838" w:themeColor="background2" w:themeShade="40"/>
                <w:sz w:val="22"/>
                <w:szCs w:val="22"/>
              </w:rPr>
            </w:pPr>
            <w:r w:rsidRPr="00415560">
              <w:rPr>
                <w:rFonts w:ascii="Arial" w:hAnsi="Arial" w:cs="Arial"/>
                <w:b/>
                <w:bCs/>
                <w:color w:val="3B3838" w:themeColor="background2" w:themeShade="40"/>
                <w:sz w:val="22"/>
                <w:szCs w:val="22"/>
              </w:rPr>
              <w:t>How Identified*</w:t>
            </w:r>
          </w:p>
        </w:tc>
        <w:tc>
          <w:tcPr>
            <w:tcW w:w="1362" w:type="dxa"/>
            <w:tcBorders>
              <w:top w:val="nil"/>
              <w:left w:val="single" w:sz="4" w:space="0" w:color="812C7C"/>
              <w:bottom w:val="nil"/>
              <w:right w:val="dotted" w:sz="4" w:space="0" w:color="812C7C"/>
            </w:tcBorders>
            <w:shd w:val="clear" w:color="auto" w:fill="E4C5D5"/>
            <w:vAlign w:val="center"/>
          </w:tcPr>
          <w:p w14:paraId="379CFA46" w14:textId="77777777" w:rsidR="006F08B7" w:rsidRPr="00415560" w:rsidRDefault="006F08B7" w:rsidP="008A78FC">
            <w:pPr>
              <w:rPr>
                <w:rFonts w:ascii="Arial" w:hAnsi="Arial" w:cs="Arial"/>
                <w:b/>
                <w:bCs/>
                <w:color w:val="3B3838" w:themeColor="background2" w:themeShade="40"/>
                <w:sz w:val="22"/>
                <w:szCs w:val="22"/>
              </w:rPr>
            </w:pPr>
            <w:r w:rsidRPr="0041556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1C3A1B69" w14:textId="77777777" w:rsidR="006F08B7" w:rsidRPr="00415560" w:rsidRDefault="006F08B7" w:rsidP="008A78FC">
            <w:pPr>
              <w:rPr>
                <w:rFonts w:ascii="Arial" w:hAnsi="Arial" w:cs="Arial"/>
                <w:b/>
                <w:bCs/>
                <w:color w:val="3B3838" w:themeColor="background2" w:themeShade="40"/>
                <w:sz w:val="22"/>
                <w:szCs w:val="22"/>
              </w:rPr>
            </w:pPr>
            <w:r w:rsidRPr="00415560">
              <w:rPr>
                <w:rFonts w:ascii="Arial" w:hAnsi="Arial" w:cs="Arial"/>
                <w:b/>
                <w:bCs/>
                <w:color w:val="3B3838" w:themeColor="background2" w:themeShade="40"/>
                <w:sz w:val="22"/>
                <w:szCs w:val="22"/>
              </w:rPr>
              <w:t>How Identified*</w:t>
            </w:r>
          </w:p>
        </w:tc>
      </w:tr>
      <w:tr w:rsidR="006F08B7" w:rsidRPr="00415560" w14:paraId="1FEC0700" w14:textId="77777777" w:rsidTr="008A78F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628F5F46" w14:textId="77777777" w:rsidR="006F08B7" w:rsidRPr="00415560" w:rsidRDefault="006F08B7" w:rsidP="008A78FC">
            <w:pPr>
              <w:rPr>
                <w:rFonts w:ascii="Arial" w:hAnsi="Arial" w:cs="Arial"/>
                <w:b/>
                <w:bCs/>
                <w:color w:val="FFFFFF" w:themeColor="background1"/>
                <w:sz w:val="22"/>
                <w:szCs w:val="22"/>
              </w:rPr>
            </w:pPr>
            <w:r w:rsidRPr="00415560">
              <w:rPr>
                <w:rFonts w:ascii="Arial" w:hAnsi="Arial" w:cs="Arial"/>
                <w:b/>
                <w:bCs/>
                <w:color w:val="FFFFFF" w:themeColor="background1"/>
                <w:sz w:val="22"/>
                <w:szCs w:val="22"/>
              </w:rPr>
              <w:t>Experience</w:t>
            </w:r>
          </w:p>
        </w:tc>
        <w:tc>
          <w:tcPr>
            <w:tcW w:w="3461" w:type="dxa"/>
            <w:tcBorders>
              <w:top w:val="nil"/>
              <w:left w:val="single" w:sz="4" w:space="0" w:color="812C7C"/>
              <w:bottom w:val="single" w:sz="4" w:space="0" w:color="812C7C"/>
              <w:right w:val="dotted" w:sz="4" w:space="0" w:color="812C7C"/>
            </w:tcBorders>
            <w:tcMar>
              <w:top w:w="57" w:type="dxa"/>
              <w:bottom w:w="57" w:type="dxa"/>
            </w:tcMar>
          </w:tcPr>
          <w:p w14:paraId="3146FC70" w14:textId="77777777" w:rsidR="006F08B7" w:rsidRPr="00415560" w:rsidRDefault="006F08B7" w:rsidP="008A78FC">
            <w:pPr>
              <w:rPr>
                <w:rFonts w:ascii="Arial" w:hAnsi="Arial" w:cs="Arial"/>
              </w:rPr>
            </w:pPr>
            <w:r w:rsidRPr="00415560">
              <w:rPr>
                <w:rFonts w:ascii="Arial" w:hAnsi="Arial" w:cs="Arial"/>
              </w:rPr>
              <w:t>Previous experience of working with or supporting young people to learn</w:t>
            </w:r>
            <w:r w:rsidR="00BA6512" w:rsidRPr="00415560">
              <w:rPr>
                <w:rFonts w:ascii="Arial" w:hAnsi="Arial" w:cs="Arial"/>
              </w:rPr>
              <w:t xml:space="preserve"> </w:t>
            </w:r>
            <w:r w:rsidRPr="00415560">
              <w:rPr>
                <w:rFonts w:ascii="Arial" w:hAnsi="Arial" w:cs="Arial"/>
              </w:rPr>
              <w:t>in an educational setting</w:t>
            </w:r>
          </w:p>
          <w:p w14:paraId="0B4F1FC5" w14:textId="77777777" w:rsidR="006F08B7" w:rsidRPr="00415560" w:rsidRDefault="006F08B7" w:rsidP="008A78FC">
            <w:pPr>
              <w:ind w:left="176"/>
              <w:rPr>
                <w:rFonts w:ascii="Arial" w:hAnsi="Arial" w:cs="Arial"/>
              </w:rPr>
            </w:pPr>
          </w:p>
          <w:p w14:paraId="75827C30" w14:textId="77777777" w:rsidR="006F08B7" w:rsidRPr="00415560" w:rsidRDefault="006F08B7" w:rsidP="008A78FC">
            <w:pPr>
              <w:rPr>
                <w:rFonts w:ascii="Arial" w:hAnsi="Arial" w:cs="Arial"/>
                <w:color w:val="3B3838" w:themeColor="background2" w:themeShade="40"/>
              </w:rPr>
            </w:pPr>
            <w:r w:rsidRPr="00415560">
              <w:rPr>
                <w:rFonts w:ascii="Arial" w:hAnsi="Arial" w:cs="Arial"/>
              </w:rPr>
              <w:t>Worked successfully within a team</w:t>
            </w:r>
          </w:p>
        </w:tc>
        <w:tc>
          <w:tcPr>
            <w:tcW w:w="1134" w:type="dxa"/>
            <w:tcBorders>
              <w:top w:val="nil"/>
              <w:left w:val="dotted" w:sz="4" w:space="0" w:color="812C7C"/>
              <w:bottom w:val="single" w:sz="4" w:space="0" w:color="812C7C"/>
              <w:right w:val="single" w:sz="4" w:space="0" w:color="812C7C"/>
            </w:tcBorders>
            <w:tcMar>
              <w:top w:w="57" w:type="dxa"/>
              <w:bottom w:w="57" w:type="dxa"/>
            </w:tcMar>
          </w:tcPr>
          <w:p w14:paraId="29E34369" w14:textId="77777777" w:rsidR="006F08B7" w:rsidRPr="00415560" w:rsidRDefault="006F08B7" w:rsidP="008A78FC">
            <w:pPr>
              <w:jc w:val="center"/>
              <w:rPr>
                <w:rFonts w:ascii="Arial" w:hAnsi="Arial" w:cs="Arial"/>
                <w:color w:val="3B3838" w:themeColor="background2" w:themeShade="40"/>
                <w:sz w:val="22"/>
                <w:szCs w:val="22"/>
              </w:rPr>
            </w:pPr>
            <w:r w:rsidRPr="00415560">
              <w:rPr>
                <w:rFonts w:ascii="Arial" w:hAnsi="Arial" w:cs="Arial"/>
                <w:color w:val="3B3838" w:themeColor="background2" w:themeShade="40"/>
                <w:sz w:val="22"/>
                <w:szCs w:val="22"/>
              </w:rPr>
              <w:t>A/I</w:t>
            </w:r>
          </w:p>
          <w:p w14:paraId="0E9DE44C" w14:textId="77777777" w:rsidR="006F08B7" w:rsidRPr="00415560" w:rsidRDefault="006F08B7" w:rsidP="008A78FC">
            <w:pPr>
              <w:jc w:val="center"/>
              <w:rPr>
                <w:rFonts w:ascii="Arial" w:hAnsi="Arial" w:cs="Arial"/>
                <w:color w:val="3B3838" w:themeColor="background2" w:themeShade="40"/>
                <w:sz w:val="22"/>
                <w:szCs w:val="22"/>
              </w:rPr>
            </w:pPr>
          </w:p>
          <w:p w14:paraId="5A4BE038" w14:textId="77777777" w:rsidR="006F08B7" w:rsidRPr="00415560" w:rsidRDefault="006F08B7" w:rsidP="008A78FC">
            <w:pPr>
              <w:jc w:val="center"/>
              <w:rPr>
                <w:rFonts w:ascii="Arial" w:hAnsi="Arial" w:cs="Arial"/>
                <w:color w:val="3B3838" w:themeColor="background2" w:themeShade="40"/>
                <w:sz w:val="22"/>
                <w:szCs w:val="22"/>
              </w:rPr>
            </w:pPr>
          </w:p>
          <w:p w14:paraId="2BE5AF6B" w14:textId="77777777" w:rsidR="006F08B7" w:rsidRPr="00415560" w:rsidRDefault="006F08B7" w:rsidP="008A78FC">
            <w:pPr>
              <w:jc w:val="center"/>
              <w:rPr>
                <w:rFonts w:ascii="Arial" w:hAnsi="Arial" w:cs="Arial"/>
                <w:color w:val="3B3838" w:themeColor="background2" w:themeShade="40"/>
                <w:sz w:val="22"/>
                <w:szCs w:val="22"/>
              </w:rPr>
            </w:pPr>
          </w:p>
          <w:p w14:paraId="25876501" w14:textId="77777777" w:rsidR="006F08B7" w:rsidRPr="00415560" w:rsidRDefault="006F08B7" w:rsidP="008A78FC">
            <w:pPr>
              <w:jc w:val="center"/>
              <w:rPr>
                <w:rFonts w:ascii="Arial" w:hAnsi="Arial" w:cs="Arial"/>
                <w:color w:val="3B3838" w:themeColor="background2" w:themeShade="40"/>
                <w:sz w:val="22"/>
                <w:szCs w:val="22"/>
              </w:rPr>
            </w:pPr>
          </w:p>
          <w:p w14:paraId="563A95A1" w14:textId="77777777" w:rsidR="006F08B7" w:rsidRPr="00415560" w:rsidRDefault="006F08B7" w:rsidP="008A78FC">
            <w:pPr>
              <w:jc w:val="center"/>
              <w:rPr>
                <w:rFonts w:ascii="Arial" w:hAnsi="Arial" w:cs="Arial"/>
                <w:color w:val="3B3838" w:themeColor="background2" w:themeShade="40"/>
                <w:sz w:val="22"/>
                <w:szCs w:val="22"/>
              </w:rPr>
            </w:pPr>
            <w:r w:rsidRPr="00415560">
              <w:rPr>
                <w:rFonts w:ascii="Arial" w:hAnsi="Arial" w:cs="Arial"/>
                <w:color w:val="3B3838" w:themeColor="background2" w:themeShade="40"/>
                <w:sz w:val="22"/>
                <w:szCs w:val="22"/>
              </w:rPr>
              <w:t>I</w:t>
            </w:r>
          </w:p>
        </w:tc>
        <w:tc>
          <w:tcPr>
            <w:tcW w:w="1362" w:type="dxa"/>
            <w:tcBorders>
              <w:top w:val="nil"/>
              <w:left w:val="single" w:sz="4" w:space="0" w:color="812C7C"/>
              <w:bottom w:val="single" w:sz="4" w:space="0" w:color="812C7C"/>
              <w:right w:val="dotted" w:sz="4" w:space="0" w:color="812C7C"/>
            </w:tcBorders>
            <w:tcMar>
              <w:top w:w="57" w:type="dxa"/>
              <w:bottom w:w="57" w:type="dxa"/>
            </w:tcMar>
          </w:tcPr>
          <w:p w14:paraId="208B1928" w14:textId="77777777" w:rsidR="006F08B7" w:rsidRPr="00415560" w:rsidRDefault="006F08B7" w:rsidP="008A78FC">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350DAF1" w14:textId="77777777" w:rsidR="006F08B7" w:rsidRPr="00415560" w:rsidRDefault="006F08B7" w:rsidP="008A78FC">
            <w:pPr>
              <w:jc w:val="center"/>
              <w:rPr>
                <w:rFonts w:ascii="Arial" w:hAnsi="Arial" w:cs="Arial"/>
                <w:color w:val="3B3838" w:themeColor="background2" w:themeShade="40"/>
                <w:sz w:val="22"/>
                <w:szCs w:val="22"/>
              </w:rPr>
            </w:pPr>
          </w:p>
        </w:tc>
      </w:tr>
      <w:tr w:rsidR="006F08B7" w:rsidRPr="00415560" w14:paraId="23A39C86" w14:textId="77777777" w:rsidTr="008A78F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CD54E5C" w14:textId="77777777" w:rsidR="006F08B7" w:rsidRPr="00415560" w:rsidRDefault="006F08B7" w:rsidP="008A78FC">
            <w:pPr>
              <w:rPr>
                <w:rFonts w:ascii="Arial" w:hAnsi="Arial" w:cs="Arial"/>
                <w:b/>
                <w:bCs/>
                <w:color w:val="FFFFFF" w:themeColor="background1"/>
                <w:sz w:val="22"/>
                <w:szCs w:val="22"/>
              </w:rPr>
            </w:pPr>
            <w:r w:rsidRPr="00415560">
              <w:rPr>
                <w:rFonts w:ascii="Arial" w:hAnsi="Arial" w:cs="Arial"/>
                <w:b/>
                <w:bCs/>
                <w:color w:val="FFFFFF" w:themeColor="background1"/>
                <w:sz w:val="22"/>
                <w:szCs w:val="22"/>
              </w:rPr>
              <w:t>Skills and Abilities</w:t>
            </w:r>
          </w:p>
        </w:tc>
        <w:tc>
          <w:tcPr>
            <w:tcW w:w="346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E2C0493" w14:textId="77777777" w:rsidR="006F08B7" w:rsidRPr="00415560" w:rsidRDefault="006F08B7" w:rsidP="008A78FC">
            <w:pPr>
              <w:rPr>
                <w:rFonts w:ascii="Arial" w:hAnsi="Arial" w:cs="Arial"/>
              </w:rPr>
            </w:pPr>
            <w:r w:rsidRPr="00415560">
              <w:rPr>
                <w:rFonts w:ascii="Arial" w:hAnsi="Arial" w:cs="Arial"/>
              </w:rPr>
              <w:t>Understanding of and empathy with students who SEND</w:t>
            </w:r>
          </w:p>
          <w:p w14:paraId="59B85D7B" w14:textId="77777777" w:rsidR="006F08B7" w:rsidRPr="00415560" w:rsidRDefault="006F08B7" w:rsidP="008A78FC">
            <w:pPr>
              <w:ind w:left="240"/>
              <w:rPr>
                <w:rFonts w:ascii="Arial" w:hAnsi="Arial" w:cs="Arial"/>
              </w:rPr>
            </w:pPr>
          </w:p>
          <w:p w14:paraId="10E72EF9" w14:textId="77777777" w:rsidR="006F08B7" w:rsidRPr="00415560" w:rsidRDefault="006F08B7" w:rsidP="008A78FC">
            <w:pPr>
              <w:rPr>
                <w:rFonts w:ascii="Arial" w:hAnsi="Arial" w:cs="Arial"/>
              </w:rPr>
            </w:pPr>
            <w:r w:rsidRPr="00415560">
              <w:rPr>
                <w:rFonts w:ascii="Arial" w:hAnsi="Arial" w:cs="Arial"/>
              </w:rPr>
              <w:t>Understanding of and ability to employ strategies to promote positive behaviour.</w:t>
            </w:r>
          </w:p>
          <w:p w14:paraId="1001C088" w14:textId="77777777" w:rsidR="006F08B7" w:rsidRPr="00415560" w:rsidRDefault="006F08B7" w:rsidP="008A78FC">
            <w:pPr>
              <w:ind w:left="-108"/>
              <w:rPr>
                <w:rFonts w:ascii="Arial" w:hAnsi="Arial" w:cs="Arial"/>
              </w:rPr>
            </w:pPr>
          </w:p>
          <w:p w14:paraId="2E43CC1E" w14:textId="77777777" w:rsidR="006F08B7" w:rsidRPr="00415560" w:rsidRDefault="006F08B7" w:rsidP="008A78FC">
            <w:pPr>
              <w:rPr>
                <w:rFonts w:ascii="Arial" w:hAnsi="Arial" w:cs="Arial"/>
              </w:rPr>
            </w:pPr>
            <w:r w:rsidRPr="00415560">
              <w:rPr>
                <w:rFonts w:ascii="Arial" w:hAnsi="Arial" w:cs="Arial"/>
              </w:rPr>
              <w:t>Excellent organisational and administrative skills</w:t>
            </w:r>
          </w:p>
          <w:p w14:paraId="79FA62E7" w14:textId="77777777" w:rsidR="006F08B7" w:rsidRPr="00415560" w:rsidRDefault="006F08B7" w:rsidP="008A78FC">
            <w:pPr>
              <w:pStyle w:val="ListParagraph"/>
              <w:rPr>
                <w:rFonts w:ascii="Arial" w:hAnsi="Arial" w:cs="Arial"/>
              </w:rPr>
            </w:pPr>
          </w:p>
          <w:p w14:paraId="15B1271D" w14:textId="77777777" w:rsidR="006F08B7" w:rsidRPr="00415560" w:rsidRDefault="006F08B7" w:rsidP="008A78FC">
            <w:pPr>
              <w:rPr>
                <w:rFonts w:ascii="Arial" w:hAnsi="Arial" w:cs="Arial"/>
              </w:rPr>
            </w:pPr>
            <w:r w:rsidRPr="00415560">
              <w:rPr>
                <w:rFonts w:ascii="Arial" w:hAnsi="Arial" w:cs="Arial"/>
              </w:rPr>
              <w:t>Confidence using IT skills for administrative tasks</w:t>
            </w:r>
          </w:p>
          <w:p w14:paraId="48364C4A" w14:textId="77777777" w:rsidR="006F08B7" w:rsidRPr="00415560" w:rsidRDefault="006F08B7" w:rsidP="008A78FC">
            <w:pPr>
              <w:ind w:left="-108"/>
              <w:rPr>
                <w:rFonts w:ascii="Arial" w:hAnsi="Arial" w:cs="Arial"/>
              </w:rPr>
            </w:pPr>
          </w:p>
          <w:p w14:paraId="66199B08" w14:textId="77777777" w:rsidR="006F08B7" w:rsidRPr="00415560" w:rsidRDefault="006F08B7" w:rsidP="008A78FC">
            <w:pPr>
              <w:rPr>
                <w:rFonts w:ascii="Arial" w:hAnsi="Arial" w:cs="Arial"/>
              </w:rPr>
            </w:pPr>
            <w:r w:rsidRPr="00415560">
              <w:rPr>
                <w:rFonts w:ascii="Arial" w:hAnsi="Arial" w:cs="Arial"/>
              </w:rPr>
              <w:t>Willingness to work flexibly and within a range of indoor and outdoor environments, across a range of vocational areas, subject contexts and with a wide variety of people.</w:t>
            </w:r>
          </w:p>
          <w:p w14:paraId="7F5D6E2D" w14:textId="77777777" w:rsidR="006F08B7" w:rsidRPr="00415560" w:rsidRDefault="006F08B7" w:rsidP="008A78FC">
            <w:pPr>
              <w:pStyle w:val="ListParagraph"/>
              <w:rPr>
                <w:rFonts w:ascii="Arial" w:hAnsi="Arial" w:cs="Arial"/>
              </w:rPr>
            </w:pPr>
          </w:p>
          <w:p w14:paraId="3E58A03F" w14:textId="77777777" w:rsidR="006F08B7" w:rsidRPr="00415560" w:rsidRDefault="006F08B7" w:rsidP="008A78FC">
            <w:pPr>
              <w:rPr>
                <w:rFonts w:ascii="Arial" w:hAnsi="Arial" w:cs="Arial"/>
                <w:color w:val="3B3838" w:themeColor="background2" w:themeShade="40"/>
              </w:rPr>
            </w:pPr>
            <w:r w:rsidRPr="00415560">
              <w:rPr>
                <w:rFonts w:ascii="Arial" w:hAnsi="Arial" w:cs="Arial"/>
              </w:rPr>
              <w:t>Willingness to assist students with any personal care including their ability to access the college campus</w:t>
            </w:r>
          </w:p>
        </w:tc>
        <w:tc>
          <w:tcPr>
            <w:tcW w:w="1134" w:type="dxa"/>
            <w:tcBorders>
              <w:top w:val="single" w:sz="4" w:space="0" w:color="812C7C"/>
              <w:left w:val="dotted" w:sz="4" w:space="0" w:color="812C7C"/>
              <w:bottom w:val="single" w:sz="4" w:space="0" w:color="812C7C"/>
              <w:right w:val="single" w:sz="4" w:space="0" w:color="812C7C"/>
            </w:tcBorders>
            <w:tcMar>
              <w:top w:w="57" w:type="dxa"/>
              <w:bottom w:w="57" w:type="dxa"/>
            </w:tcMar>
          </w:tcPr>
          <w:p w14:paraId="690859F1" w14:textId="77777777" w:rsidR="006F08B7" w:rsidRPr="00415560" w:rsidRDefault="006F08B7" w:rsidP="008A78FC">
            <w:pPr>
              <w:jc w:val="center"/>
              <w:rPr>
                <w:rFonts w:ascii="Arial" w:hAnsi="Arial" w:cs="Arial"/>
                <w:color w:val="3B3838" w:themeColor="background2" w:themeShade="40"/>
                <w:sz w:val="22"/>
                <w:szCs w:val="22"/>
              </w:rPr>
            </w:pPr>
            <w:r w:rsidRPr="00415560">
              <w:rPr>
                <w:rFonts w:ascii="Arial" w:hAnsi="Arial" w:cs="Arial"/>
                <w:color w:val="3B3838" w:themeColor="background2" w:themeShade="40"/>
                <w:sz w:val="22"/>
                <w:szCs w:val="22"/>
              </w:rPr>
              <w:t>A/I</w:t>
            </w:r>
          </w:p>
          <w:p w14:paraId="006F5037" w14:textId="77777777" w:rsidR="006F08B7" w:rsidRPr="00415560" w:rsidRDefault="006F08B7" w:rsidP="008A78FC">
            <w:pPr>
              <w:jc w:val="center"/>
              <w:rPr>
                <w:rFonts w:ascii="Arial" w:hAnsi="Arial" w:cs="Arial"/>
                <w:color w:val="3B3838" w:themeColor="background2" w:themeShade="40"/>
                <w:sz w:val="22"/>
                <w:szCs w:val="22"/>
              </w:rPr>
            </w:pPr>
          </w:p>
          <w:p w14:paraId="49650367" w14:textId="77777777" w:rsidR="006F08B7" w:rsidRPr="00415560" w:rsidRDefault="006F08B7" w:rsidP="008A78FC">
            <w:pPr>
              <w:jc w:val="center"/>
              <w:rPr>
                <w:rFonts w:ascii="Arial" w:hAnsi="Arial" w:cs="Arial"/>
                <w:color w:val="3B3838" w:themeColor="background2" w:themeShade="40"/>
                <w:sz w:val="22"/>
                <w:szCs w:val="22"/>
              </w:rPr>
            </w:pPr>
          </w:p>
          <w:p w14:paraId="434073D1" w14:textId="77777777" w:rsidR="006F08B7" w:rsidRPr="00415560" w:rsidRDefault="006F08B7" w:rsidP="008A78FC">
            <w:pPr>
              <w:jc w:val="center"/>
              <w:rPr>
                <w:rFonts w:ascii="Arial" w:hAnsi="Arial" w:cs="Arial"/>
                <w:color w:val="3B3838" w:themeColor="background2" w:themeShade="40"/>
                <w:sz w:val="22"/>
                <w:szCs w:val="22"/>
              </w:rPr>
            </w:pPr>
          </w:p>
          <w:p w14:paraId="1AA7DF5C" w14:textId="77777777" w:rsidR="006F08B7" w:rsidRPr="00415560" w:rsidRDefault="006F08B7" w:rsidP="008A78FC">
            <w:pPr>
              <w:jc w:val="center"/>
              <w:rPr>
                <w:rFonts w:ascii="Arial" w:hAnsi="Arial" w:cs="Arial"/>
                <w:color w:val="3B3838" w:themeColor="background2" w:themeShade="40"/>
                <w:sz w:val="22"/>
                <w:szCs w:val="22"/>
              </w:rPr>
            </w:pPr>
          </w:p>
          <w:p w14:paraId="35309C5F" w14:textId="77777777" w:rsidR="006F08B7" w:rsidRPr="00415560" w:rsidRDefault="006F08B7" w:rsidP="008A78FC">
            <w:pPr>
              <w:jc w:val="center"/>
              <w:rPr>
                <w:rFonts w:ascii="Arial" w:hAnsi="Arial" w:cs="Arial"/>
                <w:color w:val="3B3838" w:themeColor="background2" w:themeShade="40"/>
                <w:sz w:val="22"/>
                <w:szCs w:val="22"/>
              </w:rPr>
            </w:pPr>
            <w:r w:rsidRPr="00415560">
              <w:rPr>
                <w:rFonts w:ascii="Arial" w:hAnsi="Arial" w:cs="Arial"/>
                <w:color w:val="3B3838" w:themeColor="background2" w:themeShade="40"/>
                <w:sz w:val="22"/>
                <w:szCs w:val="22"/>
              </w:rPr>
              <w:t>I</w:t>
            </w:r>
          </w:p>
          <w:p w14:paraId="24EBBB16" w14:textId="77777777" w:rsidR="006F08B7" w:rsidRPr="00415560" w:rsidRDefault="006F08B7" w:rsidP="008A78FC">
            <w:pPr>
              <w:jc w:val="center"/>
              <w:rPr>
                <w:rFonts w:ascii="Arial" w:hAnsi="Arial" w:cs="Arial"/>
                <w:color w:val="3B3838" w:themeColor="background2" w:themeShade="40"/>
                <w:sz w:val="22"/>
                <w:szCs w:val="22"/>
              </w:rPr>
            </w:pPr>
          </w:p>
          <w:p w14:paraId="0274F4EA" w14:textId="77777777" w:rsidR="006F08B7" w:rsidRPr="00415560" w:rsidRDefault="006F08B7" w:rsidP="008A78FC">
            <w:pPr>
              <w:jc w:val="center"/>
              <w:rPr>
                <w:rFonts w:ascii="Arial" w:hAnsi="Arial" w:cs="Arial"/>
                <w:color w:val="3B3838" w:themeColor="background2" w:themeShade="40"/>
                <w:sz w:val="22"/>
                <w:szCs w:val="22"/>
              </w:rPr>
            </w:pPr>
          </w:p>
          <w:p w14:paraId="5BE47824" w14:textId="77777777" w:rsidR="006F08B7" w:rsidRPr="00415560" w:rsidRDefault="006F08B7" w:rsidP="008A78FC">
            <w:pPr>
              <w:jc w:val="center"/>
              <w:rPr>
                <w:rFonts w:ascii="Arial" w:hAnsi="Arial" w:cs="Arial"/>
                <w:color w:val="3B3838" w:themeColor="background2" w:themeShade="40"/>
                <w:sz w:val="22"/>
                <w:szCs w:val="22"/>
              </w:rPr>
            </w:pPr>
          </w:p>
          <w:p w14:paraId="66E1F3B1" w14:textId="77777777" w:rsidR="006F08B7" w:rsidRPr="00415560" w:rsidRDefault="006F08B7" w:rsidP="008A78FC">
            <w:pPr>
              <w:jc w:val="center"/>
              <w:rPr>
                <w:rFonts w:ascii="Arial" w:hAnsi="Arial" w:cs="Arial"/>
                <w:color w:val="3B3838" w:themeColor="background2" w:themeShade="40"/>
                <w:sz w:val="22"/>
                <w:szCs w:val="22"/>
              </w:rPr>
            </w:pPr>
            <w:r w:rsidRPr="00415560">
              <w:rPr>
                <w:rFonts w:ascii="Arial" w:hAnsi="Arial" w:cs="Arial"/>
                <w:color w:val="3B3838" w:themeColor="background2" w:themeShade="40"/>
                <w:sz w:val="22"/>
                <w:szCs w:val="22"/>
              </w:rPr>
              <w:t>I</w:t>
            </w:r>
          </w:p>
          <w:p w14:paraId="054EAC64" w14:textId="77777777" w:rsidR="006F08B7" w:rsidRPr="00415560" w:rsidRDefault="006F08B7" w:rsidP="008A78FC">
            <w:pPr>
              <w:jc w:val="center"/>
              <w:rPr>
                <w:rFonts w:ascii="Arial" w:hAnsi="Arial" w:cs="Arial"/>
                <w:color w:val="3B3838" w:themeColor="background2" w:themeShade="40"/>
                <w:sz w:val="22"/>
                <w:szCs w:val="22"/>
              </w:rPr>
            </w:pPr>
          </w:p>
          <w:p w14:paraId="363818B3" w14:textId="77777777" w:rsidR="006F08B7" w:rsidRPr="00415560" w:rsidRDefault="006F08B7" w:rsidP="008A78FC">
            <w:pPr>
              <w:jc w:val="center"/>
              <w:rPr>
                <w:rFonts w:ascii="Arial" w:hAnsi="Arial" w:cs="Arial"/>
                <w:color w:val="3B3838" w:themeColor="background2" w:themeShade="40"/>
                <w:sz w:val="22"/>
                <w:szCs w:val="22"/>
              </w:rPr>
            </w:pPr>
            <w:r w:rsidRPr="00415560">
              <w:rPr>
                <w:rFonts w:ascii="Arial" w:hAnsi="Arial" w:cs="Arial"/>
                <w:color w:val="3B3838" w:themeColor="background2" w:themeShade="40"/>
                <w:sz w:val="22"/>
                <w:szCs w:val="22"/>
              </w:rPr>
              <w:t>I</w:t>
            </w:r>
          </w:p>
          <w:p w14:paraId="2118507D" w14:textId="77777777" w:rsidR="006F08B7" w:rsidRPr="00415560" w:rsidRDefault="006F08B7" w:rsidP="008A78FC">
            <w:pPr>
              <w:jc w:val="center"/>
              <w:rPr>
                <w:rFonts w:ascii="Arial" w:hAnsi="Arial" w:cs="Arial"/>
                <w:color w:val="3B3838" w:themeColor="background2" w:themeShade="40"/>
                <w:sz w:val="22"/>
                <w:szCs w:val="22"/>
              </w:rPr>
            </w:pPr>
          </w:p>
          <w:p w14:paraId="3CD48D7F" w14:textId="77777777" w:rsidR="006F08B7" w:rsidRPr="00415560" w:rsidRDefault="006F08B7" w:rsidP="008A78FC">
            <w:pPr>
              <w:jc w:val="center"/>
              <w:rPr>
                <w:rFonts w:ascii="Arial" w:hAnsi="Arial" w:cs="Arial"/>
                <w:color w:val="3B3838" w:themeColor="background2" w:themeShade="40"/>
                <w:sz w:val="22"/>
                <w:szCs w:val="22"/>
              </w:rPr>
            </w:pPr>
          </w:p>
          <w:p w14:paraId="414522EB" w14:textId="77777777" w:rsidR="006F08B7" w:rsidRPr="00415560" w:rsidRDefault="006F08B7" w:rsidP="008A78FC">
            <w:pPr>
              <w:jc w:val="center"/>
              <w:rPr>
                <w:rFonts w:ascii="Arial" w:hAnsi="Arial" w:cs="Arial"/>
                <w:color w:val="3B3838" w:themeColor="background2" w:themeShade="40"/>
                <w:sz w:val="22"/>
                <w:szCs w:val="22"/>
              </w:rPr>
            </w:pPr>
          </w:p>
          <w:p w14:paraId="14596CC9" w14:textId="77777777" w:rsidR="006F08B7" w:rsidRPr="00415560" w:rsidRDefault="006F08B7" w:rsidP="008A78FC">
            <w:pPr>
              <w:jc w:val="center"/>
              <w:rPr>
                <w:rFonts w:ascii="Arial" w:hAnsi="Arial" w:cs="Arial"/>
                <w:color w:val="3B3838" w:themeColor="background2" w:themeShade="40"/>
                <w:sz w:val="22"/>
                <w:szCs w:val="22"/>
              </w:rPr>
            </w:pPr>
          </w:p>
          <w:p w14:paraId="45AF2593" w14:textId="77777777" w:rsidR="006F08B7" w:rsidRPr="00415560" w:rsidRDefault="006F08B7" w:rsidP="008A78FC">
            <w:pPr>
              <w:jc w:val="center"/>
              <w:rPr>
                <w:rFonts w:ascii="Arial" w:hAnsi="Arial" w:cs="Arial"/>
                <w:color w:val="3B3838" w:themeColor="background2" w:themeShade="40"/>
                <w:sz w:val="22"/>
                <w:szCs w:val="22"/>
              </w:rPr>
            </w:pPr>
            <w:r w:rsidRPr="00415560">
              <w:rPr>
                <w:rFonts w:ascii="Arial" w:hAnsi="Arial" w:cs="Arial"/>
                <w:color w:val="3B3838" w:themeColor="background2" w:themeShade="40"/>
                <w:sz w:val="22"/>
                <w:szCs w:val="22"/>
              </w:rPr>
              <w:t>I</w:t>
            </w:r>
          </w:p>
          <w:p w14:paraId="6B4147F9" w14:textId="77777777" w:rsidR="006F08B7" w:rsidRPr="00415560" w:rsidRDefault="006F08B7" w:rsidP="008A78FC">
            <w:pPr>
              <w:jc w:val="center"/>
              <w:rPr>
                <w:rFonts w:ascii="Arial" w:hAnsi="Arial" w:cs="Arial"/>
                <w:color w:val="3B3838" w:themeColor="background2" w:themeShade="40"/>
                <w:sz w:val="22"/>
                <w:szCs w:val="22"/>
              </w:rPr>
            </w:pPr>
          </w:p>
          <w:p w14:paraId="427317EA" w14:textId="77777777" w:rsidR="006F08B7" w:rsidRPr="00415560" w:rsidRDefault="006F08B7" w:rsidP="008A78FC">
            <w:pPr>
              <w:jc w:val="center"/>
              <w:rPr>
                <w:rFonts w:ascii="Arial" w:hAnsi="Arial" w:cs="Arial"/>
                <w:color w:val="3B3838" w:themeColor="background2" w:themeShade="40"/>
                <w:sz w:val="22"/>
                <w:szCs w:val="22"/>
              </w:rPr>
            </w:pPr>
          </w:p>
          <w:p w14:paraId="54693A9B" w14:textId="77777777" w:rsidR="006F08B7" w:rsidRPr="00415560" w:rsidRDefault="006F08B7" w:rsidP="008A78FC">
            <w:pPr>
              <w:jc w:val="center"/>
              <w:rPr>
                <w:rFonts w:ascii="Arial" w:hAnsi="Arial" w:cs="Arial"/>
                <w:color w:val="3B3838" w:themeColor="background2" w:themeShade="40"/>
                <w:sz w:val="22"/>
                <w:szCs w:val="22"/>
              </w:rPr>
            </w:pPr>
          </w:p>
          <w:p w14:paraId="63FA3AE7" w14:textId="77777777" w:rsidR="006F08B7" w:rsidRPr="00415560" w:rsidRDefault="006F08B7" w:rsidP="008A78FC">
            <w:pPr>
              <w:jc w:val="center"/>
              <w:rPr>
                <w:rFonts w:ascii="Arial" w:hAnsi="Arial" w:cs="Arial"/>
                <w:color w:val="3B3838" w:themeColor="background2" w:themeShade="40"/>
                <w:sz w:val="22"/>
                <w:szCs w:val="22"/>
              </w:rPr>
            </w:pPr>
          </w:p>
          <w:p w14:paraId="11B28DA8" w14:textId="77777777" w:rsidR="006F08B7" w:rsidRPr="00415560" w:rsidRDefault="006F08B7" w:rsidP="008A78FC">
            <w:pPr>
              <w:jc w:val="center"/>
              <w:rPr>
                <w:rFonts w:ascii="Arial" w:hAnsi="Arial" w:cs="Arial"/>
                <w:color w:val="3B3838" w:themeColor="background2" w:themeShade="40"/>
                <w:sz w:val="22"/>
                <w:szCs w:val="22"/>
              </w:rPr>
            </w:pPr>
          </w:p>
          <w:p w14:paraId="09F1226D" w14:textId="77777777" w:rsidR="006F08B7" w:rsidRPr="00415560" w:rsidRDefault="006F08B7" w:rsidP="008A78FC">
            <w:pPr>
              <w:jc w:val="center"/>
              <w:rPr>
                <w:rFonts w:ascii="Arial" w:hAnsi="Arial" w:cs="Arial"/>
                <w:color w:val="3B3838" w:themeColor="background2" w:themeShade="40"/>
                <w:sz w:val="22"/>
                <w:szCs w:val="22"/>
              </w:rPr>
            </w:pPr>
          </w:p>
          <w:p w14:paraId="02C27283" w14:textId="77777777" w:rsidR="006F08B7" w:rsidRPr="00415560" w:rsidRDefault="006F08B7" w:rsidP="008A78FC">
            <w:pPr>
              <w:jc w:val="center"/>
              <w:rPr>
                <w:rFonts w:ascii="Arial" w:hAnsi="Arial" w:cs="Arial"/>
                <w:color w:val="3B3838" w:themeColor="background2" w:themeShade="40"/>
                <w:sz w:val="22"/>
                <w:szCs w:val="22"/>
              </w:rPr>
            </w:pPr>
          </w:p>
          <w:p w14:paraId="78AFC6EE" w14:textId="77777777" w:rsidR="006F08B7" w:rsidRPr="00415560" w:rsidRDefault="006F08B7" w:rsidP="008A78FC">
            <w:pPr>
              <w:jc w:val="center"/>
              <w:rPr>
                <w:rFonts w:ascii="Arial" w:hAnsi="Arial" w:cs="Arial"/>
                <w:color w:val="3B3838" w:themeColor="background2" w:themeShade="40"/>
                <w:sz w:val="22"/>
                <w:szCs w:val="22"/>
              </w:rPr>
            </w:pPr>
            <w:r w:rsidRPr="00415560">
              <w:rPr>
                <w:rFonts w:ascii="Arial" w:hAnsi="Arial" w:cs="Arial"/>
                <w:color w:val="3B3838" w:themeColor="background2" w:themeShade="40"/>
                <w:sz w:val="22"/>
                <w:szCs w:val="22"/>
              </w:rPr>
              <w:t>I</w:t>
            </w:r>
          </w:p>
        </w:tc>
        <w:tc>
          <w:tcPr>
            <w:tcW w:w="1362"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A6F9346" w14:textId="77777777" w:rsidR="006F08B7" w:rsidRPr="00415560" w:rsidRDefault="006F08B7" w:rsidP="008A78FC">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571A3BE" w14:textId="77777777" w:rsidR="006F08B7" w:rsidRPr="00415560" w:rsidRDefault="006F08B7" w:rsidP="008A78FC">
            <w:pPr>
              <w:rPr>
                <w:rFonts w:ascii="Arial" w:hAnsi="Arial" w:cs="Arial"/>
                <w:color w:val="3B3838" w:themeColor="background2" w:themeShade="40"/>
                <w:sz w:val="22"/>
                <w:szCs w:val="22"/>
              </w:rPr>
            </w:pPr>
          </w:p>
        </w:tc>
      </w:tr>
    </w:tbl>
    <w:p w14:paraId="56B874C1" w14:textId="77777777" w:rsidR="006F08B7" w:rsidRPr="00415560" w:rsidRDefault="006F08B7" w:rsidP="006F08B7">
      <w:pPr>
        <w:rPr>
          <w:rFonts w:ascii="Arial" w:hAnsi="Arial" w:cs="Arial"/>
          <w:color w:val="3B3838" w:themeColor="background2" w:themeShade="40"/>
        </w:rPr>
      </w:pPr>
    </w:p>
    <w:tbl>
      <w:tblPr>
        <w:tblStyle w:val="TableGrid"/>
        <w:tblW w:w="0" w:type="auto"/>
        <w:tblLook w:val="04A0" w:firstRow="1" w:lastRow="0" w:firstColumn="1" w:lastColumn="0" w:noHBand="0" w:noVBand="1"/>
      </w:tblPr>
      <w:tblGrid>
        <w:gridCol w:w="1767"/>
        <w:gridCol w:w="192"/>
        <w:gridCol w:w="1276"/>
        <w:gridCol w:w="1692"/>
        <w:gridCol w:w="1207"/>
        <w:gridCol w:w="465"/>
        <w:gridCol w:w="1650"/>
        <w:gridCol w:w="767"/>
      </w:tblGrid>
      <w:tr w:rsidR="006F08B7" w:rsidRPr="00415560" w14:paraId="140C1C5F" w14:textId="77777777" w:rsidTr="008A78FC">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7D63F32A" w14:textId="77777777" w:rsidR="006F08B7" w:rsidRPr="00415560" w:rsidRDefault="006F08B7" w:rsidP="008A78FC">
            <w:pPr>
              <w:rPr>
                <w:rFonts w:ascii="Arial" w:hAnsi="Arial" w:cs="Arial"/>
                <w:b/>
                <w:bCs/>
                <w:color w:val="FFFFFF" w:themeColor="background1"/>
                <w:sz w:val="22"/>
                <w:szCs w:val="22"/>
              </w:rPr>
            </w:pPr>
            <w:r w:rsidRPr="00415560">
              <w:rPr>
                <w:rFonts w:ascii="Arial" w:hAnsi="Arial" w:cs="Arial"/>
                <w:b/>
                <w:bCs/>
                <w:color w:val="FFFFFF" w:themeColor="background1"/>
                <w:sz w:val="22"/>
                <w:szCs w:val="22"/>
              </w:rPr>
              <w:t>Qualifications</w:t>
            </w:r>
          </w:p>
        </w:tc>
        <w:tc>
          <w:tcPr>
            <w:tcW w:w="3320" w:type="dxa"/>
            <w:gridSpan w:val="3"/>
            <w:tcBorders>
              <w:top w:val="nil"/>
              <w:left w:val="single" w:sz="4" w:space="0" w:color="812C7C"/>
              <w:bottom w:val="single" w:sz="4" w:space="0" w:color="812C7C"/>
              <w:right w:val="dotted" w:sz="4" w:space="0" w:color="812C7C"/>
            </w:tcBorders>
            <w:tcMar>
              <w:top w:w="57" w:type="dxa"/>
              <w:bottom w:w="57" w:type="dxa"/>
            </w:tcMar>
          </w:tcPr>
          <w:p w14:paraId="7E749767" w14:textId="77777777" w:rsidR="006F08B7" w:rsidRPr="00415560" w:rsidRDefault="006F08B7" w:rsidP="008A78FC">
            <w:pPr>
              <w:rPr>
                <w:rFonts w:ascii="Arial" w:hAnsi="Arial" w:cs="Arial"/>
                <w:bCs/>
              </w:rPr>
            </w:pPr>
            <w:r w:rsidRPr="00415560">
              <w:rPr>
                <w:rFonts w:ascii="Arial" w:hAnsi="Arial" w:cs="Arial"/>
                <w:bCs/>
              </w:rPr>
              <w:t>Minimum grade C or 4 in GCSE Maths and English or equivalent</w:t>
            </w:r>
          </w:p>
          <w:p w14:paraId="59E14214" w14:textId="77777777" w:rsidR="006F08B7" w:rsidRPr="00415560" w:rsidRDefault="006F08B7" w:rsidP="008A78FC">
            <w:pPr>
              <w:rPr>
                <w:rFonts w:ascii="Arial" w:hAnsi="Arial" w:cs="Arial"/>
                <w:bCs/>
              </w:rPr>
            </w:pPr>
          </w:p>
          <w:p w14:paraId="31B0D641" w14:textId="77777777" w:rsidR="006F08B7" w:rsidRPr="00415560" w:rsidRDefault="006F08B7" w:rsidP="008A78FC">
            <w:pPr>
              <w:shd w:val="clear" w:color="auto" w:fill="FFFFFF"/>
              <w:spacing w:after="150"/>
              <w:rPr>
                <w:rFonts w:ascii="Arial" w:eastAsia="Times New Roman" w:hAnsi="Arial" w:cs="Arial"/>
                <w:highlight w:val="yellow"/>
                <w:lang w:eastAsia="en-GB"/>
              </w:rPr>
            </w:pPr>
            <w:r w:rsidRPr="00415560">
              <w:rPr>
                <w:rFonts w:ascii="Arial" w:eastAsia="Times New Roman" w:hAnsi="Arial" w:cs="Arial"/>
                <w:lang w:eastAsia="en-GB"/>
              </w:rPr>
              <w:t>If you do not hold these qualifications in English and Maths you will be asked to show how your experience would help you would support students to study at this level</w:t>
            </w:r>
          </w:p>
        </w:tc>
        <w:tc>
          <w:tcPr>
            <w:tcW w:w="1276" w:type="dxa"/>
            <w:tcBorders>
              <w:top w:val="nil"/>
              <w:left w:val="dotted" w:sz="4" w:space="0" w:color="812C7C"/>
              <w:bottom w:val="single" w:sz="4" w:space="0" w:color="812C7C"/>
              <w:right w:val="single" w:sz="4" w:space="0" w:color="812C7C"/>
            </w:tcBorders>
            <w:tcMar>
              <w:top w:w="57" w:type="dxa"/>
              <w:bottom w:w="57" w:type="dxa"/>
            </w:tcMar>
          </w:tcPr>
          <w:p w14:paraId="68183F0C" w14:textId="77777777" w:rsidR="006F08B7" w:rsidRPr="00415560" w:rsidRDefault="006F08B7" w:rsidP="008A78FC">
            <w:pPr>
              <w:jc w:val="center"/>
              <w:rPr>
                <w:rFonts w:ascii="Arial" w:hAnsi="Arial" w:cs="Arial"/>
                <w:color w:val="3B3838" w:themeColor="background2" w:themeShade="40"/>
              </w:rPr>
            </w:pPr>
            <w:r w:rsidRPr="00415560">
              <w:rPr>
                <w:rFonts w:ascii="Arial" w:hAnsi="Arial" w:cs="Arial"/>
                <w:color w:val="3B3838" w:themeColor="background2" w:themeShade="40"/>
              </w:rPr>
              <w:t>A/T</w:t>
            </w:r>
          </w:p>
          <w:p w14:paraId="05379B7C" w14:textId="77777777" w:rsidR="006F08B7" w:rsidRPr="00415560" w:rsidRDefault="006F08B7" w:rsidP="008A78FC">
            <w:pPr>
              <w:jc w:val="center"/>
              <w:rPr>
                <w:rFonts w:ascii="Arial" w:hAnsi="Arial" w:cs="Arial"/>
                <w:color w:val="3B3838" w:themeColor="background2" w:themeShade="40"/>
              </w:rPr>
            </w:pPr>
          </w:p>
          <w:p w14:paraId="41549BA5" w14:textId="77777777" w:rsidR="006F08B7" w:rsidRPr="00415560" w:rsidRDefault="006F08B7" w:rsidP="008A78FC">
            <w:pPr>
              <w:jc w:val="center"/>
              <w:rPr>
                <w:rFonts w:ascii="Arial" w:hAnsi="Arial" w:cs="Arial"/>
                <w:color w:val="3B3838" w:themeColor="background2" w:themeShade="40"/>
              </w:rPr>
            </w:pPr>
          </w:p>
        </w:tc>
        <w:tc>
          <w:tcPr>
            <w:tcW w:w="1843" w:type="dxa"/>
            <w:gridSpan w:val="2"/>
            <w:tcBorders>
              <w:top w:val="nil"/>
              <w:left w:val="single" w:sz="4" w:space="0" w:color="812C7C"/>
              <w:bottom w:val="single" w:sz="4" w:space="0" w:color="812C7C"/>
              <w:right w:val="dotted" w:sz="4" w:space="0" w:color="812C7C"/>
            </w:tcBorders>
            <w:tcMar>
              <w:top w:w="57" w:type="dxa"/>
              <w:bottom w:w="57" w:type="dxa"/>
            </w:tcMar>
          </w:tcPr>
          <w:p w14:paraId="65E3DA3D" w14:textId="77777777" w:rsidR="006F08B7" w:rsidRPr="00415560" w:rsidRDefault="006F08B7" w:rsidP="008A78FC">
            <w:pPr>
              <w:rPr>
                <w:rFonts w:ascii="Arial" w:hAnsi="Arial" w:cs="Arial"/>
                <w:color w:val="3B3838" w:themeColor="background2" w:themeShade="40"/>
              </w:rPr>
            </w:pPr>
            <w:r w:rsidRPr="00415560">
              <w:rPr>
                <w:rFonts w:ascii="Arial" w:hAnsi="Arial" w:cs="Arial"/>
                <w:bCs/>
              </w:rPr>
              <w:t>Additional relevant SEN qualification(s) and/or willingness to undertake training in relevant skills</w:t>
            </w:r>
          </w:p>
        </w:tc>
        <w:tc>
          <w:tcPr>
            <w:tcW w:w="799" w:type="dxa"/>
            <w:tcBorders>
              <w:top w:val="nil"/>
              <w:left w:val="dotted" w:sz="4" w:space="0" w:color="812C7C"/>
              <w:bottom w:val="single" w:sz="4" w:space="0" w:color="812C7C"/>
              <w:right w:val="single" w:sz="4" w:space="0" w:color="812C7C"/>
            </w:tcBorders>
            <w:tcMar>
              <w:top w:w="57" w:type="dxa"/>
              <w:bottom w:w="57" w:type="dxa"/>
            </w:tcMar>
          </w:tcPr>
          <w:p w14:paraId="71383312" w14:textId="77777777" w:rsidR="006F08B7" w:rsidRPr="00415560" w:rsidRDefault="006F08B7" w:rsidP="008A78FC">
            <w:pPr>
              <w:jc w:val="center"/>
              <w:rPr>
                <w:rFonts w:ascii="Arial" w:hAnsi="Arial" w:cs="Arial"/>
                <w:color w:val="3B3838" w:themeColor="background2" w:themeShade="40"/>
                <w:sz w:val="22"/>
                <w:szCs w:val="22"/>
              </w:rPr>
            </w:pPr>
            <w:r w:rsidRPr="00415560">
              <w:rPr>
                <w:rFonts w:ascii="Arial" w:hAnsi="Arial" w:cs="Arial"/>
                <w:color w:val="3B3838" w:themeColor="background2" w:themeShade="40"/>
                <w:sz w:val="22"/>
                <w:szCs w:val="22"/>
              </w:rPr>
              <w:t>A/I</w:t>
            </w:r>
          </w:p>
        </w:tc>
      </w:tr>
      <w:tr w:rsidR="006F08B7" w:rsidRPr="00415560" w14:paraId="15D3B17E" w14:textId="77777777" w:rsidTr="008A78FC">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2FA93278" w14:textId="77777777" w:rsidR="006F08B7" w:rsidRPr="00415560" w:rsidRDefault="006F08B7" w:rsidP="008A78FC">
            <w:pPr>
              <w:rPr>
                <w:rFonts w:ascii="Arial" w:hAnsi="Arial" w:cs="Arial"/>
                <w:b/>
                <w:bCs/>
                <w:color w:val="FFFFFF" w:themeColor="background1"/>
                <w:sz w:val="22"/>
                <w:szCs w:val="22"/>
              </w:rPr>
            </w:pPr>
            <w:r w:rsidRPr="00415560">
              <w:rPr>
                <w:rFonts w:ascii="Arial" w:hAnsi="Arial" w:cs="Arial"/>
                <w:b/>
                <w:bCs/>
                <w:color w:val="FFFFFF" w:themeColor="background1"/>
                <w:sz w:val="22"/>
                <w:szCs w:val="22"/>
              </w:rPr>
              <w:lastRenderedPageBreak/>
              <w:t>Personal Qualities</w:t>
            </w:r>
          </w:p>
        </w:tc>
        <w:tc>
          <w:tcPr>
            <w:tcW w:w="3320"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0901E3CA" w14:textId="77777777" w:rsidR="006F08B7" w:rsidRPr="00415560" w:rsidRDefault="006F08B7" w:rsidP="008A78FC">
            <w:pPr>
              <w:rPr>
                <w:rFonts w:ascii="Arial" w:hAnsi="Arial" w:cs="Arial"/>
              </w:rPr>
            </w:pPr>
            <w:r w:rsidRPr="00415560">
              <w:rPr>
                <w:rFonts w:ascii="Arial" w:hAnsi="Arial" w:cs="Arial"/>
              </w:rPr>
              <w:t>Excellent interpersonal and negotiation skills so as able to form effective working relationships with young people and a wide range of professionals</w:t>
            </w:r>
          </w:p>
          <w:p w14:paraId="288C66B8" w14:textId="77777777" w:rsidR="006F08B7" w:rsidRPr="00415560" w:rsidRDefault="006F08B7" w:rsidP="008A78FC">
            <w:pPr>
              <w:rPr>
                <w:rFonts w:ascii="Arial" w:hAnsi="Arial" w:cs="Arial"/>
              </w:rPr>
            </w:pPr>
          </w:p>
          <w:p w14:paraId="2D4D6C5F" w14:textId="77777777" w:rsidR="006F08B7" w:rsidRPr="00415560" w:rsidRDefault="006F08B7" w:rsidP="008A78FC">
            <w:pPr>
              <w:rPr>
                <w:rFonts w:ascii="Arial" w:hAnsi="Arial" w:cs="Arial"/>
              </w:rPr>
            </w:pPr>
            <w:r w:rsidRPr="00415560">
              <w:rPr>
                <w:rFonts w:ascii="Arial" w:hAnsi="Arial" w:cs="Arial"/>
              </w:rPr>
              <w:t>Has a clear understanding of equality and diversity and Nescot values and takes appropriate action to make improvements</w:t>
            </w:r>
          </w:p>
          <w:p w14:paraId="0E4355F3" w14:textId="77777777" w:rsidR="006F08B7" w:rsidRPr="00415560" w:rsidRDefault="006F08B7" w:rsidP="008A78FC">
            <w:pPr>
              <w:rPr>
                <w:rFonts w:ascii="Arial" w:hAnsi="Arial" w:cs="Arial"/>
              </w:rPr>
            </w:pPr>
          </w:p>
          <w:p w14:paraId="48451229" w14:textId="77777777" w:rsidR="006F08B7" w:rsidRPr="00415560" w:rsidRDefault="006F08B7" w:rsidP="008A78FC">
            <w:pPr>
              <w:rPr>
                <w:rFonts w:ascii="Arial" w:hAnsi="Arial" w:cs="Arial"/>
              </w:rPr>
            </w:pPr>
            <w:r w:rsidRPr="00415560">
              <w:rPr>
                <w:rFonts w:ascii="Arial" w:hAnsi="Arial" w:cs="Arial"/>
              </w:rPr>
              <w:t>Able to work on own initiative and as directed</w:t>
            </w:r>
          </w:p>
          <w:p w14:paraId="1CD6824B" w14:textId="77777777" w:rsidR="006F08B7" w:rsidRPr="00415560" w:rsidRDefault="006F08B7" w:rsidP="008A78FC">
            <w:pPr>
              <w:rPr>
                <w:rFonts w:ascii="Arial" w:hAnsi="Arial" w:cs="Arial"/>
              </w:rPr>
            </w:pPr>
          </w:p>
          <w:p w14:paraId="6C513117" w14:textId="77777777" w:rsidR="006F08B7" w:rsidRPr="00415560" w:rsidRDefault="006F08B7" w:rsidP="008A78FC">
            <w:pPr>
              <w:rPr>
                <w:rFonts w:ascii="Arial" w:hAnsi="Arial" w:cs="Arial"/>
              </w:rPr>
            </w:pPr>
            <w:r w:rsidRPr="00415560">
              <w:rPr>
                <w:rFonts w:ascii="Arial" w:hAnsi="Arial" w:cs="Arial"/>
              </w:rPr>
              <w:t>Has the ability to empathise with and motivate, students who have emotional, cognitive or other difficulties which may impact on their learning</w:t>
            </w:r>
          </w:p>
          <w:p w14:paraId="01D521E4" w14:textId="77777777" w:rsidR="006F08B7" w:rsidRPr="00415560" w:rsidRDefault="006F08B7" w:rsidP="008A78FC">
            <w:pPr>
              <w:rPr>
                <w:rFonts w:ascii="Arial" w:hAnsi="Arial" w:cs="Arial"/>
                <w:bCs/>
              </w:rPr>
            </w:pPr>
          </w:p>
          <w:p w14:paraId="6881D5E8" w14:textId="77777777" w:rsidR="006F08B7" w:rsidRPr="00415560" w:rsidRDefault="006F08B7" w:rsidP="008A78FC">
            <w:pPr>
              <w:rPr>
                <w:rFonts w:ascii="Arial" w:hAnsi="Arial" w:cs="Arial"/>
                <w:bCs/>
              </w:rPr>
            </w:pPr>
            <w:r w:rsidRPr="00415560">
              <w:rPr>
                <w:rFonts w:ascii="Arial" w:hAnsi="Arial" w:cs="Arial"/>
                <w:bCs/>
              </w:rPr>
              <w:t>Has awareness of equality and diversity and NEL Values which is promoted within your role</w:t>
            </w:r>
          </w:p>
          <w:p w14:paraId="57F81A52" w14:textId="77777777" w:rsidR="006F08B7" w:rsidRPr="00415560" w:rsidRDefault="006F08B7" w:rsidP="008A78FC">
            <w:pPr>
              <w:rPr>
                <w:rFonts w:ascii="Arial" w:hAnsi="Arial" w:cs="Arial"/>
              </w:rPr>
            </w:pPr>
          </w:p>
          <w:p w14:paraId="6416A1FD" w14:textId="77777777" w:rsidR="006F08B7" w:rsidRPr="00415560" w:rsidRDefault="006F08B7" w:rsidP="008A78FC">
            <w:pPr>
              <w:rPr>
                <w:rFonts w:ascii="Arial" w:hAnsi="Arial" w:cs="Arial"/>
                <w:bCs/>
              </w:rPr>
            </w:pPr>
            <w:r w:rsidRPr="00415560">
              <w:rPr>
                <w:rFonts w:ascii="Arial" w:hAnsi="Arial" w:cs="Arial"/>
                <w:bCs/>
              </w:rPr>
              <w:t>Commitment to continuing professional development</w:t>
            </w:r>
          </w:p>
          <w:p w14:paraId="53515DD2" w14:textId="77777777" w:rsidR="006F08B7" w:rsidRPr="00415560" w:rsidRDefault="006F08B7" w:rsidP="008A78FC">
            <w:pPr>
              <w:ind w:left="340"/>
              <w:rPr>
                <w:rFonts w:ascii="Arial" w:hAnsi="Arial" w:cs="Arial"/>
                <w:bCs/>
              </w:rPr>
            </w:pPr>
          </w:p>
          <w:p w14:paraId="7389253E" w14:textId="77777777" w:rsidR="006F08B7" w:rsidRPr="00415560" w:rsidRDefault="006F08B7" w:rsidP="008A78FC">
            <w:pPr>
              <w:rPr>
                <w:rFonts w:ascii="Arial" w:hAnsi="Arial" w:cs="Arial"/>
                <w:bCs/>
              </w:rPr>
            </w:pPr>
            <w:r w:rsidRPr="00415560">
              <w:rPr>
                <w:rFonts w:ascii="Arial" w:hAnsi="Arial" w:cs="Arial"/>
                <w:bCs/>
              </w:rPr>
              <w:t xml:space="preserve">Commitment to safeguarding, PREVENT and promoting the welfare of learners </w:t>
            </w:r>
          </w:p>
          <w:p w14:paraId="6F66A133" w14:textId="77777777" w:rsidR="006F08B7" w:rsidRPr="00415560" w:rsidRDefault="006F08B7" w:rsidP="008A78FC">
            <w:pPr>
              <w:ind w:left="340"/>
              <w:rPr>
                <w:rFonts w:ascii="Arial" w:hAnsi="Arial" w:cs="Arial"/>
                <w:bCs/>
              </w:rPr>
            </w:pPr>
          </w:p>
          <w:p w14:paraId="4F430E19" w14:textId="77777777" w:rsidR="006F08B7" w:rsidRPr="00415560" w:rsidRDefault="006F08B7" w:rsidP="008A78FC">
            <w:pPr>
              <w:rPr>
                <w:rFonts w:ascii="Arial" w:hAnsi="Arial" w:cs="Arial"/>
                <w:bCs/>
              </w:rPr>
            </w:pPr>
            <w:r w:rsidRPr="00415560">
              <w:rPr>
                <w:rFonts w:ascii="Arial" w:hAnsi="Arial" w:cs="Arial"/>
              </w:rPr>
              <w:t>The required health and physical capacity to carry out the relevant administrative activities, after NEL has made such adjustments as may be required under the disability provisions of the Equality Act 2010</w:t>
            </w:r>
          </w:p>
          <w:p w14:paraId="5A80B690" w14:textId="77777777" w:rsidR="006F08B7" w:rsidRPr="00415560" w:rsidRDefault="006F08B7" w:rsidP="008A78FC">
            <w:pPr>
              <w:pStyle w:val="ListParagraph"/>
              <w:rPr>
                <w:rFonts w:ascii="Arial" w:hAnsi="Arial" w:cs="Arial"/>
              </w:rPr>
            </w:pPr>
          </w:p>
          <w:p w14:paraId="16E89838" w14:textId="77777777" w:rsidR="006F08B7" w:rsidRPr="00415560" w:rsidRDefault="006F08B7" w:rsidP="008A78FC">
            <w:pPr>
              <w:rPr>
                <w:rFonts w:ascii="Arial" w:hAnsi="Arial" w:cs="Arial"/>
                <w:color w:val="3B3838" w:themeColor="background2" w:themeShade="40"/>
              </w:rPr>
            </w:pPr>
            <w:r w:rsidRPr="00415560">
              <w:rPr>
                <w:rFonts w:ascii="Arial" w:hAnsi="Arial" w:cs="Arial"/>
              </w:rPr>
              <w:t>Commitment to energy management and sustainability</w:t>
            </w:r>
          </w:p>
        </w:tc>
        <w:tc>
          <w:tcPr>
            <w:tcW w:w="1276"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4245104" w14:textId="77777777" w:rsidR="006F08B7" w:rsidRPr="00415560" w:rsidRDefault="006F08B7" w:rsidP="008A78FC">
            <w:pPr>
              <w:jc w:val="center"/>
              <w:rPr>
                <w:rFonts w:ascii="Arial" w:hAnsi="Arial" w:cs="Arial"/>
                <w:color w:val="3B3838" w:themeColor="background2" w:themeShade="40"/>
              </w:rPr>
            </w:pPr>
            <w:r w:rsidRPr="00415560">
              <w:rPr>
                <w:rFonts w:ascii="Arial" w:hAnsi="Arial" w:cs="Arial"/>
                <w:color w:val="3B3838" w:themeColor="background2" w:themeShade="40"/>
              </w:rPr>
              <w:t>A/I</w:t>
            </w:r>
          </w:p>
          <w:p w14:paraId="3044FAE5" w14:textId="77777777" w:rsidR="006F08B7" w:rsidRPr="00415560" w:rsidRDefault="006F08B7" w:rsidP="008A78FC">
            <w:pPr>
              <w:jc w:val="center"/>
              <w:rPr>
                <w:rFonts w:ascii="Arial" w:hAnsi="Arial" w:cs="Arial"/>
                <w:color w:val="3B3838" w:themeColor="background2" w:themeShade="40"/>
              </w:rPr>
            </w:pPr>
          </w:p>
          <w:p w14:paraId="6159E128" w14:textId="77777777" w:rsidR="006F08B7" w:rsidRPr="00415560" w:rsidRDefault="006F08B7" w:rsidP="008A78FC">
            <w:pPr>
              <w:jc w:val="center"/>
              <w:rPr>
                <w:rFonts w:ascii="Arial" w:hAnsi="Arial" w:cs="Arial"/>
                <w:color w:val="3B3838" w:themeColor="background2" w:themeShade="40"/>
              </w:rPr>
            </w:pPr>
          </w:p>
          <w:p w14:paraId="501F9DB0" w14:textId="77777777" w:rsidR="006F08B7" w:rsidRPr="00415560" w:rsidRDefault="006F08B7" w:rsidP="008A78FC">
            <w:pPr>
              <w:jc w:val="center"/>
              <w:rPr>
                <w:rFonts w:ascii="Arial" w:hAnsi="Arial" w:cs="Arial"/>
                <w:color w:val="3B3838" w:themeColor="background2" w:themeShade="40"/>
              </w:rPr>
            </w:pPr>
          </w:p>
          <w:p w14:paraId="67F140D4" w14:textId="77777777" w:rsidR="006F08B7" w:rsidRPr="00415560" w:rsidRDefault="006F08B7" w:rsidP="008A78FC">
            <w:pPr>
              <w:jc w:val="center"/>
              <w:rPr>
                <w:rFonts w:ascii="Arial" w:hAnsi="Arial" w:cs="Arial"/>
                <w:color w:val="3B3838" w:themeColor="background2" w:themeShade="40"/>
              </w:rPr>
            </w:pPr>
          </w:p>
          <w:p w14:paraId="2D50E154" w14:textId="77777777" w:rsidR="006F08B7" w:rsidRPr="00415560" w:rsidRDefault="006F08B7" w:rsidP="008A78FC">
            <w:pPr>
              <w:jc w:val="center"/>
              <w:rPr>
                <w:rFonts w:ascii="Arial" w:hAnsi="Arial" w:cs="Arial"/>
                <w:color w:val="3B3838" w:themeColor="background2" w:themeShade="40"/>
              </w:rPr>
            </w:pPr>
          </w:p>
          <w:p w14:paraId="12E124F7" w14:textId="77777777" w:rsidR="006F08B7" w:rsidRPr="00415560" w:rsidRDefault="006F08B7" w:rsidP="008A78FC">
            <w:pPr>
              <w:jc w:val="center"/>
              <w:rPr>
                <w:rFonts w:ascii="Arial" w:hAnsi="Arial" w:cs="Arial"/>
                <w:color w:val="3B3838" w:themeColor="background2" w:themeShade="40"/>
              </w:rPr>
            </w:pPr>
          </w:p>
          <w:p w14:paraId="6253DC37" w14:textId="77777777" w:rsidR="006F08B7" w:rsidRPr="00415560" w:rsidRDefault="006F08B7" w:rsidP="008A78FC">
            <w:pPr>
              <w:jc w:val="center"/>
              <w:rPr>
                <w:rFonts w:ascii="Arial" w:hAnsi="Arial" w:cs="Arial"/>
                <w:color w:val="3B3838" w:themeColor="background2" w:themeShade="40"/>
              </w:rPr>
            </w:pPr>
          </w:p>
          <w:p w14:paraId="46340492" w14:textId="77777777" w:rsidR="006F08B7" w:rsidRPr="00415560" w:rsidRDefault="006F08B7" w:rsidP="008A78FC">
            <w:pPr>
              <w:jc w:val="center"/>
              <w:rPr>
                <w:rFonts w:ascii="Arial" w:hAnsi="Arial" w:cs="Arial"/>
                <w:color w:val="3B3838" w:themeColor="background2" w:themeShade="40"/>
              </w:rPr>
            </w:pPr>
            <w:r w:rsidRPr="00415560">
              <w:rPr>
                <w:rFonts w:ascii="Arial" w:hAnsi="Arial" w:cs="Arial"/>
                <w:color w:val="3B3838" w:themeColor="background2" w:themeShade="40"/>
              </w:rPr>
              <w:t>I</w:t>
            </w:r>
          </w:p>
          <w:p w14:paraId="54A01FAB" w14:textId="77777777" w:rsidR="006F08B7" w:rsidRPr="00415560" w:rsidRDefault="006F08B7" w:rsidP="008A78FC">
            <w:pPr>
              <w:jc w:val="center"/>
              <w:rPr>
                <w:rFonts w:ascii="Arial" w:hAnsi="Arial" w:cs="Arial"/>
                <w:color w:val="3B3838" w:themeColor="background2" w:themeShade="40"/>
              </w:rPr>
            </w:pPr>
          </w:p>
          <w:p w14:paraId="1DEBB9AA" w14:textId="77777777" w:rsidR="006F08B7" w:rsidRPr="00415560" w:rsidRDefault="006F08B7" w:rsidP="008A78FC">
            <w:pPr>
              <w:jc w:val="center"/>
              <w:rPr>
                <w:rFonts w:ascii="Arial" w:hAnsi="Arial" w:cs="Arial"/>
                <w:color w:val="3B3838" w:themeColor="background2" w:themeShade="40"/>
              </w:rPr>
            </w:pPr>
          </w:p>
          <w:p w14:paraId="773E80BA" w14:textId="77777777" w:rsidR="006F08B7" w:rsidRPr="00415560" w:rsidRDefault="006F08B7" w:rsidP="008A78FC">
            <w:pPr>
              <w:jc w:val="center"/>
              <w:rPr>
                <w:rFonts w:ascii="Arial" w:hAnsi="Arial" w:cs="Arial"/>
                <w:color w:val="3B3838" w:themeColor="background2" w:themeShade="40"/>
              </w:rPr>
            </w:pPr>
          </w:p>
          <w:p w14:paraId="33DD54D6" w14:textId="77777777" w:rsidR="006F08B7" w:rsidRPr="00415560" w:rsidRDefault="006F08B7" w:rsidP="008A78FC">
            <w:pPr>
              <w:jc w:val="center"/>
              <w:rPr>
                <w:rFonts w:ascii="Arial" w:hAnsi="Arial" w:cs="Arial"/>
                <w:color w:val="3B3838" w:themeColor="background2" w:themeShade="40"/>
              </w:rPr>
            </w:pPr>
          </w:p>
          <w:p w14:paraId="4D0C538F" w14:textId="77777777" w:rsidR="006F08B7" w:rsidRPr="00415560" w:rsidRDefault="006F08B7" w:rsidP="008A78FC">
            <w:pPr>
              <w:jc w:val="center"/>
              <w:rPr>
                <w:rFonts w:ascii="Arial" w:hAnsi="Arial" w:cs="Arial"/>
                <w:color w:val="3B3838" w:themeColor="background2" w:themeShade="40"/>
              </w:rPr>
            </w:pPr>
            <w:r w:rsidRPr="00415560">
              <w:rPr>
                <w:rFonts w:ascii="Arial" w:hAnsi="Arial" w:cs="Arial"/>
                <w:color w:val="3B3838" w:themeColor="background2" w:themeShade="40"/>
              </w:rPr>
              <w:t>I</w:t>
            </w:r>
          </w:p>
          <w:p w14:paraId="6CEE692B" w14:textId="77777777" w:rsidR="006F08B7" w:rsidRPr="00415560" w:rsidRDefault="006F08B7" w:rsidP="008A78FC">
            <w:pPr>
              <w:jc w:val="center"/>
              <w:rPr>
                <w:rFonts w:ascii="Arial" w:hAnsi="Arial" w:cs="Arial"/>
                <w:color w:val="3B3838" w:themeColor="background2" w:themeShade="40"/>
              </w:rPr>
            </w:pPr>
          </w:p>
          <w:p w14:paraId="114576C2" w14:textId="77777777" w:rsidR="006F08B7" w:rsidRPr="00415560" w:rsidRDefault="006F08B7" w:rsidP="008A78FC">
            <w:pPr>
              <w:jc w:val="center"/>
              <w:rPr>
                <w:rFonts w:ascii="Arial" w:hAnsi="Arial" w:cs="Arial"/>
                <w:color w:val="3B3838" w:themeColor="background2" w:themeShade="40"/>
              </w:rPr>
            </w:pPr>
          </w:p>
          <w:p w14:paraId="30E9A5C0" w14:textId="77777777" w:rsidR="006F08B7" w:rsidRPr="00415560" w:rsidRDefault="006F08B7" w:rsidP="008A78FC">
            <w:pPr>
              <w:jc w:val="center"/>
              <w:rPr>
                <w:rFonts w:ascii="Arial" w:hAnsi="Arial" w:cs="Arial"/>
                <w:color w:val="3B3838" w:themeColor="background2" w:themeShade="40"/>
              </w:rPr>
            </w:pPr>
          </w:p>
          <w:p w14:paraId="0E889636" w14:textId="77777777" w:rsidR="006F08B7" w:rsidRPr="00415560" w:rsidRDefault="006F08B7" w:rsidP="008A78FC">
            <w:pPr>
              <w:jc w:val="center"/>
              <w:rPr>
                <w:rFonts w:ascii="Arial" w:hAnsi="Arial" w:cs="Arial"/>
                <w:color w:val="3B3838" w:themeColor="background2" w:themeShade="40"/>
              </w:rPr>
            </w:pPr>
            <w:r w:rsidRPr="00415560">
              <w:rPr>
                <w:rFonts w:ascii="Arial" w:hAnsi="Arial" w:cs="Arial"/>
                <w:color w:val="3B3838" w:themeColor="background2" w:themeShade="40"/>
              </w:rPr>
              <w:t>I</w:t>
            </w:r>
          </w:p>
          <w:p w14:paraId="28F758D4" w14:textId="77777777" w:rsidR="006F08B7" w:rsidRPr="00415560" w:rsidRDefault="006F08B7" w:rsidP="008A78FC">
            <w:pPr>
              <w:jc w:val="center"/>
              <w:rPr>
                <w:rFonts w:ascii="Arial" w:hAnsi="Arial" w:cs="Arial"/>
                <w:color w:val="3B3838" w:themeColor="background2" w:themeShade="40"/>
              </w:rPr>
            </w:pPr>
          </w:p>
          <w:p w14:paraId="3417943C" w14:textId="77777777" w:rsidR="006F08B7" w:rsidRPr="00415560" w:rsidRDefault="006F08B7" w:rsidP="008A78FC">
            <w:pPr>
              <w:jc w:val="center"/>
              <w:rPr>
                <w:rFonts w:ascii="Arial" w:hAnsi="Arial" w:cs="Arial"/>
                <w:color w:val="3B3838" w:themeColor="background2" w:themeShade="40"/>
              </w:rPr>
            </w:pPr>
          </w:p>
          <w:p w14:paraId="079E85C3" w14:textId="77777777" w:rsidR="006F08B7" w:rsidRPr="00415560" w:rsidRDefault="006F08B7" w:rsidP="008A78FC">
            <w:pPr>
              <w:jc w:val="center"/>
              <w:rPr>
                <w:rFonts w:ascii="Arial" w:hAnsi="Arial" w:cs="Arial"/>
                <w:color w:val="3B3838" w:themeColor="background2" w:themeShade="40"/>
              </w:rPr>
            </w:pPr>
          </w:p>
          <w:p w14:paraId="677E33A6" w14:textId="77777777" w:rsidR="006F08B7" w:rsidRPr="00415560" w:rsidRDefault="006F08B7" w:rsidP="008A78FC">
            <w:pPr>
              <w:jc w:val="center"/>
              <w:rPr>
                <w:rFonts w:ascii="Arial" w:hAnsi="Arial" w:cs="Arial"/>
                <w:color w:val="3B3838" w:themeColor="background2" w:themeShade="40"/>
              </w:rPr>
            </w:pPr>
          </w:p>
          <w:p w14:paraId="6F904EC7" w14:textId="77777777" w:rsidR="006F08B7" w:rsidRPr="00415560" w:rsidRDefault="006F08B7" w:rsidP="008A78FC">
            <w:pPr>
              <w:jc w:val="center"/>
              <w:rPr>
                <w:rFonts w:ascii="Arial" w:hAnsi="Arial" w:cs="Arial"/>
                <w:color w:val="3B3838" w:themeColor="background2" w:themeShade="40"/>
              </w:rPr>
            </w:pPr>
          </w:p>
          <w:p w14:paraId="0E2B2294" w14:textId="77777777" w:rsidR="006F08B7" w:rsidRPr="00415560" w:rsidRDefault="006F08B7" w:rsidP="008A78FC">
            <w:pPr>
              <w:jc w:val="center"/>
              <w:rPr>
                <w:rFonts w:ascii="Arial" w:hAnsi="Arial" w:cs="Arial"/>
                <w:color w:val="3B3838" w:themeColor="background2" w:themeShade="40"/>
              </w:rPr>
            </w:pPr>
            <w:r w:rsidRPr="00415560">
              <w:rPr>
                <w:rFonts w:ascii="Arial" w:hAnsi="Arial" w:cs="Arial"/>
                <w:color w:val="3B3838" w:themeColor="background2" w:themeShade="40"/>
              </w:rPr>
              <w:t>A/I</w:t>
            </w:r>
          </w:p>
          <w:p w14:paraId="27DA4C07" w14:textId="77777777" w:rsidR="006F08B7" w:rsidRPr="00415560" w:rsidRDefault="006F08B7" w:rsidP="008A78FC">
            <w:pPr>
              <w:jc w:val="center"/>
              <w:rPr>
                <w:rFonts w:ascii="Arial" w:hAnsi="Arial" w:cs="Arial"/>
                <w:color w:val="3B3838" w:themeColor="background2" w:themeShade="40"/>
              </w:rPr>
            </w:pPr>
          </w:p>
          <w:p w14:paraId="7CA36E39" w14:textId="77777777" w:rsidR="006F08B7" w:rsidRPr="00415560" w:rsidRDefault="006F08B7" w:rsidP="008A78FC">
            <w:pPr>
              <w:jc w:val="center"/>
              <w:rPr>
                <w:rFonts w:ascii="Arial" w:hAnsi="Arial" w:cs="Arial"/>
                <w:color w:val="3B3838" w:themeColor="background2" w:themeShade="40"/>
              </w:rPr>
            </w:pPr>
          </w:p>
          <w:p w14:paraId="24C87E10" w14:textId="77777777" w:rsidR="006F08B7" w:rsidRPr="00415560" w:rsidRDefault="006F08B7" w:rsidP="008A78FC">
            <w:pPr>
              <w:jc w:val="center"/>
              <w:rPr>
                <w:rFonts w:ascii="Arial" w:hAnsi="Arial" w:cs="Arial"/>
                <w:color w:val="3B3838" w:themeColor="background2" w:themeShade="40"/>
              </w:rPr>
            </w:pPr>
          </w:p>
          <w:p w14:paraId="3A99014E" w14:textId="77777777" w:rsidR="006F08B7" w:rsidRPr="00415560" w:rsidRDefault="006F08B7" w:rsidP="008A78FC">
            <w:pPr>
              <w:jc w:val="center"/>
              <w:rPr>
                <w:rFonts w:ascii="Arial" w:hAnsi="Arial" w:cs="Arial"/>
                <w:color w:val="3B3838" w:themeColor="background2" w:themeShade="40"/>
              </w:rPr>
            </w:pPr>
            <w:r w:rsidRPr="00415560">
              <w:rPr>
                <w:rFonts w:ascii="Arial" w:hAnsi="Arial" w:cs="Arial"/>
                <w:color w:val="3B3838" w:themeColor="background2" w:themeShade="40"/>
              </w:rPr>
              <w:t>A/I</w:t>
            </w:r>
          </w:p>
          <w:p w14:paraId="1AD3F0D8" w14:textId="77777777" w:rsidR="006F08B7" w:rsidRPr="00415560" w:rsidRDefault="006F08B7" w:rsidP="008A78FC">
            <w:pPr>
              <w:jc w:val="center"/>
              <w:rPr>
                <w:rFonts w:ascii="Arial" w:hAnsi="Arial" w:cs="Arial"/>
                <w:color w:val="3B3838" w:themeColor="background2" w:themeShade="40"/>
              </w:rPr>
            </w:pPr>
          </w:p>
          <w:p w14:paraId="4FCB4A56" w14:textId="77777777" w:rsidR="006F08B7" w:rsidRPr="00415560" w:rsidRDefault="006F08B7" w:rsidP="008A78FC">
            <w:pPr>
              <w:jc w:val="center"/>
              <w:rPr>
                <w:rFonts w:ascii="Arial" w:hAnsi="Arial" w:cs="Arial"/>
                <w:color w:val="3B3838" w:themeColor="background2" w:themeShade="40"/>
              </w:rPr>
            </w:pPr>
          </w:p>
          <w:p w14:paraId="44EFA41A" w14:textId="77777777" w:rsidR="006F08B7" w:rsidRPr="00415560" w:rsidRDefault="006F08B7" w:rsidP="008A78FC">
            <w:pPr>
              <w:jc w:val="center"/>
              <w:rPr>
                <w:rFonts w:ascii="Arial" w:hAnsi="Arial" w:cs="Arial"/>
                <w:color w:val="3B3838" w:themeColor="background2" w:themeShade="40"/>
              </w:rPr>
            </w:pPr>
            <w:r w:rsidRPr="00415560">
              <w:rPr>
                <w:rFonts w:ascii="Arial" w:hAnsi="Arial" w:cs="Arial"/>
                <w:color w:val="3B3838" w:themeColor="background2" w:themeShade="40"/>
              </w:rPr>
              <w:t>A/I</w:t>
            </w:r>
          </w:p>
          <w:p w14:paraId="387751A3" w14:textId="77777777" w:rsidR="006F08B7" w:rsidRPr="00415560" w:rsidRDefault="006F08B7" w:rsidP="008A78FC">
            <w:pPr>
              <w:jc w:val="center"/>
              <w:rPr>
                <w:rFonts w:ascii="Arial" w:hAnsi="Arial" w:cs="Arial"/>
                <w:color w:val="3B3838" w:themeColor="background2" w:themeShade="40"/>
              </w:rPr>
            </w:pPr>
          </w:p>
          <w:p w14:paraId="5483AC09" w14:textId="77777777" w:rsidR="006F08B7" w:rsidRPr="00415560" w:rsidRDefault="006F08B7" w:rsidP="008A78FC">
            <w:pPr>
              <w:jc w:val="center"/>
              <w:rPr>
                <w:rFonts w:ascii="Arial" w:hAnsi="Arial" w:cs="Arial"/>
                <w:color w:val="3B3838" w:themeColor="background2" w:themeShade="40"/>
              </w:rPr>
            </w:pPr>
          </w:p>
          <w:p w14:paraId="5A6BBC98" w14:textId="77777777" w:rsidR="006F08B7" w:rsidRPr="00415560" w:rsidRDefault="006F08B7" w:rsidP="008A78FC">
            <w:pPr>
              <w:jc w:val="center"/>
              <w:rPr>
                <w:rFonts w:ascii="Arial" w:hAnsi="Arial" w:cs="Arial"/>
                <w:color w:val="3B3838" w:themeColor="background2" w:themeShade="40"/>
              </w:rPr>
            </w:pPr>
          </w:p>
          <w:p w14:paraId="722EFF90" w14:textId="77777777" w:rsidR="006F08B7" w:rsidRPr="00415560" w:rsidRDefault="006F08B7" w:rsidP="008A78FC">
            <w:pPr>
              <w:jc w:val="center"/>
              <w:rPr>
                <w:rFonts w:ascii="Arial" w:hAnsi="Arial" w:cs="Arial"/>
                <w:color w:val="3B3838" w:themeColor="background2" w:themeShade="40"/>
              </w:rPr>
            </w:pPr>
          </w:p>
          <w:p w14:paraId="100F2A2E" w14:textId="77777777" w:rsidR="006F08B7" w:rsidRPr="00415560" w:rsidRDefault="006F08B7" w:rsidP="008A78FC">
            <w:pPr>
              <w:jc w:val="center"/>
              <w:rPr>
                <w:rFonts w:ascii="Arial" w:hAnsi="Arial" w:cs="Arial"/>
                <w:color w:val="3B3838" w:themeColor="background2" w:themeShade="40"/>
              </w:rPr>
            </w:pPr>
            <w:r w:rsidRPr="00415560">
              <w:rPr>
                <w:rFonts w:ascii="Arial" w:hAnsi="Arial" w:cs="Arial"/>
                <w:color w:val="3B3838" w:themeColor="background2" w:themeShade="40"/>
              </w:rPr>
              <w:t>M</w:t>
            </w:r>
          </w:p>
          <w:p w14:paraId="30D1EBB9" w14:textId="77777777" w:rsidR="006F08B7" w:rsidRPr="00415560" w:rsidRDefault="006F08B7" w:rsidP="008A78FC">
            <w:pPr>
              <w:jc w:val="center"/>
              <w:rPr>
                <w:rFonts w:ascii="Arial" w:hAnsi="Arial" w:cs="Arial"/>
                <w:color w:val="3B3838" w:themeColor="background2" w:themeShade="40"/>
              </w:rPr>
            </w:pPr>
          </w:p>
          <w:p w14:paraId="004CD6DA" w14:textId="77777777" w:rsidR="006F08B7" w:rsidRPr="00415560" w:rsidRDefault="006F08B7" w:rsidP="008A78FC">
            <w:pPr>
              <w:jc w:val="center"/>
              <w:rPr>
                <w:rFonts w:ascii="Arial" w:hAnsi="Arial" w:cs="Arial"/>
                <w:color w:val="3B3838" w:themeColor="background2" w:themeShade="40"/>
              </w:rPr>
            </w:pPr>
          </w:p>
          <w:p w14:paraId="1EDB16FB" w14:textId="77777777" w:rsidR="006F08B7" w:rsidRPr="00415560" w:rsidRDefault="006F08B7" w:rsidP="008A78FC">
            <w:pPr>
              <w:jc w:val="center"/>
              <w:rPr>
                <w:rFonts w:ascii="Arial" w:hAnsi="Arial" w:cs="Arial"/>
                <w:color w:val="3B3838" w:themeColor="background2" w:themeShade="40"/>
              </w:rPr>
            </w:pPr>
          </w:p>
          <w:p w14:paraId="560D4DFC" w14:textId="77777777" w:rsidR="006F08B7" w:rsidRPr="00415560" w:rsidRDefault="006F08B7" w:rsidP="008A78FC">
            <w:pPr>
              <w:jc w:val="center"/>
              <w:rPr>
                <w:rFonts w:ascii="Arial" w:hAnsi="Arial" w:cs="Arial"/>
                <w:color w:val="3B3838" w:themeColor="background2" w:themeShade="40"/>
              </w:rPr>
            </w:pPr>
          </w:p>
          <w:p w14:paraId="5775AA9E" w14:textId="77777777" w:rsidR="006F08B7" w:rsidRPr="00415560" w:rsidRDefault="006F08B7" w:rsidP="008A78FC">
            <w:pPr>
              <w:jc w:val="center"/>
              <w:rPr>
                <w:rFonts w:ascii="Arial" w:hAnsi="Arial" w:cs="Arial"/>
                <w:color w:val="3B3838" w:themeColor="background2" w:themeShade="40"/>
              </w:rPr>
            </w:pPr>
          </w:p>
          <w:p w14:paraId="581F42B8" w14:textId="77777777" w:rsidR="006F08B7" w:rsidRPr="00415560" w:rsidRDefault="006F08B7" w:rsidP="008A78FC">
            <w:pPr>
              <w:jc w:val="center"/>
              <w:rPr>
                <w:rFonts w:ascii="Arial" w:hAnsi="Arial" w:cs="Arial"/>
                <w:color w:val="3B3838" w:themeColor="background2" w:themeShade="40"/>
              </w:rPr>
            </w:pPr>
          </w:p>
          <w:p w14:paraId="424F6615" w14:textId="77777777" w:rsidR="006F08B7" w:rsidRPr="00415560" w:rsidRDefault="006F08B7" w:rsidP="008A78FC">
            <w:pPr>
              <w:jc w:val="center"/>
              <w:rPr>
                <w:rFonts w:ascii="Arial" w:hAnsi="Arial" w:cs="Arial"/>
                <w:color w:val="3B3838" w:themeColor="background2" w:themeShade="40"/>
              </w:rPr>
            </w:pPr>
          </w:p>
          <w:p w14:paraId="7B0C1A47" w14:textId="77777777" w:rsidR="006F08B7" w:rsidRPr="00415560" w:rsidRDefault="006F08B7" w:rsidP="008A78FC">
            <w:pPr>
              <w:jc w:val="center"/>
              <w:rPr>
                <w:rFonts w:ascii="Arial" w:hAnsi="Arial" w:cs="Arial"/>
                <w:color w:val="3B3838" w:themeColor="background2" w:themeShade="40"/>
              </w:rPr>
            </w:pPr>
            <w:r w:rsidRPr="00415560">
              <w:rPr>
                <w:rFonts w:ascii="Arial" w:hAnsi="Arial" w:cs="Arial"/>
                <w:color w:val="3B3838" w:themeColor="background2" w:themeShade="40"/>
              </w:rPr>
              <w:t>I</w:t>
            </w:r>
          </w:p>
        </w:tc>
        <w:tc>
          <w:tcPr>
            <w:tcW w:w="1843"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1A591027" w14:textId="77777777" w:rsidR="006F08B7" w:rsidRPr="00415560" w:rsidRDefault="006F08B7" w:rsidP="008A78FC">
            <w:pPr>
              <w:rPr>
                <w:rFonts w:ascii="Arial" w:hAnsi="Arial" w:cs="Arial"/>
                <w:color w:val="3B3838" w:themeColor="background2" w:themeShade="40"/>
                <w:sz w:val="22"/>
                <w:szCs w:val="22"/>
              </w:rPr>
            </w:pPr>
          </w:p>
        </w:tc>
        <w:tc>
          <w:tcPr>
            <w:tcW w:w="799" w:type="dxa"/>
            <w:tcBorders>
              <w:top w:val="single" w:sz="4" w:space="0" w:color="812C7C"/>
              <w:left w:val="dotted" w:sz="4" w:space="0" w:color="812C7C"/>
              <w:bottom w:val="single" w:sz="4" w:space="0" w:color="812C7C"/>
              <w:right w:val="single" w:sz="4" w:space="0" w:color="812C7C"/>
            </w:tcBorders>
            <w:tcMar>
              <w:top w:w="57" w:type="dxa"/>
              <w:bottom w:w="57" w:type="dxa"/>
            </w:tcMar>
          </w:tcPr>
          <w:p w14:paraId="65CD7378" w14:textId="77777777" w:rsidR="006F08B7" w:rsidRPr="00415560" w:rsidRDefault="006F08B7" w:rsidP="008A78FC">
            <w:pPr>
              <w:rPr>
                <w:rFonts w:ascii="Arial" w:hAnsi="Arial" w:cs="Arial"/>
                <w:color w:val="3B3838" w:themeColor="background2" w:themeShade="40"/>
                <w:sz w:val="22"/>
                <w:szCs w:val="22"/>
              </w:rPr>
            </w:pPr>
          </w:p>
        </w:tc>
      </w:tr>
      <w:tr w:rsidR="006F08B7" w:rsidRPr="00415560" w14:paraId="20938E4E" w14:textId="77777777" w:rsidTr="008A78F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754CDBA7" w14:textId="77777777" w:rsidR="006F08B7" w:rsidRPr="00415560" w:rsidRDefault="006F08B7" w:rsidP="008A78FC">
            <w:pPr>
              <w:rPr>
                <w:rFonts w:ascii="Arial" w:hAnsi="Arial" w:cs="Arial"/>
                <w:b/>
                <w:bCs/>
                <w:color w:val="FFFFFF" w:themeColor="background1"/>
                <w:sz w:val="22"/>
                <w:szCs w:val="22"/>
              </w:rPr>
            </w:pPr>
            <w:r w:rsidRPr="00415560">
              <w:rPr>
                <w:rFonts w:ascii="Arial" w:hAnsi="Arial" w:cs="Arial"/>
                <w:b/>
                <w:bCs/>
                <w:color w:val="FFFFFF" w:themeColor="background1"/>
                <w:sz w:val="22"/>
                <w:szCs w:val="22"/>
              </w:rPr>
              <w:lastRenderedPageBreak/>
              <w:t>KEY</w:t>
            </w:r>
          </w:p>
        </w:tc>
      </w:tr>
      <w:tr w:rsidR="006F08B7" w:rsidRPr="00415560" w14:paraId="5679913C" w14:textId="77777777" w:rsidTr="008A78F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7" w:type="dxa"/>
            <w:gridSpan w:val="2"/>
            <w:tcBorders>
              <w:bottom w:val="single" w:sz="4" w:space="0" w:color="009196"/>
            </w:tcBorders>
            <w:shd w:val="clear" w:color="auto" w:fill="auto"/>
            <w:tcMar>
              <w:top w:w="57" w:type="dxa"/>
              <w:bottom w:w="57" w:type="dxa"/>
            </w:tcMar>
          </w:tcPr>
          <w:p w14:paraId="57C70AE5" w14:textId="77777777" w:rsidR="006F08B7" w:rsidRPr="00415560" w:rsidRDefault="006F08B7" w:rsidP="008A78FC">
            <w:pPr>
              <w:jc w:val="center"/>
              <w:rPr>
                <w:rFonts w:ascii="Arial" w:hAnsi="Arial" w:cs="Arial"/>
                <w:color w:val="3B3838" w:themeColor="background2" w:themeShade="40"/>
                <w:sz w:val="18"/>
                <w:szCs w:val="18"/>
              </w:rPr>
            </w:pPr>
            <w:r w:rsidRPr="00415560">
              <w:rPr>
                <w:rFonts w:ascii="Arial" w:hAnsi="Arial" w:cs="Arial"/>
                <w:b/>
                <w:bCs/>
                <w:color w:val="3B3838" w:themeColor="background2" w:themeShade="40"/>
                <w:sz w:val="18"/>
                <w:szCs w:val="18"/>
              </w:rPr>
              <w:t>A</w:t>
            </w:r>
            <w:r w:rsidRPr="00415560">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09F9D4C0" w14:textId="77777777" w:rsidR="006F08B7" w:rsidRPr="00415560" w:rsidRDefault="006F08B7" w:rsidP="008A78FC">
            <w:pPr>
              <w:jc w:val="center"/>
              <w:rPr>
                <w:rFonts w:ascii="Arial" w:hAnsi="Arial" w:cs="Arial"/>
                <w:color w:val="3B3838" w:themeColor="background2" w:themeShade="40"/>
                <w:sz w:val="18"/>
                <w:szCs w:val="18"/>
              </w:rPr>
            </w:pPr>
            <w:r w:rsidRPr="00415560">
              <w:rPr>
                <w:rFonts w:ascii="Arial" w:hAnsi="Arial" w:cs="Arial"/>
                <w:b/>
                <w:bCs/>
                <w:color w:val="3B3838" w:themeColor="background2" w:themeShade="40"/>
                <w:sz w:val="18"/>
                <w:szCs w:val="18"/>
              </w:rPr>
              <w:t>I</w:t>
            </w:r>
            <w:r w:rsidRPr="00415560">
              <w:rPr>
                <w:rFonts w:ascii="Arial" w:hAnsi="Arial" w:cs="Arial"/>
                <w:color w:val="3B3838" w:themeColor="background2" w:themeShade="40"/>
                <w:sz w:val="18"/>
                <w:szCs w:val="18"/>
              </w:rPr>
              <w:t xml:space="preserve"> = Interview</w:t>
            </w:r>
          </w:p>
        </w:tc>
        <w:tc>
          <w:tcPr>
            <w:tcW w:w="3121" w:type="dxa"/>
            <w:gridSpan w:val="2"/>
            <w:tcBorders>
              <w:bottom w:val="single" w:sz="4" w:space="0" w:color="009196"/>
            </w:tcBorders>
            <w:shd w:val="clear" w:color="auto" w:fill="auto"/>
            <w:tcMar>
              <w:top w:w="57" w:type="dxa"/>
              <w:bottom w:w="57" w:type="dxa"/>
            </w:tcMar>
          </w:tcPr>
          <w:p w14:paraId="50639042" w14:textId="77777777" w:rsidR="006F08B7" w:rsidRPr="00415560" w:rsidRDefault="006F08B7" w:rsidP="008A78FC">
            <w:pPr>
              <w:jc w:val="center"/>
              <w:rPr>
                <w:rFonts w:ascii="Arial" w:hAnsi="Arial" w:cs="Arial"/>
                <w:color w:val="3B3838" w:themeColor="background2" w:themeShade="40"/>
                <w:sz w:val="18"/>
                <w:szCs w:val="18"/>
              </w:rPr>
            </w:pPr>
            <w:r w:rsidRPr="00415560">
              <w:rPr>
                <w:rFonts w:ascii="Arial" w:hAnsi="Arial" w:cs="Arial"/>
                <w:b/>
                <w:bCs/>
                <w:color w:val="3B3838" w:themeColor="background2" w:themeShade="40"/>
                <w:sz w:val="18"/>
                <w:szCs w:val="18"/>
              </w:rPr>
              <w:t>O</w:t>
            </w:r>
            <w:r w:rsidRPr="00415560">
              <w:rPr>
                <w:rFonts w:ascii="Arial" w:hAnsi="Arial" w:cs="Arial"/>
                <w:color w:val="3B3838" w:themeColor="background2" w:themeShade="40"/>
                <w:sz w:val="18"/>
                <w:szCs w:val="18"/>
              </w:rPr>
              <w:t xml:space="preserve"> = Observed Teaching   Session</w:t>
            </w:r>
          </w:p>
        </w:tc>
        <w:tc>
          <w:tcPr>
            <w:tcW w:w="154" w:type="dxa"/>
            <w:tcBorders>
              <w:bottom w:val="single" w:sz="4" w:space="0" w:color="009196"/>
            </w:tcBorders>
            <w:shd w:val="clear" w:color="auto" w:fill="auto"/>
            <w:tcMar>
              <w:top w:w="57" w:type="dxa"/>
              <w:bottom w:w="57" w:type="dxa"/>
            </w:tcMar>
          </w:tcPr>
          <w:p w14:paraId="16A20AE5" w14:textId="77777777" w:rsidR="006F08B7" w:rsidRPr="00415560" w:rsidRDefault="006F08B7" w:rsidP="008A78FC">
            <w:pPr>
              <w:jc w:val="center"/>
              <w:rPr>
                <w:rFonts w:ascii="Arial" w:hAnsi="Arial" w:cs="Arial"/>
                <w:color w:val="3B3838" w:themeColor="background2" w:themeShade="40"/>
                <w:sz w:val="18"/>
                <w:szCs w:val="18"/>
              </w:rPr>
            </w:pPr>
            <w:r w:rsidRPr="00415560">
              <w:rPr>
                <w:rFonts w:ascii="Arial" w:hAnsi="Arial" w:cs="Arial"/>
                <w:b/>
                <w:bCs/>
                <w:color w:val="3B3838" w:themeColor="background2" w:themeShade="40"/>
                <w:sz w:val="18"/>
                <w:szCs w:val="18"/>
              </w:rPr>
              <w:t>T</w:t>
            </w:r>
            <w:r w:rsidRPr="00415560">
              <w:rPr>
                <w:rFonts w:ascii="Arial" w:hAnsi="Arial" w:cs="Arial"/>
                <w:color w:val="3B3838" w:themeColor="background2" w:themeShade="40"/>
                <w:sz w:val="18"/>
                <w:szCs w:val="18"/>
              </w:rPr>
              <w:t xml:space="preserve"> = Test</w:t>
            </w:r>
          </w:p>
        </w:tc>
        <w:tc>
          <w:tcPr>
            <w:tcW w:w="2488" w:type="dxa"/>
            <w:gridSpan w:val="2"/>
            <w:tcBorders>
              <w:bottom w:val="single" w:sz="4" w:space="0" w:color="009196"/>
            </w:tcBorders>
            <w:shd w:val="clear" w:color="auto" w:fill="auto"/>
            <w:tcMar>
              <w:top w:w="57" w:type="dxa"/>
              <w:bottom w:w="57" w:type="dxa"/>
            </w:tcMar>
          </w:tcPr>
          <w:p w14:paraId="6188C1A4" w14:textId="77777777" w:rsidR="006F08B7" w:rsidRPr="00415560" w:rsidRDefault="006F08B7" w:rsidP="008A78FC">
            <w:pPr>
              <w:jc w:val="center"/>
              <w:rPr>
                <w:rFonts w:ascii="Arial" w:hAnsi="Arial" w:cs="Arial"/>
                <w:color w:val="3B3838" w:themeColor="background2" w:themeShade="40"/>
                <w:sz w:val="18"/>
                <w:szCs w:val="18"/>
              </w:rPr>
            </w:pPr>
            <w:r w:rsidRPr="00415560">
              <w:rPr>
                <w:rFonts w:ascii="Arial" w:hAnsi="Arial" w:cs="Arial"/>
                <w:b/>
                <w:bCs/>
                <w:color w:val="3B3838" w:themeColor="background2" w:themeShade="40"/>
                <w:sz w:val="18"/>
                <w:szCs w:val="18"/>
              </w:rPr>
              <w:t>M</w:t>
            </w:r>
            <w:r w:rsidRPr="00415560">
              <w:rPr>
                <w:rFonts w:ascii="Arial" w:hAnsi="Arial" w:cs="Arial"/>
                <w:color w:val="3B3838" w:themeColor="background2" w:themeShade="40"/>
                <w:sz w:val="18"/>
                <w:szCs w:val="18"/>
              </w:rPr>
              <w:t xml:space="preserve"> = Medical Questionnaire</w:t>
            </w:r>
          </w:p>
        </w:tc>
      </w:tr>
    </w:tbl>
    <w:p w14:paraId="10C590C7" w14:textId="77777777" w:rsidR="006F08B7" w:rsidRPr="00415560" w:rsidRDefault="006F08B7" w:rsidP="006F08B7">
      <w:pPr>
        <w:rPr>
          <w:rFonts w:ascii="Arial" w:hAnsi="Arial" w:cs="Arial"/>
          <w:color w:val="3B3838" w:themeColor="background2" w:themeShade="40"/>
        </w:rPr>
      </w:pPr>
      <w:r w:rsidRPr="00415560">
        <w:rPr>
          <w:rFonts w:ascii="Arial" w:hAnsi="Arial" w:cs="Arial"/>
          <w:b/>
          <w:bCs/>
          <w:noProof/>
        </w:rPr>
        <w:drawing>
          <wp:anchor distT="0" distB="0" distL="114300" distR="114300" simplePos="0" relativeHeight="251667456" behindDoc="1" locked="0" layoutInCell="1" allowOverlap="1" wp14:anchorId="7AB2052F" wp14:editId="1A7DC953">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FDDF1" w14:textId="77777777" w:rsidR="00973227" w:rsidRPr="00415560" w:rsidRDefault="00973227" w:rsidP="00973227">
      <w:pPr>
        <w:shd w:val="clear" w:color="auto" w:fill="FFFFFF"/>
        <w:spacing w:before="100" w:beforeAutospacing="1" w:after="100" w:afterAutospacing="1" w:line="240" w:lineRule="auto"/>
        <w:rPr>
          <w:rFonts w:ascii="Arial" w:eastAsia="Times New Roman" w:hAnsi="Arial" w:cs="Arial"/>
          <w:sz w:val="24"/>
          <w:szCs w:val="24"/>
          <w:lang w:eastAsia="en-GB"/>
        </w:rPr>
      </w:pPr>
    </w:p>
    <w:sectPr w:rsidR="00973227" w:rsidRPr="004155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95A50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5963783" o:spid="_x0000_i1025" type="#_x0000_t75" style="width:6.75pt;height:6.75pt;visibility:visible;mso-wrap-style:square">
            <v:imagedata r:id="rId1" o:title=""/>
          </v:shape>
        </w:pict>
      </mc:Choice>
      <mc:Fallback>
        <w:drawing>
          <wp:inline distT="0" distB="0" distL="0" distR="0" wp14:anchorId="4BD3143B">
            <wp:extent cx="85725" cy="85725"/>
            <wp:effectExtent l="0" t="0" r="0" b="0"/>
            <wp:docPr id="1145963783" name="Picture 114596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mc:Fallback>
    </mc:AlternateContent>
  </w:numPicBullet>
  <w:abstractNum w:abstractNumId="0" w15:restartNumberingAfterBreak="0">
    <w:nsid w:val="08C23C24"/>
    <w:multiLevelType w:val="multilevel"/>
    <w:tmpl w:val="D59079AA"/>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52424"/>
    <w:multiLevelType w:val="multilevel"/>
    <w:tmpl w:val="708E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C5AB5"/>
    <w:multiLevelType w:val="hybridMultilevel"/>
    <w:tmpl w:val="2DE4F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C0AB3"/>
    <w:multiLevelType w:val="hybridMultilevel"/>
    <w:tmpl w:val="9192F050"/>
    <w:lvl w:ilvl="0" w:tplc="42A04506">
      <w:start w:val="1"/>
      <w:numFmt w:val="bullet"/>
      <w:lvlText w:val=""/>
      <w:lvlJc w:val="left"/>
      <w:pPr>
        <w:tabs>
          <w:tab w:val="num" w:pos="1314"/>
        </w:tabs>
        <w:ind w:left="1317" w:hanging="173"/>
      </w:pPr>
      <w:rPr>
        <w:rFonts w:ascii="Symbol" w:hAnsi="Symbol" w:hint="default"/>
        <w:color w:val="auto"/>
        <w:sz w:val="20"/>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22B955E6"/>
    <w:multiLevelType w:val="hybridMultilevel"/>
    <w:tmpl w:val="2CCE5F52"/>
    <w:lvl w:ilvl="0" w:tplc="42A04506">
      <w:start w:val="1"/>
      <w:numFmt w:val="bullet"/>
      <w:lvlText w:val=""/>
      <w:lvlJc w:val="left"/>
      <w:pPr>
        <w:tabs>
          <w:tab w:val="num" w:pos="890"/>
        </w:tabs>
        <w:ind w:left="893" w:hanging="173"/>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83262B"/>
    <w:multiLevelType w:val="hybridMultilevel"/>
    <w:tmpl w:val="189A1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44815BB"/>
    <w:multiLevelType w:val="hybridMultilevel"/>
    <w:tmpl w:val="A1AC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425A6D"/>
    <w:multiLevelType w:val="hybridMultilevel"/>
    <w:tmpl w:val="D27A0840"/>
    <w:lvl w:ilvl="0" w:tplc="42A04506">
      <w:start w:val="1"/>
      <w:numFmt w:val="bullet"/>
      <w:lvlText w:val=""/>
      <w:lvlJc w:val="left"/>
      <w:pPr>
        <w:tabs>
          <w:tab w:val="num" w:pos="1854"/>
        </w:tabs>
        <w:ind w:left="1857" w:hanging="173"/>
      </w:pPr>
      <w:rPr>
        <w:rFonts w:ascii="Symbol" w:hAnsi="Symbol" w:hint="default"/>
        <w:color w:val="auto"/>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2E06BE6"/>
    <w:multiLevelType w:val="hybridMultilevel"/>
    <w:tmpl w:val="4FFA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485802"/>
    <w:multiLevelType w:val="hybridMultilevel"/>
    <w:tmpl w:val="F69A0DB2"/>
    <w:lvl w:ilvl="0" w:tplc="42A04506">
      <w:start w:val="1"/>
      <w:numFmt w:val="bullet"/>
      <w:lvlText w:val=""/>
      <w:lvlJc w:val="left"/>
      <w:pPr>
        <w:tabs>
          <w:tab w:val="num" w:pos="1854"/>
        </w:tabs>
        <w:ind w:left="1857" w:hanging="173"/>
      </w:pPr>
      <w:rPr>
        <w:rFonts w:ascii="Symbol" w:hAnsi="Symbol" w:hint="default"/>
        <w:color w:val="auto"/>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B2A70FA"/>
    <w:multiLevelType w:val="hybridMultilevel"/>
    <w:tmpl w:val="B7744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920441">
    <w:abstractNumId w:val="11"/>
  </w:num>
  <w:num w:numId="2" w16cid:durableId="1712461143">
    <w:abstractNumId w:val="11"/>
  </w:num>
  <w:num w:numId="3" w16cid:durableId="2070181838">
    <w:abstractNumId w:val="2"/>
  </w:num>
  <w:num w:numId="4" w16cid:durableId="1291279823">
    <w:abstractNumId w:val="1"/>
  </w:num>
  <w:num w:numId="5" w16cid:durableId="1863594019">
    <w:abstractNumId w:val="12"/>
  </w:num>
  <w:num w:numId="6" w16cid:durableId="480386247">
    <w:abstractNumId w:val="5"/>
  </w:num>
  <w:num w:numId="7" w16cid:durableId="1856722698">
    <w:abstractNumId w:val="4"/>
  </w:num>
  <w:num w:numId="8" w16cid:durableId="324868854">
    <w:abstractNumId w:val="3"/>
  </w:num>
  <w:num w:numId="9" w16cid:durableId="1643072009">
    <w:abstractNumId w:val="8"/>
  </w:num>
  <w:num w:numId="10" w16cid:durableId="1023435248">
    <w:abstractNumId w:val="10"/>
  </w:num>
  <w:num w:numId="11" w16cid:durableId="1435512929">
    <w:abstractNumId w:val="6"/>
  </w:num>
  <w:num w:numId="12" w16cid:durableId="932709827">
    <w:abstractNumId w:val="9"/>
  </w:num>
  <w:num w:numId="13" w16cid:durableId="1127821900">
    <w:abstractNumId w:val="0"/>
  </w:num>
  <w:num w:numId="14" w16cid:durableId="2066486273">
    <w:abstractNumId w:val="11"/>
  </w:num>
  <w:num w:numId="15" w16cid:durableId="600182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91"/>
    <w:rsid w:val="0007051F"/>
    <w:rsid w:val="000B7513"/>
    <w:rsid w:val="000C6AD3"/>
    <w:rsid w:val="000D0F56"/>
    <w:rsid w:val="000D5ED3"/>
    <w:rsid w:val="00114F8A"/>
    <w:rsid w:val="00117963"/>
    <w:rsid w:val="00155F2D"/>
    <w:rsid w:val="00183784"/>
    <w:rsid w:val="00250B0D"/>
    <w:rsid w:val="00253740"/>
    <w:rsid w:val="00265519"/>
    <w:rsid w:val="00280873"/>
    <w:rsid w:val="00292620"/>
    <w:rsid w:val="002A0302"/>
    <w:rsid w:val="002F34F9"/>
    <w:rsid w:val="00330164"/>
    <w:rsid w:val="00353851"/>
    <w:rsid w:val="0036745F"/>
    <w:rsid w:val="00383B34"/>
    <w:rsid w:val="00383C7D"/>
    <w:rsid w:val="003A393D"/>
    <w:rsid w:val="003A4D78"/>
    <w:rsid w:val="003D37B7"/>
    <w:rsid w:val="00415560"/>
    <w:rsid w:val="00452909"/>
    <w:rsid w:val="004C3CC3"/>
    <w:rsid w:val="004D49C7"/>
    <w:rsid w:val="00511078"/>
    <w:rsid w:val="00533425"/>
    <w:rsid w:val="00565284"/>
    <w:rsid w:val="00577C9B"/>
    <w:rsid w:val="005A721E"/>
    <w:rsid w:val="005D1E32"/>
    <w:rsid w:val="00637AB8"/>
    <w:rsid w:val="00655563"/>
    <w:rsid w:val="00661674"/>
    <w:rsid w:val="006849C0"/>
    <w:rsid w:val="00690268"/>
    <w:rsid w:val="006A2490"/>
    <w:rsid w:val="006C195D"/>
    <w:rsid w:val="006D64AF"/>
    <w:rsid w:val="006F08B7"/>
    <w:rsid w:val="00704266"/>
    <w:rsid w:val="0072299F"/>
    <w:rsid w:val="007310D5"/>
    <w:rsid w:val="00740BE2"/>
    <w:rsid w:val="00746A18"/>
    <w:rsid w:val="00756FA4"/>
    <w:rsid w:val="00801B2D"/>
    <w:rsid w:val="00875A60"/>
    <w:rsid w:val="008C7D6B"/>
    <w:rsid w:val="0093554C"/>
    <w:rsid w:val="00942AAD"/>
    <w:rsid w:val="00947567"/>
    <w:rsid w:val="00957896"/>
    <w:rsid w:val="00973227"/>
    <w:rsid w:val="00996DDB"/>
    <w:rsid w:val="009C014B"/>
    <w:rsid w:val="009C272F"/>
    <w:rsid w:val="009C4B87"/>
    <w:rsid w:val="00A508EA"/>
    <w:rsid w:val="00A65A8D"/>
    <w:rsid w:val="00A95CC3"/>
    <w:rsid w:val="00AF28E8"/>
    <w:rsid w:val="00B01009"/>
    <w:rsid w:val="00B24AC5"/>
    <w:rsid w:val="00B45E91"/>
    <w:rsid w:val="00B7497D"/>
    <w:rsid w:val="00B96152"/>
    <w:rsid w:val="00BA6512"/>
    <w:rsid w:val="00BB0855"/>
    <w:rsid w:val="00BC54A5"/>
    <w:rsid w:val="00BD374C"/>
    <w:rsid w:val="00BD56DF"/>
    <w:rsid w:val="00BE01DC"/>
    <w:rsid w:val="00C11BCC"/>
    <w:rsid w:val="00C3477F"/>
    <w:rsid w:val="00C81DDE"/>
    <w:rsid w:val="00CD233C"/>
    <w:rsid w:val="00CD5F2D"/>
    <w:rsid w:val="00CE09C1"/>
    <w:rsid w:val="00CE1094"/>
    <w:rsid w:val="00D12F68"/>
    <w:rsid w:val="00D20F85"/>
    <w:rsid w:val="00D26511"/>
    <w:rsid w:val="00D60EDB"/>
    <w:rsid w:val="00D6529F"/>
    <w:rsid w:val="00DB333D"/>
    <w:rsid w:val="00DD4980"/>
    <w:rsid w:val="00DE252A"/>
    <w:rsid w:val="00DE721C"/>
    <w:rsid w:val="00E01900"/>
    <w:rsid w:val="00E20C86"/>
    <w:rsid w:val="00E5472A"/>
    <w:rsid w:val="00E705BA"/>
    <w:rsid w:val="00EB4548"/>
    <w:rsid w:val="00ED0E0E"/>
    <w:rsid w:val="00EE6E7B"/>
    <w:rsid w:val="00F333D0"/>
    <w:rsid w:val="00F7460D"/>
    <w:rsid w:val="00F930FC"/>
    <w:rsid w:val="00FC7C19"/>
    <w:rsid w:val="0694BFB5"/>
    <w:rsid w:val="163A0B99"/>
    <w:rsid w:val="229664D1"/>
    <w:rsid w:val="25A46487"/>
    <w:rsid w:val="29E539EF"/>
    <w:rsid w:val="33B46CCE"/>
    <w:rsid w:val="37139141"/>
    <w:rsid w:val="38A377B8"/>
    <w:rsid w:val="39BBE7AE"/>
    <w:rsid w:val="44BC22A5"/>
    <w:rsid w:val="4F392EBC"/>
    <w:rsid w:val="55D19201"/>
    <w:rsid w:val="5D587BE2"/>
    <w:rsid w:val="662287FA"/>
    <w:rsid w:val="6CBBA903"/>
    <w:rsid w:val="72423C73"/>
    <w:rsid w:val="7ABC3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7DB7"/>
  <w15:chartTrackingRefBased/>
  <w15:docId w15:val="{07DBCE95-4EB8-48AF-9EF5-7C195C0E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45E91"/>
    <w:pPr>
      <w:autoSpaceDE w:val="0"/>
      <w:autoSpaceDN w:val="0"/>
      <w:spacing w:after="0" w:line="240" w:lineRule="auto"/>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B45E91"/>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B45E91"/>
    <w:pPr>
      <w:spacing w:after="0" w:line="240" w:lineRule="auto"/>
      <w:ind w:left="720"/>
      <w:contextualSpacing/>
    </w:pPr>
    <w:rPr>
      <w:sz w:val="24"/>
      <w:szCs w:val="24"/>
    </w:rPr>
  </w:style>
  <w:style w:type="table" w:styleId="TableGrid">
    <w:name w:val="Table Grid"/>
    <w:basedOn w:val="TableNormal"/>
    <w:uiPriority w:val="39"/>
    <w:rsid w:val="006F08B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6F08B7"/>
    <w:pPr>
      <w:spacing w:after="0" w:line="240" w:lineRule="auto"/>
      <w:jc w:val="both"/>
    </w:pPr>
    <w:rPr>
      <w:rFonts w:ascii="Times New Roman" w:hAnsi="Times New Roman" w:cs="Times New Roman"/>
      <w:sz w:val="24"/>
      <w:szCs w:val="24"/>
      <w:lang w:eastAsia="en-GB"/>
    </w:rPr>
  </w:style>
  <w:style w:type="character" w:customStyle="1" w:styleId="BodyTextChar">
    <w:name w:val="Body Text Char"/>
    <w:basedOn w:val="DefaultParagraphFont"/>
    <w:link w:val="BodyText"/>
    <w:uiPriority w:val="99"/>
    <w:rsid w:val="006F08B7"/>
    <w:rPr>
      <w:rFonts w:ascii="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386340">
      <w:bodyDiv w:val="1"/>
      <w:marLeft w:val="0"/>
      <w:marRight w:val="0"/>
      <w:marTop w:val="0"/>
      <w:marBottom w:val="0"/>
      <w:divBdr>
        <w:top w:val="none" w:sz="0" w:space="0" w:color="auto"/>
        <w:left w:val="none" w:sz="0" w:space="0" w:color="auto"/>
        <w:bottom w:val="none" w:sz="0" w:space="0" w:color="auto"/>
        <w:right w:val="none" w:sz="0" w:space="0" w:color="auto"/>
      </w:divBdr>
    </w:div>
    <w:div w:id="1389067729">
      <w:bodyDiv w:val="1"/>
      <w:marLeft w:val="0"/>
      <w:marRight w:val="0"/>
      <w:marTop w:val="0"/>
      <w:marBottom w:val="0"/>
      <w:divBdr>
        <w:top w:val="none" w:sz="0" w:space="0" w:color="auto"/>
        <w:left w:val="none" w:sz="0" w:space="0" w:color="auto"/>
        <w:bottom w:val="none" w:sz="0" w:space="0" w:color="auto"/>
        <w:right w:val="none" w:sz="0" w:space="0" w:color="auto"/>
      </w:divBdr>
    </w:div>
    <w:div w:id="1477256546">
      <w:bodyDiv w:val="1"/>
      <w:marLeft w:val="0"/>
      <w:marRight w:val="0"/>
      <w:marTop w:val="0"/>
      <w:marBottom w:val="0"/>
      <w:divBdr>
        <w:top w:val="none" w:sz="0" w:space="0" w:color="auto"/>
        <w:left w:val="none" w:sz="0" w:space="0" w:color="auto"/>
        <w:bottom w:val="none" w:sz="0" w:space="0" w:color="auto"/>
        <w:right w:val="none" w:sz="0" w:space="0" w:color="auto"/>
      </w:divBdr>
    </w:div>
    <w:div w:id="190212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8</Pages>
  <Words>1678</Words>
  <Characters>9570</Characters>
  <Application>Microsoft Office Word</Application>
  <DocSecurity>0</DocSecurity>
  <Lines>79</Lines>
  <Paragraphs>22</Paragraphs>
  <ScaleCrop>false</ScaleCrop>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Julie</dc:creator>
  <cp:keywords/>
  <dc:description/>
  <cp:lastModifiedBy>Howard, Lucy</cp:lastModifiedBy>
  <cp:revision>103</cp:revision>
  <dcterms:created xsi:type="dcterms:W3CDTF">2025-05-12T09:42:00Z</dcterms:created>
  <dcterms:modified xsi:type="dcterms:W3CDTF">2025-06-25T11:07:00Z</dcterms:modified>
</cp:coreProperties>
</file>