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5CD15" w14:textId="6F3E136A" w:rsidR="00A765B0" w:rsidRDefault="00AA424C" w:rsidP="00F726E9">
      <w:pPr>
        <w:spacing w:line="276" w:lineRule="auto"/>
        <w:jc w:val="center"/>
        <w:rPr>
          <w:rFonts w:ascii="Arial" w:hAnsi="Arial" w:cs="Arial"/>
          <w:b/>
          <w:bCs/>
          <w:color w:val="4E2C7A"/>
          <w:sz w:val="32"/>
          <w:szCs w:val="32"/>
        </w:rPr>
      </w:pPr>
      <w:r w:rsidRPr="00D00A43">
        <w:rPr>
          <w:rFonts w:ascii="Arial" w:hAnsi="Arial" w:cs="Arial"/>
          <w:b/>
          <w:bCs/>
          <w:noProof/>
        </w:rPr>
        <w:drawing>
          <wp:anchor distT="0" distB="0" distL="114300" distR="114300" simplePos="0" relativeHeight="251659264" behindDoc="1" locked="0" layoutInCell="1" allowOverlap="1" wp14:anchorId="69690FDE" wp14:editId="7EFE8F17">
            <wp:simplePos x="0" y="0"/>
            <wp:positionH relativeFrom="margin">
              <wp:posOffset>1895475</wp:posOffset>
            </wp:positionH>
            <wp:positionV relativeFrom="margin">
              <wp:posOffset>-929640</wp:posOffset>
            </wp:positionV>
            <wp:extent cx="1924050" cy="821055"/>
            <wp:effectExtent l="0" t="0" r="0" b="0"/>
            <wp:wrapSquare wrapText="bothSides"/>
            <wp:docPr id="2" name="Picture 2" descr="K:\HumanResources\Nescot Enterprises\logos\Black and whi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umanResources\Nescot Enterprises\logos\Black and white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4050" cy="8210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4278">
        <w:rPr>
          <w:rFonts w:ascii="Arial" w:hAnsi="Arial" w:cs="Arial"/>
          <w:b/>
          <w:bCs/>
          <w:color w:val="4E2C7A"/>
          <w:sz w:val="32"/>
          <w:szCs w:val="32"/>
        </w:rPr>
        <w:t>Annual Review Officer</w:t>
      </w:r>
      <w:r w:rsidR="00A765B0">
        <w:rPr>
          <w:rFonts w:ascii="Arial" w:hAnsi="Arial" w:cs="Arial"/>
          <w:b/>
          <w:bCs/>
          <w:color w:val="4E2C7A"/>
          <w:sz w:val="32"/>
          <w:szCs w:val="32"/>
        </w:rPr>
        <w:t xml:space="preserve"> </w:t>
      </w:r>
    </w:p>
    <w:p w14:paraId="649A634E" w14:textId="7992846B" w:rsidR="00B42307" w:rsidRDefault="00B42307" w:rsidP="00CC066B">
      <w:pPr>
        <w:spacing w:line="276" w:lineRule="auto"/>
        <w:jc w:val="center"/>
        <w:rPr>
          <w:rFonts w:ascii="Arial" w:hAnsi="Arial" w:cs="Arial"/>
          <w:b/>
          <w:bCs/>
          <w:color w:val="812C7C"/>
        </w:rPr>
      </w:pPr>
      <w:r>
        <w:rPr>
          <w:rFonts w:ascii="Arial" w:hAnsi="Arial" w:cs="Arial"/>
          <w:b/>
          <w:bCs/>
          <w:color w:val="812C7C"/>
        </w:rPr>
        <w:t>37.5 hours per week / Term Time Only (37 weeks)</w:t>
      </w:r>
    </w:p>
    <w:p w14:paraId="6A524625" w14:textId="36D35616" w:rsidR="00B42307" w:rsidRDefault="00B42307" w:rsidP="00CC066B">
      <w:pPr>
        <w:spacing w:line="276" w:lineRule="auto"/>
        <w:jc w:val="center"/>
        <w:rPr>
          <w:rFonts w:ascii="Arial" w:hAnsi="Arial" w:cs="Arial"/>
          <w:b/>
          <w:bCs/>
          <w:color w:val="812C7C"/>
        </w:rPr>
      </w:pPr>
      <w:r>
        <w:rPr>
          <w:rFonts w:ascii="Arial" w:hAnsi="Arial" w:cs="Arial"/>
          <w:b/>
          <w:bCs/>
          <w:color w:val="812C7C"/>
        </w:rPr>
        <w:t>Fixed term until 31/08/26</w:t>
      </w:r>
    </w:p>
    <w:p w14:paraId="337DA312" w14:textId="29AC3D23" w:rsidR="00AE5996" w:rsidRPr="00F63841" w:rsidRDefault="007C2058" w:rsidP="00AE5996">
      <w:pPr>
        <w:jc w:val="center"/>
        <w:rPr>
          <w:rFonts w:ascii="Arial" w:hAnsi="Arial" w:cs="Arial"/>
          <w:b/>
          <w:bCs/>
          <w:color w:val="812C7C"/>
        </w:rPr>
      </w:pPr>
      <w:r w:rsidRPr="00482CC0">
        <w:rPr>
          <w:rFonts w:ascii="Arial" w:hAnsi="Arial" w:cs="Arial"/>
          <w:b/>
          <w:bCs/>
          <w:color w:val="812C7C"/>
        </w:rPr>
        <w:t>£</w:t>
      </w:r>
      <w:r w:rsidR="00AB21D7">
        <w:rPr>
          <w:rFonts w:ascii="Arial" w:hAnsi="Arial" w:cs="Arial"/>
          <w:b/>
          <w:bCs/>
          <w:color w:val="812C7C"/>
        </w:rPr>
        <w:t>26,340 to £29,094</w:t>
      </w:r>
    </w:p>
    <w:p w14:paraId="04FAAD64" w14:textId="12950F4E" w:rsidR="00F726E9" w:rsidRPr="00A765B0" w:rsidRDefault="00F726E9" w:rsidP="00E84278">
      <w:pPr>
        <w:pStyle w:val="NormalWeb"/>
        <w:spacing w:before="0" w:beforeAutospacing="0" w:after="0" w:afterAutospacing="0"/>
        <w:rPr>
          <w:rFonts w:ascii="Arial" w:hAnsi="Arial" w:cs="Arial"/>
          <w:b/>
          <w:bCs/>
          <w:sz w:val="20"/>
          <w:szCs w:val="20"/>
        </w:rPr>
      </w:pPr>
    </w:p>
    <w:p w14:paraId="711FA47D" w14:textId="77777777" w:rsidR="00E84278" w:rsidRDefault="00E84278" w:rsidP="00E84278">
      <w:pPr>
        <w:jc w:val="center"/>
        <w:rPr>
          <w:rFonts w:ascii="Arial" w:hAnsi="Arial" w:cs="Arial"/>
          <w:i/>
          <w:iCs/>
          <w:sz w:val="22"/>
          <w:szCs w:val="22"/>
        </w:rPr>
      </w:pPr>
      <w:r>
        <w:rPr>
          <w:rFonts w:ascii="Arial" w:hAnsi="Arial" w:cs="Arial"/>
          <w:i/>
          <w:iCs/>
          <w:sz w:val="22"/>
          <w:szCs w:val="22"/>
        </w:rPr>
        <w:t>Nescot is recognised as the ‘</w:t>
      </w:r>
      <w:r>
        <w:rPr>
          <w:rFonts w:ascii="Arial" w:hAnsi="Arial" w:cs="Arial"/>
          <w:b/>
          <w:bCs/>
          <w:i/>
          <w:iCs/>
          <w:sz w:val="22"/>
          <w:szCs w:val="22"/>
        </w:rPr>
        <w:t>Employer of the year’</w:t>
      </w:r>
      <w:r>
        <w:rPr>
          <w:rFonts w:ascii="Arial" w:hAnsi="Arial" w:cs="Arial"/>
          <w:i/>
          <w:iCs/>
          <w:sz w:val="22"/>
          <w:szCs w:val="22"/>
        </w:rPr>
        <w:t xml:space="preserve"> at the Surrey Business Awards 2024 and offers a wide range of benefits and wellbeing activities to staff.</w:t>
      </w:r>
    </w:p>
    <w:p w14:paraId="5823BCD4" w14:textId="215B56AE" w:rsidR="00A765B0" w:rsidRPr="00A765B0" w:rsidRDefault="00A765B0" w:rsidP="000D39DB">
      <w:pPr>
        <w:jc w:val="both"/>
        <w:rPr>
          <w:rFonts w:ascii="Arial" w:hAnsi="Arial" w:cs="Arial"/>
        </w:rPr>
      </w:pPr>
    </w:p>
    <w:p w14:paraId="1CED9BEC" w14:textId="2B5CD3F9" w:rsidR="00A765B0" w:rsidRPr="007C2058" w:rsidRDefault="00A765B0" w:rsidP="00A765B0">
      <w:pPr>
        <w:jc w:val="both"/>
        <w:rPr>
          <w:rFonts w:ascii="Arial" w:hAnsi="Arial" w:cs="Arial"/>
          <w:b/>
          <w:bCs/>
          <w:color w:val="000000" w:themeColor="text1"/>
          <w:sz w:val="22"/>
          <w:szCs w:val="22"/>
        </w:rPr>
      </w:pPr>
      <w:r w:rsidRPr="007C2058">
        <w:rPr>
          <w:rFonts w:ascii="Arial" w:hAnsi="Arial" w:cs="Arial"/>
          <w:sz w:val="22"/>
          <w:szCs w:val="22"/>
        </w:rPr>
        <w:t xml:space="preserve">At Nescot College, we are looking for a </w:t>
      </w:r>
      <w:r w:rsidR="00B42307">
        <w:rPr>
          <w:rFonts w:ascii="Arial" w:hAnsi="Arial" w:cs="Arial"/>
          <w:sz w:val="22"/>
          <w:szCs w:val="22"/>
        </w:rPr>
        <w:t xml:space="preserve">fixed term </w:t>
      </w:r>
      <w:r w:rsidRPr="007C2058">
        <w:rPr>
          <w:rFonts w:ascii="Arial" w:hAnsi="Arial" w:cs="Arial"/>
          <w:sz w:val="22"/>
          <w:szCs w:val="22"/>
        </w:rPr>
        <w:t xml:space="preserve">term-time </w:t>
      </w:r>
      <w:r w:rsidR="00E84278">
        <w:rPr>
          <w:rFonts w:ascii="Arial" w:hAnsi="Arial" w:cs="Arial"/>
          <w:sz w:val="22"/>
          <w:szCs w:val="22"/>
        </w:rPr>
        <w:t>Annual Review</w:t>
      </w:r>
      <w:r w:rsidRPr="007C2058">
        <w:rPr>
          <w:rFonts w:ascii="Arial" w:hAnsi="Arial" w:cs="Arial"/>
          <w:sz w:val="22"/>
          <w:szCs w:val="22"/>
        </w:rPr>
        <w:t xml:space="preserve"> Officer to work in our modern and </w:t>
      </w:r>
      <w:r w:rsidR="005837FE" w:rsidRPr="007C2058">
        <w:rPr>
          <w:rFonts w:ascii="Arial" w:hAnsi="Arial" w:cs="Arial"/>
          <w:sz w:val="22"/>
          <w:szCs w:val="22"/>
        </w:rPr>
        <w:t>easily accessible</w:t>
      </w:r>
      <w:r w:rsidRPr="007C2058">
        <w:rPr>
          <w:rFonts w:ascii="Arial" w:hAnsi="Arial" w:cs="Arial"/>
          <w:sz w:val="22"/>
          <w:szCs w:val="22"/>
        </w:rPr>
        <w:t xml:space="preserve"> campus in Epsom, Surrey. As an </w:t>
      </w:r>
      <w:r w:rsidR="00E84278">
        <w:rPr>
          <w:rFonts w:ascii="Arial" w:hAnsi="Arial" w:cs="Arial"/>
          <w:sz w:val="22"/>
          <w:szCs w:val="22"/>
        </w:rPr>
        <w:t>Annual Review</w:t>
      </w:r>
      <w:r w:rsidRPr="007C2058">
        <w:rPr>
          <w:rFonts w:ascii="Arial" w:hAnsi="Arial" w:cs="Arial"/>
          <w:sz w:val="22"/>
          <w:szCs w:val="22"/>
        </w:rPr>
        <w:t xml:space="preserve"> Officer, you’ll become part of our Learning Support team and will oversee the Annual Review process for our </w:t>
      </w:r>
      <w:r w:rsidR="00B703D9" w:rsidRPr="007C2058">
        <w:rPr>
          <w:rFonts w:ascii="Arial" w:hAnsi="Arial" w:cs="Arial"/>
          <w:sz w:val="22"/>
          <w:szCs w:val="22"/>
        </w:rPr>
        <w:t xml:space="preserve">500 </w:t>
      </w:r>
      <w:r w:rsidRPr="007C2058">
        <w:rPr>
          <w:rFonts w:ascii="Arial" w:hAnsi="Arial" w:cs="Arial"/>
          <w:sz w:val="22"/>
          <w:szCs w:val="22"/>
        </w:rPr>
        <w:t>Educational Health and Care plan (EHCP) holders</w:t>
      </w:r>
      <w:r w:rsidR="00DE1BAC" w:rsidRPr="007C2058">
        <w:rPr>
          <w:rFonts w:ascii="Arial" w:hAnsi="Arial" w:cs="Arial"/>
          <w:sz w:val="22"/>
          <w:szCs w:val="22"/>
        </w:rPr>
        <w:t>.</w:t>
      </w:r>
    </w:p>
    <w:p w14:paraId="10572E9C" w14:textId="77777777" w:rsidR="00A765B0" w:rsidRDefault="00A765B0" w:rsidP="00A765B0">
      <w:pPr>
        <w:jc w:val="both"/>
        <w:rPr>
          <w:rFonts w:ascii="Arial" w:hAnsi="Arial" w:cs="Arial"/>
          <w:b/>
          <w:bCs/>
          <w:sz w:val="23"/>
          <w:szCs w:val="23"/>
        </w:rPr>
      </w:pPr>
    </w:p>
    <w:p w14:paraId="75767937" w14:textId="40DCBFEA" w:rsidR="00A765B0" w:rsidRDefault="00A765B0" w:rsidP="00A765B0">
      <w:pPr>
        <w:jc w:val="both"/>
        <w:rPr>
          <w:rFonts w:ascii="Arial" w:hAnsi="Arial" w:cs="Arial"/>
          <w:b/>
          <w:bCs/>
          <w:sz w:val="23"/>
          <w:szCs w:val="23"/>
        </w:rPr>
      </w:pPr>
      <w:r w:rsidRPr="000712FE">
        <w:rPr>
          <w:rFonts w:ascii="Arial" w:hAnsi="Arial" w:cs="Arial"/>
          <w:b/>
          <w:bCs/>
          <w:sz w:val="23"/>
          <w:szCs w:val="23"/>
        </w:rPr>
        <w:t xml:space="preserve">Main responsibilities of the </w:t>
      </w:r>
      <w:r w:rsidR="00E84278">
        <w:rPr>
          <w:rFonts w:ascii="Arial" w:hAnsi="Arial" w:cs="Arial"/>
          <w:b/>
          <w:bCs/>
          <w:sz w:val="23"/>
          <w:szCs w:val="23"/>
        </w:rPr>
        <w:t>Annual Review</w:t>
      </w:r>
      <w:r w:rsidRPr="000712FE">
        <w:rPr>
          <w:rFonts w:ascii="Arial" w:hAnsi="Arial" w:cs="Arial"/>
          <w:b/>
          <w:bCs/>
          <w:sz w:val="23"/>
          <w:szCs w:val="23"/>
        </w:rPr>
        <w:t xml:space="preserve"> Officer</w:t>
      </w:r>
      <w:r>
        <w:rPr>
          <w:rFonts w:ascii="Arial" w:hAnsi="Arial" w:cs="Arial"/>
          <w:b/>
          <w:bCs/>
          <w:sz w:val="23"/>
          <w:szCs w:val="23"/>
        </w:rPr>
        <w:t>:</w:t>
      </w:r>
    </w:p>
    <w:p w14:paraId="11726695" w14:textId="2E66786C" w:rsidR="00A765B0" w:rsidRDefault="00A765B0" w:rsidP="00A765B0">
      <w:pPr>
        <w:jc w:val="both"/>
        <w:rPr>
          <w:rFonts w:ascii="Arial" w:hAnsi="Arial" w:cs="Arial"/>
          <w:b/>
          <w:bCs/>
          <w:sz w:val="23"/>
          <w:szCs w:val="23"/>
        </w:rPr>
      </w:pPr>
    </w:p>
    <w:p w14:paraId="2E3FA5D8" w14:textId="4E3F5E4C" w:rsidR="004A487C" w:rsidRPr="00F63841" w:rsidRDefault="00A765B0" w:rsidP="00A765B0">
      <w:pPr>
        <w:pStyle w:val="ListParagraph"/>
        <w:numPr>
          <w:ilvl w:val="0"/>
          <w:numId w:val="22"/>
        </w:numPr>
        <w:jc w:val="both"/>
        <w:rPr>
          <w:rFonts w:ascii="Arial" w:hAnsi="Arial" w:cs="Arial"/>
          <w:b/>
          <w:bCs/>
          <w:sz w:val="22"/>
          <w:szCs w:val="22"/>
        </w:rPr>
      </w:pPr>
      <w:r w:rsidRPr="00F63841">
        <w:rPr>
          <w:rFonts w:ascii="Arial" w:hAnsi="Arial" w:cs="Arial"/>
          <w:sz w:val="22"/>
          <w:szCs w:val="22"/>
        </w:rPr>
        <w:t>Implement the Annual review process</w:t>
      </w:r>
    </w:p>
    <w:p w14:paraId="43064121" w14:textId="77777777" w:rsidR="004A487C" w:rsidRPr="00F63841" w:rsidRDefault="004A487C" w:rsidP="00A765B0">
      <w:pPr>
        <w:pStyle w:val="ListParagraph"/>
        <w:numPr>
          <w:ilvl w:val="0"/>
          <w:numId w:val="22"/>
        </w:numPr>
        <w:jc w:val="both"/>
        <w:rPr>
          <w:rFonts w:ascii="Arial" w:hAnsi="Arial" w:cs="Arial"/>
          <w:b/>
          <w:bCs/>
          <w:sz w:val="22"/>
          <w:szCs w:val="22"/>
        </w:rPr>
      </w:pPr>
      <w:r w:rsidRPr="00F63841">
        <w:rPr>
          <w:rFonts w:ascii="Arial" w:hAnsi="Arial" w:cs="Arial"/>
          <w:sz w:val="22"/>
          <w:szCs w:val="22"/>
        </w:rPr>
        <w:t>I</w:t>
      </w:r>
      <w:r w:rsidR="00A765B0" w:rsidRPr="00F63841">
        <w:rPr>
          <w:rFonts w:ascii="Arial" w:hAnsi="Arial" w:cs="Arial"/>
          <w:sz w:val="22"/>
          <w:szCs w:val="22"/>
        </w:rPr>
        <w:t>nvitation</w:t>
      </w:r>
      <w:r w:rsidRPr="00F63841">
        <w:rPr>
          <w:rFonts w:ascii="Arial" w:hAnsi="Arial" w:cs="Arial"/>
          <w:sz w:val="22"/>
          <w:szCs w:val="22"/>
        </w:rPr>
        <w:t>s for annual reviews</w:t>
      </w:r>
    </w:p>
    <w:p w14:paraId="2C269516" w14:textId="0B328CA5" w:rsidR="00A765B0" w:rsidRPr="00F63841" w:rsidRDefault="004A487C" w:rsidP="00A765B0">
      <w:pPr>
        <w:pStyle w:val="ListParagraph"/>
        <w:numPr>
          <w:ilvl w:val="0"/>
          <w:numId w:val="22"/>
        </w:numPr>
        <w:jc w:val="both"/>
        <w:rPr>
          <w:rFonts w:ascii="Arial" w:hAnsi="Arial" w:cs="Arial"/>
          <w:b/>
          <w:bCs/>
          <w:sz w:val="22"/>
          <w:szCs w:val="22"/>
        </w:rPr>
      </w:pPr>
      <w:r w:rsidRPr="00F63841">
        <w:rPr>
          <w:rFonts w:ascii="Arial" w:hAnsi="Arial" w:cs="Arial"/>
          <w:sz w:val="22"/>
          <w:szCs w:val="22"/>
        </w:rPr>
        <w:t>H</w:t>
      </w:r>
      <w:r w:rsidR="00A765B0" w:rsidRPr="00F63841">
        <w:rPr>
          <w:rFonts w:ascii="Arial" w:hAnsi="Arial" w:cs="Arial"/>
          <w:sz w:val="22"/>
          <w:szCs w:val="22"/>
        </w:rPr>
        <w:t>olding the annual review</w:t>
      </w:r>
      <w:r w:rsidRPr="00F63841">
        <w:rPr>
          <w:rFonts w:ascii="Arial" w:hAnsi="Arial" w:cs="Arial"/>
          <w:sz w:val="22"/>
          <w:szCs w:val="22"/>
        </w:rPr>
        <w:t>s</w:t>
      </w:r>
    </w:p>
    <w:p w14:paraId="36DBC18B" w14:textId="77777777" w:rsidR="004A487C" w:rsidRPr="00F63841" w:rsidRDefault="004A487C" w:rsidP="00A765B0">
      <w:pPr>
        <w:pStyle w:val="ListParagraph"/>
        <w:numPr>
          <w:ilvl w:val="0"/>
          <w:numId w:val="22"/>
        </w:numPr>
        <w:jc w:val="both"/>
        <w:rPr>
          <w:rFonts w:ascii="Arial" w:hAnsi="Arial" w:cs="Arial"/>
          <w:b/>
          <w:bCs/>
          <w:sz w:val="22"/>
          <w:szCs w:val="22"/>
        </w:rPr>
      </w:pPr>
      <w:r w:rsidRPr="00F63841">
        <w:rPr>
          <w:rFonts w:ascii="Arial" w:hAnsi="Arial" w:cs="Arial"/>
          <w:sz w:val="22"/>
          <w:szCs w:val="22"/>
        </w:rPr>
        <w:t>Administrative tasks within the Code of Practice legal timescales</w:t>
      </w:r>
    </w:p>
    <w:p w14:paraId="0DCD0CB1" w14:textId="20DBA98D" w:rsidR="00A765B0" w:rsidRPr="00F63841" w:rsidRDefault="00A765B0" w:rsidP="001F5A6A">
      <w:pPr>
        <w:pStyle w:val="ListParagraph"/>
        <w:numPr>
          <w:ilvl w:val="0"/>
          <w:numId w:val="22"/>
        </w:numPr>
        <w:rPr>
          <w:rFonts w:ascii="Arial" w:hAnsi="Arial" w:cs="Arial"/>
          <w:b/>
          <w:bCs/>
          <w:sz w:val="22"/>
          <w:szCs w:val="22"/>
        </w:rPr>
      </w:pPr>
      <w:r w:rsidRPr="00F63841">
        <w:rPr>
          <w:rFonts w:ascii="Arial" w:hAnsi="Arial" w:cs="Arial"/>
          <w:sz w:val="22"/>
          <w:szCs w:val="22"/>
        </w:rPr>
        <w:t xml:space="preserve">The </w:t>
      </w:r>
      <w:r w:rsidR="00E84278">
        <w:rPr>
          <w:rFonts w:ascii="Arial" w:hAnsi="Arial" w:cs="Arial"/>
          <w:sz w:val="22"/>
          <w:szCs w:val="22"/>
        </w:rPr>
        <w:t>Annual Review</w:t>
      </w:r>
      <w:r w:rsidRPr="00F63841">
        <w:rPr>
          <w:rFonts w:ascii="Arial" w:hAnsi="Arial" w:cs="Arial"/>
          <w:sz w:val="22"/>
          <w:szCs w:val="22"/>
        </w:rPr>
        <w:t xml:space="preserve"> Officer will liaise closely with the Head of SEN</w:t>
      </w:r>
      <w:r w:rsidR="006C1DCA" w:rsidRPr="00F63841">
        <w:rPr>
          <w:rFonts w:ascii="Arial" w:hAnsi="Arial" w:cs="Arial"/>
          <w:sz w:val="22"/>
          <w:szCs w:val="22"/>
        </w:rPr>
        <w:t xml:space="preserve"> D</w:t>
      </w:r>
      <w:r w:rsidR="004C592C" w:rsidRPr="00F63841">
        <w:rPr>
          <w:rFonts w:ascii="Arial" w:hAnsi="Arial" w:cs="Arial"/>
          <w:sz w:val="22"/>
          <w:szCs w:val="22"/>
        </w:rPr>
        <w:t xml:space="preserve">, </w:t>
      </w:r>
      <w:r w:rsidR="006C1DCA" w:rsidRPr="00F63841">
        <w:rPr>
          <w:rFonts w:ascii="Arial" w:hAnsi="Arial" w:cs="Arial"/>
          <w:sz w:val="22"/>
          <w:szCs w:val="22"/>
        </w:rPr>
        <w:t xml:space="preserve">SEN D </w:t>
      </w:r>
      <w:r w:rsidR="004C592C" w:rsidRPr="00F63841">
        <w:rPr>
          <w:rFonts w:ascii="Arial" w:hAnsi="Arial" w:cs="Arial"/>
          <w:sz w:val="22"/>
          <w:szCs w:val="22"/>
        </w:rPr>
        <w:t>Assessment Manager</w:t>
      </w:r>
      <w:r w:rsidRPr="00F63841">
        <w:rPr>
          <w:rFonts w:ascii="Arial" w:hAnsi="Arial" w:cs="Arial"/>
          <w:sz w:val="22"/>
          <w:szCs w:val="22"/>
        </w:rPr>
        <w:t xml:space="preserve"> and the relevant Learning Support Coordinato</w:t>
      </w:r>
      <w:r w:rsidR="001F5A6A" w:rsidRPr="00F63841">
        <w:rPr>
          <w:rFonts w:ascii="Arial" w:hAnsi="Arial" w:cs="Arial"/>
          <w:sz w:val="22"/>
          <w:szCs w:val="22"/>
        </w:rPr>
        <w:t>r</w:t>
      </w:r>
      <w:r w:rsidRPr="00F63841">
        <w:rPr>
          <w:rFonts w:ascii="Arial" w:hAnsi="Arial" w:cs="Arial"/>
          <w:sz w:val="22"/>
          <w:szCs w:val="22"/>
        </w:rPr>
        <w:t xml:space="preserve">.  </w:t>
      </w:r>
    </w:p>
    <w:p w14:paraId="0E6C9A33" w14:textId="77777777" w:rsidR="00A765B0" w:rsidRDefault="00A765B0" w:rsidP="00A765B0">
      <w:pPr>
        <w:jc w:val="both"/>
        <w:rPr>
          <w:rFonts w:ascii="Arial" w:hAnsi="Arial" w:cs="Arial"/>
          <w:sz w:val="23"/>
          <w:szCs w:val="23"/>
        </w:rPr>
      </w:pPr>
    </w:p>
    <w:p w14:paraId="77645D55" w14:textId="77777777" w:rsidR="00A765B0" w:rsidRPr="000C79DE" w:rsidRDefault="00A765B0" w:rsidP="00A765B0">
      <w:pPr>
        <w:jc w:val="both"/>
        <w:rPr>
          <w:rFonts w:ascii="Arial" w:hAnsi="Arial" w:cs="Arial"/>
          <w:b/>
          <w:bCs/>
          <w:sz w:val="23"/>
          <w:szCs w:val="23"/>
        </w:rPr>
      </w:pPr>
      <w:r w:rsidRPr="000C79DE">
        <w:rPr>
          <w:rFonts w:ascii="Arial" w:hAnsi="Arial" w:cs="Arial"/>
          <w:b/>
          <w:bCs/>
          <w:sz w:val="23"/>
          <w:szCs w:val="23"/>
        </w:rPr>
        <w:t>What we’re looking for:</w:t>
      </w:r>
    </w:p>
    <w:p w14:paraId="605D78AB" w14:textId="1384DAC8" w:rsidR="00A765B0" w:rsidRDefault="00A765B0" w:rsidP="00A765B0">
      <w:pPr>
        <w:jc w:val="both"/>
        <w:rPr>
          <w:rFonts w:ascii="Arial" w:hAnsi="Arial" w:cs="Arial"/>
          <w:sz w:val="23"/>
          <w:szCs w:val="23"/>
        </w:rPr>
      </w:pPr>
    </w:p>
    <w:p w14:paraId="7CEB1C72" w14:textId="7F08792D" w:rsidR="00A765B0" w:rsidRPr="00F63841" w:rsidRDefault="004A487C" w:rsidP="00A765B0">
      <w:pPr>
        <w:jc w:val="both"/>
        <w:rPr>
          <w:rFonts w:ascii="Arial" w:hAnsi="Arial" w:cs="Arial"/>
          <w:sz w:val="22"/>
          <w:szCs w:val="22"/>
        </w:rPr>
      </w:pPr>
      <w:r w:rsidRPr="00F63841">
        <w:rPr>
          <w:rFonts w:ascii="Arial" w:hAnsi="Arial" w:cs="Arial"/>
          <w:sz w:val="22"/>
          <w:szCs w:val="22"/>
        </w:rPr>
        <w:t xml:space="preserve">The </w:t>
      </w:r>
      <w:r w:rsidR="00E84278">
        <w:rPr>
          <w:rFonts w:ascii="Arial" w:hAnsi="Arial" w:cs="Arial"/>
          <w:sz w:val="22"/>
          <w:szCs w:val="22"/>
        </w:rPr>
        <w:t xml:space="preserve">Annual Review </w:t>
      </w:r>
      <w:r w:rsidRPr="00F63841">
        <w:rPr>
          <w:rFonts w:ascii="Arial" w:hAnsi="Arial" w:cs="Arial"/>
          <w:sz w:val="22"/>
          <w:szCs w:val="22"/>
        </w:rPr>
        <w:t>officer will be an</w:t>
      </w:r>
      <w:r w:rsidR="00A765B0" w:rsidRPr="00F63841">
        <w:rPr>
          <w:rFonts w:ascii="Arial" w:hAnsi="Arial" w:cs="Arial"/>
          <w:sz w:val="22"/>
          <w:szCs w:val="22"/>
        </w:rPr>
        <w:t xml:space="preserve"> experienced SEN practitioner who is enthusiastic and committed to helping students develop skills and grow their independence. Additionally, you’ll be an effective communicator, able to work well in a team and have understanding and empathy with students who have learning difficulties, are disaffected or have other behavioural problems. Training for this role will be provided.</w:t>
      </w:r>
    </w:p>
    <w:p w14:paraId="241F0A5A" w14:textId="003B32BC" w:rsidR="004A487C" w:rsidRPr="00F63841" w:rsidRDefault="004A487C" w:rsidP="004A487C">
      <w:pPr>
        <w:pStyle w:val="NormalWeb"/>
        <w:shd w:val="clear" w:color="auto" w:fill="FFFFFF"/>
        <w:jc w:val="both"/>
        <w:rPr>
          <w:rFonts w:ascii="Arial" w:hAnsi="Arial" w:cs="Arial"/>
          <w:b/>
          <w:bCs/>
          <w:color w:val="231F20"/>
          <w:sz w:val="22"/>
          <w:szCs w:val="22"/>
          <w:lang w:val="en"/>
        </w:rPr>
      </w:pPr>
      <w:r w:rsidRPr="00F63841">
        <w:rPr>
          <w:rFonts w:ascii="Arial" w:hAnsi="Arial" w:cs="Arial"/>
          <w:b/>
          <w:bCs/>
          <w:color w:val="231F20"/>
          <w:sz w:val="22"/>
          <w:szCs w:val="22"/>
          <w:lang w:val="en"/>
        </w:rPr>
        <w:t>Benefits at Nescot:</w:t>
      </w:r>
    </w:p>
    <w:p w14:paraId="345E172D" w14:textId="77777777" w:rsidR="00E84278" w:rsidRPr="009E55D5" w:rsidRDefault="00E84278" w:rsidP="00E84278">
      <w:pPr>
        <w:numPr>
          <w:ilvl w:val="0"/>
          <w:numId w:val="35"/>
        </w:numPr>
        <w:spacing w:before="100" w:beforeAutospacing="1" w:after="100" w:afterAutospacing="1"/>
        <w:rPr>
          <w:rFonts w:ascii="Arial" w:eastAsia="Times New Roman" w:hAnsi="Arial" w:cs="Arial"/>
          <w:sz w:val="22"/>
          <w:szCs w:val="22"/>
          <w:lang w:eastAsia="en-GB"/>
        </w:rPr>
      </w:pPr>
      <w:r w:rsidRPr="009E55D5">
        <w:rPr>
          <w:rFonts w:ascii="Arial" w:eastAsia="Times New Roman" w:hAnsi="Arial" w:cs="Arial"/>
          <w:sz w:val="22"/>
          <w:szCs w:val="22"/>
          <w:lang w:eastAsia="en-GB"/>
        </w:rPr>
        <w:t xml:space="preserve">A discounted on-site gym, sports hall, fitness class, </w:t>
      </w:r>
      <w:r>
        <w:rPr>
          <w:rFonts w:ascii="Arial" w:eastAsia="Times New Roman" w:hAnsi="Arial" w:cs="Arial"/>
          <w:sz w:val="22"/>
          <w:szCs w:val="22"/>
          <w:lang w:eastAsia="en-GB"/>
        </w:rPr>
        <w:t xml:space="preserve">Starbucks, </w:t>
      </w:r>
      <w:r w:rsidRPr="009E55D5">
        <w:rPr>
          <w:rFonts w:ascii="Arial" w:eastAsia="Times New Roman" w:hAnsi="Arial" w:cs="Arial"/>
          <w:sz w:val="22"/>
          <w:szCs w:val="22"/>
          <w:lang w:eastAsia="en-GB"/>
        </w:rPr>
        <w:t>osteopathy and day nursery</w:t>
      </w:r>
    </w:p>
    <w:p w14:paraId="18ABE481" w14:textId="77777777" w:rsidR="00E84278" w:rsidRDefault="00E84278" w:rsidP="00E84278">
      <w:pPr>
        <w:numPr>
          <w:ilvl w:val="0"/>
          <w:numId w:val="35"/>
        </w:numPr>
        <w:spacing w:before="100" w:beforeAutospacing="1" w:after="100" w:afterAutospacing="1"/>
        <w:rPr>
          <w:rFonts w:ascii="Arial" w:eastAsia="Times New Roman" w:hAnsi="Arial" w:cs="Arial"/>
          <w:sz w:val="22"/>
          <w:szCs w:val="22"/>
          <w:lang w:eastAsia="en-GB"/>
        </w:rPr>
      </w:pPr>
      <w:r w:rsidRPr="009E55D5">
        <w:rPr>
          <w:rFonts w:ascii="Arial" w:eastAsia="Times New Roman" w:hAnsi="Arial" w:cs="Arial"/>
          <w:sz w:val="22"/>
          <w:szCs w:val="22"/>
          <w:lang w:eastAsia="en-GB"/>
        </w:rPr>
        <w:t>5-minute walk from Ewell East Station</w:t>
      </w:r>
    </w:p>
    <w:p w14:paraId="1569E376" w14:textId="77777777" w:rsidR="00E84278" w:rsidRPr="009E55D5" w:rsidRDefault="00E84278" w:rsidP="00E84278">
      <w:pPr>
        <w:numPr>
          <w:ilvl w:val="0"/>
          <w:numId w:val="35"/>
        </w:numPr>
        <w:spacing w:before="100" w:beforeAutospacing="1" w:after="100" w:afterAutospacing="1"/>
        <w:rPr>
          <w:rFonts w:ascii="Arial" w:eastAsia="Times New Roman" w:hAnsi="Arial" w:cs="Arial"/>
          <w:sz w:val="22"/>
          <w:szCs w:val="22"/>
          <w:lang w:eastAsia="en-GB"/>
        </w:rPr>
      </w:pPr>
      <w:r>
        <w:rPr>
          <w:rFonts w:ascii="Arial" w:eastAsia="Times New Roman" w:hAnsi="Arial" w:cs="Arial"/>
          <w:sz w:val="22"/>
          <w:szCs w:val="22"/>
          <w:lang w:eastAsia="en-GB"/>
        </w:rPr>
        <w:t>Blue Light Discount</w:t>
      </w:r>
    </w:p>
    <w:p w14:paraId="1A47DAFE" w14:textId="77777777" w:rsidR="00E84278" w:rsidRPr="009E55D5" w:rsidRDefault="00E84278" w:rsidP="00E84278">
      <w:pPr>
        <w:numPr>
          <w:ilvl w:val="0"/>
          <w:numId w:val="35"/>
        </w:numPr>
        <w:spacing w:before="100" w:beforeAutospacing="1" w:after="100" w:afterAutospacing="1"/>
        <w:rPr>
          <w:rFonts w:ascii="Arial" w:eastAsia="Times New Roman" w:hAnsi="Arial" w:cs="Arial"/>
          <w:sz w:val="22"/>
          <w:szCs w:val="22"/>
          <w:lang w:eastAsia="en-GB"/>
        </w:rPr>
      </w:pPr>
      <w:r w:rsidRPr="009E55D5">
        <w:rPr>
          <w:rFonts w:ascii="Arial" w:eastAsia="Times New Roman" w:hAnsi="Arial" w:cs="Arial"/>
          <w:sz w:val="22"/>
          <w:szCs w:val="22"/>
          <w:lang w:eastAsia="en-GB"/>
        </w:rPr>
        <w:t>Free online qualifications</w:t>
      </w:r>
    </w:p>
    <w:p w14:paraId="51A913CB" w14:textId="77777777" w:rsidR="00E84278" w:rsidRDefault="00E84278" w:rsidP="00E84278">
      <w:pPr>
        <w:numPr>
          <w:ilvl w:val="0"/>
          <w:numId w:val="35"/>
        </w:numPr>
        <w:spacing w:before="100" w:beforeAutospacing="1" w:after="100" w:afterAutospacing="1"/>
        <w:rPr>
          <w:rFonts w:ascii="Arial" w:eastAsia="Times New Roman" w:hAnsi="Arial" w:cs="Arial"/>
          <w:sz w:val="22"/>
          <w:szCs w:val="22"/>
          <w:lang w:eastAsia="en-GB"/>
        </w:rPr>
      </w:pPr>
      <w:r w:rsidRPr="009E55D5">
        <w:rPr>
          <w:rFonts w:ascii="Arial" w:eastAsia="Times New Roman" w:hAnsi="Arial" w:cs="Arial"/>
          <w:sz w:val="22"/>
          <w:szCs w:val="22"/>
          <w:lang w:eastAsia="en-GB"/>
        </w:rPr>
        <w:t>Free parking on-site</w:t>
      </w:r>
    </w:p>
    <w:p w14:paraId="0DA133D9" w14:textId="363044FB" w:rsidR="008A008E" w:rsidRDefault="00E84278" w:rsidP="00E84278">
      <w:pPr>
        <w:rPr>
          <w:rFonts w:ascii="Arial" w:hAnsi="Arial" w:cs="Arial"/>
          <w:i/>
          <w:iCs/>
          <w:color w:val="000000"/>
          <w:sz w:val="20"/>
          <w:szCs w:val="20"/>
        </w:rPr>
      </w:pPr>
      <w:r w:rsidRPr="00E84278">
        <w:rPr>
          <w:rFonts w:ascii="Arial" w:hAnsi="Arial" w:cs="Arial"/>
          <w:i/>
          <w:iCs/>
          <w:sz w:val="20"/>
          <w:szCs w:val="20"/>
        </w:rPr>
        <w:t xml:space="preserve">Nescot is graded ‘Good’ by Ofsted following its latest inspection in January 2023. Inspectors rated the College as Good in all 8 aspects. The report recognises that students “enjoy their courses and are motivated to succeed”, and benefit from “highly supportive relationships” with staff. Safeguarding arrangements are “effective” with regular training for staff, and leaders have in place “an effective policy for safer recruitment.”. </w:t>
      </w:r>
      <w:r w:rsidR="008A525A" w:rsidRPr="00E84278">
        <w:rPr>
          <w:rFonts w:ascii="Arial" w:hAnsi="Arial" w:cs="Arial"/>
          <w:i/>
          <w:iCs/>
          <w:color w:val="231F20"/>
          <w:sz w:val="20"/>
          <w:szCs w:val="20"/>
          <w:lang w:val="en"/>
        </w:rPr>
        <w:t>At Nescot, we’re proud of our inclusive culture. We welcome applications from all backgrounds.</w:t>
      </w:r>
      <w:r w:rsidRPr="00E84278">
        <w:rPr>
          <w:rFonts w:ascii="Arial" w:hAnsi="Arial" w:cs="Arial"/>
          <w:i/>
          <w:iCs/>
          <w:color w:val="231F20"/>
          <w:sz w:val="20"/>
          <w:szCs w:val="20"/>
          <w:lang w:val="en"/>
        </w:rPr>
        <w:t xml:space="preserve"> </w:t>
      </w:r>
      <w:r w:rsidR="008A008E" w:rsidRPr="00E84278">
        <w:rPr>
          <w:rFonts w:ascii="Arial" w:hAnsi="Arial" w:cs="Arial"/>
          <w:i/>
          <w:iCs/>
          <w:color w:val="000000"/>
          <w:sz w:val="20"/>
          <w:szCs w:val="20"/>
        </w:rPr>
        <w:t>This role is employed through Nescot Enterprises Ltd, a whol</w:t>
      </w:r>
      <w:r w:rsidR="00C2128D" w:rsidRPr="00E84278">
        <w:rPr>
          <w:rFonts w:ascii="Arial" w:hAnsi="Arial" w:cs="Arial"/>
          <w:i/>
          <w:iCs/>
          <w:color w:val="000000"/>
          <w:sz w:val="20"/>
          <w:szCs w:val="20"/>
        </w:rPr>
        <w:t>ly</w:t>
      </w:r>
      <w:r w:rsidR="008A008E" w:rsidRPr="00E84278">
        <w:rPr>
          <w:rFonts w:ascii="Arial" w:hAnsi="Arial" w:cs="Arial"/>
          <w:i/>
          <w:iCs/>
          <w:color w:val="000000"/>
          <w:sz w:val="20"/>
          <w:szCs w:val="20"/>
        </w:rPr>
        <w:t xml:space="preserve"> owned subsidiary of Nescot which operates different terms and conditions.</w:t>
      </w:r>
    </w:p>
    <w:p w14:paraId="4F928F19" w14:textId="77777777" w:rsidR="000732AA" w:rsidRDefault="000732AA" w:rsidP="00E84278">
      <w:pPr>
        <w:rPr>
          <w:rFonts w:ascii="Arial" w:hAnsi="Arial" w:cs="Arial"/>
          <w:i/>
          <w:iCs/>
          <w:color w:val="000000"/>
          <w:sz w:val="20"/>
          <w:szCs w:val="20"/>
        </w:rPr>
      </w:pPr>
    </w:p>
    <w:p w14:paraId="4D14DEB0" w14:textId="77777777" w:rsidR="000732AA" w:rsidRPr="000732AA" w:rsidRDefault="000732AA" w:rsidP="000732AA">
      <w:pPr>
        <w:rPr>
          <w:rFonts w:ascii="Arial" w:hAnsi="Arial" w:cs="Arial"/>
          <w:i/>
          <w:iCs/>
          <w:sz w:val="20"/>
          <w:szCs w:val="20"/>
        </w:rPr>
      </w:pPr>
      <w:r w:rsidRPr="000732AA">
        <w:rPr>
          <w:rFonts w:ascii="Arial" w:hAnsi="Arial" w:cs="Arial"/>
          <w:i/>
          <w:iCs/>
          <w:sz w:val="20"/>
          <w:szCs w:val="20"/>
        </w:rPr>
        <w:t>This college is a smoke-free campus—smoking and vaping are not permitted anywhere on campus.</w:t>
      </w:r>
    </w:p>
    <w:p w14:paraId="47EDBD08" w14:textId="77777777" w:rsidR="000732AA" w:rsidRPr="00E84278" w:rsidRDefault="000732AA" w:rsidP="00E84278">
      <w:pPr>
        <w:rPr>
          <w:rFonts w:ascii="Arial" w:hAnsi="Arial" w:cs="Arial"/>
          <w:i/>
          <w:iCs/>
          <w:color w:val="000000"/>
          <w:sz w:val="20"/>
          <w:szCs w:val="20"/>
        </w:rPr>
      </w:pPr>
    </w:p>
    <w:p w14:paraId="26897DA9" w14:textId="275FB32A" w:rsidR="00CC066B" w:rsidRDefault="009C36A9" w:rsidP="00CC066B">
      <w:pPr>
        <w:shd w:val="clear" w:color="auto" w:fill="FFFFFF"/>
        <w:jc w:val="both"/>
        <w:rPr>
          <w:rFonts w:ascii="Arial" w:hAnsi="Arial" w:cs="Arial"/>
          <w:b/>
          <w:color w:val="3B3838" w:themeColor="background2" w:themeShade="40"/>
          <w:sz w:val="22"/>
          <w:szCs w:val="22"/>
        </w:rPr>
      </w:pPr>
      <w:r>
        <w:rPr>
          <w:noProof/>
        </w:rPr>
        <w:drawing>
          <wp:anchor distT="0" distB="0" distL="114300" distR="114300" simplePos="0" relativeHeight="251672576" behindDoc="0" locked="0" layoutInCell="1" allowOverlap="1" wp14:anchorId="3B8CBC9F" wp14:editId="60F6AD29">
            <wp:simplePos x="0" y="0"/>
            <wp:positionH relativeFrom="column">
              <wp:posOffset>4619625</wp:posOffset>
            </wp:positionH>
            <wp:positionV relativeFrom="paragraph">
              <wp:posOffset>68580</wp:posOffset>
            </wp:positionV>
            <wp:extent cx="1158240" cy="554355"/>
            <wp:effectExtent l="0" t="0" r="381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8240" cy="554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763130" w14:textId="23F0E6F5" w:rsidR="00F92FAF" w:rsidRDefault="00E84278" w:rsidP="00037605">
      <w:pPr>
        <w:shd w:val="clear" w:color="auto" w:fill="FFFFFF"/>
        <w:jc w:val="both"/>
        <w:rPr>
          <w:rFonts w:ascii="Arial" w:hAnsi="Arial" w:cs="Arial"/>
          <w:b/>
          <w:color w:val="3B3838" w:themeColor="background2" w:themeShade="40"/>
          <w:sz w:val="22"/>
          <w:szCs w:val="22"/>
        </w:rPr>
      </w:pPr>
      <w:r>
        <w:rPr>
          <w:rFonts w:ascii="Arial" w:hAnsi="Arial" w:cs="Arial"/>
          <w:b/>
          <w:color w:val="3B3838" w:themeColor="background2" w:themeShade="40"/>
          <w:sz w:val="22"/>
          <w:szCs w:val="22"/>
        </w:rPr>
        <w:t xml:space="preserve">Closing date will </w:t>
      </w:r>
      <w:r w:rsidR="00037605">
        <w:rPr>
          <w:rFonts w:ascii="Arial" w:hAnsi="Arial" w:cs="Arial"/>
          <w:b/>
          <w:color w:val="3B3838" w:themeColor="background2" w:themeShade="40"/>
          <w:sz w:val="22"/>
          <w:szCs w:val="22"/>
        </w:rPr>
        <w:t>be Sunday 14</w:t>
      </w:r>
      <w:r w:rsidR="00037605" w:rsidRPr="00037605">
        <w:rPr>
          <w:rFonts w:ascii="Arial" w:hAnsi="Arial" w:cs="Arial"/>
          <w:b/>
          <w:color w:val="3B3838" w:themeColor="background2" w:themeShade="40"/>
          <w:sz w:val="22"/>
          <w:szCs w:val="22"/>
          <w:vertAlign w:val="superscript"/>
        </w:rPr>
        <w:t>th</w:t>
      </w:r>
      <w:r w:rsidR="00037605">
        <w:rPr>
          <w:rFonts w:ascii="Arial" w:hAnsi="Arial" w:cs="Arial"/>
          <w:b/>
          <w:color w:val="3B3838" w:themeColor="background2" w:themeShade="40"/>
          <w:sz w:val="22"/>
          <w:szCs w:val="22"/>
        </w:rPr>
        <w:t xml:space="preserve"> December 2025</w:t>
      </w:r>
    </w:p>
    <w:p w14:paraId="0261A314" w14:textId="74AE6E28" w:rsidR="00037605" w:rsidRDefault="00037605" w:rsidP="00037605">
      <w:pPr>
        <w:shd w:val="clear" w:color="auto" w:fill="FFFFFF"/>
        <w:jc w:val="both"/>
        <w:rPr>
          <w:rFonts w:ascii="Arial" w:hAnsi="Arial" w:cs="Arial"/>
          <w:b/>
          <w:color w:val="3B3838" w:themeColor="background2" w:themeShade="40"/>
          <w:sz w:val="22"/>
          <w:szCs w:val="22"/>
        </w:rPr>
      </w:pPr>
      <w:r>
        <w:rPr>
          <w:rFonts w:ascii="Arial" w:hAnsi="Arial" w:cs="Arial"/>
          <w:b/>
          <w:color w:val="3B3838" w:themeColor="background2" w:themeShade="40"/>
          <w:sz w:val="22"/>
          <w:szCs w:val="22"/>
        </w:rPr>
        <w:t>Interview date will be week commencing 5</w:t>
      </w:r>
      <w:r w:rsidRPr="00037605">
        <w:rPr>
          <w:rFonts w:ascii="Arial" w:hAnsi="Arial" w:cs="Arial"/>
          <w:b/>
          <w:color w:val="3B3838" w:themeColor="background2" w:themeShade="40"/>
          <w:sz w:val="22"/>
          <w:szCs w:val="22"/>
          <w:vertAlign w:val="superscript"/>
        </w:rPr>
        <w:t>th</w:t>
      </w:r>
      <w:r>
        <w:rPr>
          <w:rFonts w:ascii="Arial" w:hAnsi="Arial" w:cs="Arial"/>
          <w:b/>
          <w:color w:val="3B3838" w:themeColor="background2" w:themeShade="40"/>
          <w:sz w:val="22"/>
          <w:szCs w:val="22"/>
        </w:rPr>
        <w:t xml:space="preserve"> January 2026</w:t>
      </w:r>
    </w:p>
    <w:p w14:paraId="5280258F" w14:textId="38BCE3A0" w:rsidR="00733AB2" w:rsidRPr="00CC066B" w:rsidRDefault="00C1470C" w:rsidP="00CC066B">
      <w:pPr>
        <w:shd w:val="clear" w:color="auto" w:fill="FFFFFF"/>
        <w:jc w:val="both"/>
        <w:rPr>
          <w:rFonts w:ascii="Arial" w:hAnsi="Arial" w:cs="Arial"/>
          <w:b/>
          <w:color w:val="3B3838" w:themeColor="background2" w:themeShade="40"/>
          <w:sz w:val="22"/>
          <w:szCs w:val="22"/>
        </w:rPr>
      </w:pPr>
      <w:r w:rsidRPr="00D00A43">
        <w:rPr>
          <w:rFonts w:ascii="Arial" w:hAnsi="Arial" w:cs="Arial"/>
          <w:b/>
          <w:bCs/>
          <w:noProof/>
        </w:rPr>
        <w:drawing>
          <wp:anchor distT="0" distB="0" distL="114300" distR="114300" simplePos="0" relativeHeight="251661312" behindDoc="1" locked="0" layoutInCell="1" allowOverlap="1" wp14:anchorId="6817FD78" wp14:editId="732B807D">
            <wp:simplePos x="0" y="0"/>
            <wp:positionH relativeFrom="margin">
              <wp:posOffset>1962150</wp:posOffset>
            </wp:positionH>
            <wp:positionV relativeFrom="margin">
              <wp:posOffset>-891540</wp:posOffset>
            </wp:positionV>
            <wp:extent cx="1924050" cy="821055"/>
            <wp:effectExtent l="0" t="0" r="0" b="0"/>
            <wp:wrapSquare wrapText="bothSides"/>
            <wp:docPr id="3" name="Picture 3" descr="K:\HumanResources\Nescot Enterprises\logos\Black and whi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umanResources\Nescot Enterprises\logos\Black and white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4050" cy="821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54670E" w14:textId="2D0323F1" w:rsidR="00CC066B" w:rsidRDefault="00F92FAF" w:rsidP="00F92FAF">
      <w:pPr>
        <w:jc w:val="center"/>
        <w:rPr>
          <w:rFonts w:ascii="Arial" w:hAnsi="Arial" w:cs="Arial"/>
          <w:b/>
          <w:bCs/>
          <w:color w:val="4E2C7A"/>
          <w:sz w:val="32"/>
          <w:szCs w:val="32"/>
        </w:rPr>
      </w:pPr>
      <w:r>
        <w:rPr>
          <w:rFonts w:ascii="Arial" w:hAnsi="Arial" w:cs="Arial"/>
          <w:b/>
          <w:bCs/>
          <w:color w:val="4E2C7A"/>
          <w:sz w:val="32"/>
          <w:szCs w:val="32"/>
        </w:rPr>
        <w:lastRenderedPageBreak/>
        <w:t>Job Description</w:t>
      </w:r>
    </w:p>
    <w:p w14:paraId="6F07C840" w14:textId="16341A64"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09581CF7" w14:textId="77777777" w:rsidTr="00F71B7F">
        <w:trPr>
          <w:trHeight w:hRule="exact" w:val="454"/>
        </w:trPr>
        <w:tc>
          <w:tcPr>
            <w:tcW w:w="9016" w:type="dxa"/>
            <w:gridSpan w:val="2"/>
            <w:shd w:val="clear" w:color="auto" w:fill="812C7C"/>
            <w:vAlign w:val="center"/>
          </w:tcPr>
          <w:p w14:paraId="247A77F1" w14:textId="748C3A16"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16EE2ADC" w14:textId="77777777" w:rsidTr="00E76D3F">
        <w:trPr>
          <w:trHeight w:val="454"/>
        </w:trPr>
        <w:tc>
          <w:tcPr>
            <w:tcW w:w="3681" w:type="dxa"/>
            <w:vAlign w:val="center"/>
          </w:tcPr>
          <w:p w14:paraId="5766989B" w14:textId="4DC05C7E" w:rsidR="00E76D3F" w:rsidRDefault="00E76D3F" w:rsidP="00AF7AA0">
            <w:pPr>
              <w:rPr>
                <w:rFonts w:ascii="Arial" w:hAnsi="Arial" w:cs="Arial"/>
                <w:b/>
                <w:bCs/>
                <w:color w:val="4E2C7A"/>
                <w:sz w:val="22"/>
                <w:szCs w:val="22"/>
              </w:rPr>
            </w:pPr>
            <w:r w:rsidRPr="00E76D3F">
              <w:rPr>
                <w:rFonts w:ascii="Arial" w:hAnsi="Arial" w:cs="Arial"/>
                <w:b/>
                <w:bCs/>
                <w:color w:val="4E2C7A"/>
                <w:sz w:val="22"/>
                <w:szCs w:val="22"/>
              </w:rPr>
              <w:t>Title:</w:t>
            </w:r>
          </w:p>
        </w:tc>
        <w:tc>
          <w:tcPr>
            <w:tcW w:w="5335" w:type="dxa"/>
            <w:vAlign w:val="center"/>
          </w:tcPr>
          <w:p w14:paraId="15F9458F" w14:textId="73AEBE08" w:rsidR="00E76D3F" w:rsidRDefault="00E84278"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Annual Review</w:t>
            </w:r>
            <w:r w:rsidR="00F154A0">
              <w:rPr>
                <w:rFonts w:ascii="Arial" w:hAnsi="Arial" w:cs="Arial"/>
                <w:color w:val="3B3838" w:themeColor="background2" w:themeShade="40"/>
                <w:sz w:val="22"/>
                <w:szCs w:val="22"/>
              </w:rPr>
              <w:t xml:space="preserve"> Officer</w:t>
            </w:r>
          </w:p>
        </w:tc>
      </w:tr>
      <w:tr w:rsidR="00AF7AA0" w14:paraId="756EBD8F" w14:textId="77777777" w:rsidTr="00E76D3F">
        <w:trPr>
          <w:trHeight w:val="454"/>
        </w:trPr>
        <w:tc>
          <w:tcPr>
            <w:tcW w:w="3681" w:type="dxa"/>
            <w:vAlign w:val="center"/>
          </w:tcPr>
          <w:p w14:paraId="145BDCFD" w14:textId="19990118"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2339A4A9" w14:textId="4415E20C" w:rsidR="00AF7AA0" w:rsidRPr="00AF7AA0" w:rsidRDefault="00F154A0"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Learning Support </w:t>
            </w:r>
          </w:p>
        </w:tc>
      </w:tr>
      <w:tr w:rsidR="00AF7AA0" w14:paraId="1B2967B6" w14:textId="77777777" w:rsidTr="00E76D3F">
        <w:trPr>
          <w:trHeight w:val="454"/>
        </w:trPr>
        <w:tc>
          <w:tcPr>
            <w:tcW w:w="3681" w:type="dxa"/>
            <w:vAlign w:val="center"/>
          </w:tcPr>
          <w:p w14:paraId="346B12CF" w14:textId="6D31705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0ABD4C6B" w14:textId="6E17B19B" w:rsidR="00AF7AA0" w:rsidRPr="00AF7AA0" w:rsidRDefault="00B42307"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37.5 hours per week</w:t>
            </w:r>
          </w:p>
        </w:tc>
      </w:tr>
      <w:tr w:rsidR="00AF7AA0" w14:paraId="4C78B6E8" w14:textId="77777777" w:rsidTr="00E76D3F">
        <w:trPr>
          <w:trHeight w:val="454"/>
        </w:trPr>
        <w:tc>
          <w:tcPr>
            <w:tcW w:w="3681" w:type="dxa"/>
            <w:vAlign w:val="center"/>
          </w:tcPr>
          <w:p w14:paraId="1E7C657F" w14:textId="0EB8ACBB"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254E6B57" w14:textId="56C04749" w:rsidR="00AF7AA0" w:rsidRPr="00AF7AA0" w:rsidRDefault="00B42307"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Fixed term until 31/08/26</w:t>
            </w:r>
          </w:p>
        </w:tc>
      </w:tr>
      <w:tr w:rsidR="00AF7AA0" w14:paraId="4C7FD89A" w14:textId="77777777" w:rsidTr="00E76D3F">
        <w:trPr>
          <w:trHeight w:val="454"/>
        </w:trPr>
        <w:tc>
          <w:tcPr>
            <w:tcW w:w="3681" w:type="dxa"/>
            <w:vAlign w:val="center"/>
          </w:tcPr>
          <w:p w14:paraId="4E0DB500" w14:textId="45BC02F0"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7EE5AF37" w14:textId="4DDB343A" w:rsidR="00AF7AA0" w:rsidRPr="00AF7AA0" w:rsidRDefault="00F154A0"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NEL LSA2</w:t>
            </w:r>
          </w:p>
        </w:tc>
      </w:tr>
      <w:tr w:rsidR="00AF7AA0" w14:paraId="7775219C" w14:textId="77777777" w:rsidTr="00E76D3F">
        <w:trPr>
          <w:trHeight w:val="454"/>
        </w:trPr>
        <w:tc>
          <w:tcPr>
            <w:tcW w:w="3681" w:type="dxa"/>
            <w:vAlign w:val="center"/>
          </w:tcPr>
          <w:p w14:paraId="2B611658" w14:textId="14FB6C66" w:rsidR="00AF7AA0" w:rsidRDefault="00AF7AA0" w:rsidP="00AF7AA0">
            <w:pPr>
              <w:rPr>
                <w:rFonts w:ascii="Arial" w:hAnsi="Arial" w:cs="Arial"/>
                <w:b/>
                <w:bCs/>
                <w:color w:val="4E2C7A"/>
                <w:sz w:val="22"/>
                <w:szCs w:val="22"/>
              </w:rPr>
            </w:pPr>
            <w:r>
              <w:rPr>
                <w:rFonts w:ascii="Arial" w:hAnsi="Arial" w:cs="Arial"/>
                <w:b/>
                <w:bCs/>
                <w:color w:val="4E2C7A"/>
                <w:sz w:val="22"/>
                <w:szCs w:val="22"/>
              </w:rPr>
              <w:t>Child/Vulnerable Adult Contact:</w:t>
            </w:r>
          </w:p>
        </w:tc>
        <w:tc>
          <w:tcPr>
            <w:tcW w:w="5335" w:type="dxa"/>
            <w:vAlign w:val="center"/>
          </w:tcPr>
          <w:p w14:paraId="46A307F5" w14:textId="60855393" w:rsidR="00AF7AA0" w:rsidRPr="00AF7AA0" w:rsidRDefault="00F154A0"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Yes</w:t>
            </w:r>
          </w:p>
        </w:tc>
      </w:tr>
    </w:tbl>
    <w:p w14:paraId="2D128F94" w14:textId="77777777" w:rsidR="00E76D3F" w:rsidRDefault="00E76D3F"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6DC5AF40" w14:textId="77777777" w:rsidTr="0047740C">
        <w:trPr>
          <w:trHeight w:hRule="exact" w:val="454"/>
        </w:trPr>
        <w:tc>
          <w:tcPr>
            <w:tcW w:w="9016" w:type="dxa"/>
            <w:gridSpan w:val="2"/>
            <w:shd w:val="clear" w:color="auto" w:fill="812C7C"/>
            <w:vAlign w:val="center"/>
          </w:tcPr>
          <w:p w14:paraId="3C1ADE0F" w14:textId="45C90712" w:rsidR="00E76D3F" w:rsidRPr="00E76D3F" w:rsidRDefault="00E76D3F" w:rsidP="0047740C">
            <w:pPr>
              <w:rPr>
                <w:rFonts w:ascii="Arial" w:hAnsi="Arial" w:cs="Arial"/>
                <w:color w:val="FFFFFF" w:themeColor="background1"/>
              </w:rPr>
            </w:pPr>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58AEBCA7" w14:textId="77777777" w:rsidTr="00E76D3F">
        <w:trPr>
          <w:trHeight w:val="454"/>
        </w:trPr>
        <w:tc>
          <w:tcPr>
            <w:tcW w:w="3681" w:type="dxa"/>
            <w:vAlign w:val="center"/>
          </w:tcPr>
          <w:p w14:paraId="53E1273B" w14:textId="78F8F43B"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7FAADB5F" w14:textId="6A8AB622" w:rsidR="00E76D3F" w:rsidRDefault="006C1DCA" w:rsidP="0047740C">
            <w:pPr>
              <w:rPr>
                <w:rFonts w:ascii="Arial" w:hAnsi="Arial" w:cs="Arial"/>
                <w:color w:val="3B3838" w:themeColor="background2" w:themeShade="40"/>
                <w:sz w:val="22"/>
                <w:szCs w:val="22"/>
              </w:rPr>
            </w:pPr>
            <w:r w:rsidRPr="00F63841">
              <w:rPr>
                <w:rFonts w:ascii="Arial" w:hAnsi="Arial" w:cs="Arial"/>
                <w:sz w:val="22"/>
                <w:szCs w:val="22"/>
              </w:rPr>
              <w:t xml:space="preserve">SEN D </w:t>
            </w:r>
            <w:r w:rsidR="00213DB9" w:rsidRPr="00F63841">
              <w:rPr>
                <w:rFonts w:ascii="Arial" w:hAnsi="Arial" w:cs="Arial"/>
                <w:sz w:val="22"/>
                <w:szCs w:val="22"/>
              </w:rPr>
              <w:t xml:space="preserve">Assessment </w:t>
            </w:r>
            <w:r w:rsidR="000869B6" w:rsidRPr="00F63841">
              <w:rPr>
                <w:rFonts w:ascii="Arial" w:hAnsi="Arial" w:cs="Arial"/>
                <w:sz w:val="22"/>
                <w:szCs w:val="22"/>
              </w:rPr>
              <w:t>M</w:t>
            </w:r>
            <w:r w:rsidR="00213DB9" w:rsidRPr="00F63841">
              <w:rPr>
                <w:rFonts w:ascii="Arial" w:hAnsi="Arial" w:cs="Arial"/>
                <w:sz w:val="22"/>
                <w:szCs w:val="22"/>
              </w:rPr>
              <w:t>anager</w:t>
            </w:r>
            <w:r w:rsidR="00F63841">
              <w:rPr>
                <w:rFonts w:ascii="Arial" w:hAnsi="Arial" w:cs="Arial"/>
                <w:sz w:val="22"/>
                <w:szCs w:val="22"/>
              </w:rPr>
              <w:t xml:space="preserve">, </w:t>
            </w:r>
            <w:r w:rsidR="00F63841">
              <w:rPr>
                <w:rFonts w:ascii="Arial" w:hAnsi="Arial" w:cs="Arial"/>
                <w:color w:val="3B3838" w:themeColor="background2" w:themeShade="40"/>
                <w:sz w:val="22"/>
                <w:szCs w:val="22"/>
              </w:rPr>
              <w:t>Head of SEN/</w:t>
            </w:r>
            <w:r w:rsidR="00F63841" w:rsidRPr="00F63841">
              <w:rPr>
                <w:rFonts w:ascii="Arial" w:hAnsi="Arial" w:cs="Arial"/>
                <w:sz w:val="22"/>
                <w:szCs w:val="22"/>
              </w:rPr>
              <w:t>D</w:t>
            </w:r>
            <w:r w:rsidR="00F154A0" w:rsidRPr="00F63841">
              <w:rPr>
                <w:rFonts w:ascii="Arial" w:hAnsi="Arial" w:cs="Arial"/>
                <w:sz w:val="22"/>
                <w:szCs w:val="22"/>
              </w:rPr>
              <w:t xml:space="preserve"> </w:t>
            </w:r>
            <w:r w:rsidR="00F154A0">
              <w:rPr>
                <w:rFonts w:ascii="Arial" w:hAnsi="Arial" w:cs="Arial"/>
                <w:color w:val="3B3838" w:themeColor="background2" w:themeShade="40"/>
                <w:sz w:val="22"/>
                <w:szCs w:val="22"/>
              </w:rPr>
              <w:t>and Learning Support Co-ordinators</w:t>
            </w:r>
          </w:p>
        </w:tc>
      </w:tr>
    </w:tbl>
    <w:p w14:paraId="53476D1C" w14:textId="7631A1C9" w:rsidR="00E00160" w:rsidRDefault="00E00160" w:rsidP="00AF7AA0">
      <w:pPr>
        <w:rPr>
          <w:rFonts w:ascii="Arial" w:hAnsi="Arial" w:cs="Arial"/>
          <w:b/>
          <w:bCs/>
          <w:color w:val="812C7C"/>
        </w:rPr>
      </w:pPr>
    </w:p>
    <w:p w14:paraId="700B8A01" w14:textId="2BF053DA" w:rsidR="00E00160" w:rsidRPr="009B5C7E" w:rsidRDefault="00C63E16" w:rsidP="00185F70">
      <w:pPr>
        <w:spacing w:line="276" w:lineRule="auto"/>
        <w:ind w:left="3828" w:hanging="3828"/>
        <w:rPr>
          <w:rFonts w:ascii="Arial" w:hAnsi="Arial" w:cs="Arial"/>
          <w:sz w:val="22"/>
          <w:szCs w:val="22"/>
        </w:rPr>
      </w:pPr>
      <w:r>
        <w:rPr>
          <w:rFonts w:ascii="Arial" w:hAnsi="Arial" w:cs="Arial"/>
          <w:b/>
          <w:bCs/>
          <w:color w:val="4E2C7A"/>
          <w:sz w:val="22"/>
          <w:szCs w:val="22"/>
        </w:rPr>
        <w:t xml:space="preserve">  Functional links with:                       </w:t>
      </w:r>
      <w:r w:rsidR="00AD60FE">
        <w:rPr>
          <w:rFonts w:ascii="Arial" w:hAnsi="Arial" w:cs="Arial"/>
          <w:sz w:val="22"/>
          <w:szCs w:val="22"/>
        </w:rPr>
        <w:t xml:space="preserve">Learning Support </w:t>
      </w:r>
      <w:r w:rsidR="00185F70">
        <w:rPr>
          <w:rFonts w:ascii="Arial" w:hAnsi="Arial" w:cs="Arial"/>
          <w:sz w:val="22"/>
          <w:szCs w:val="22"/>
        </w:rPr>
        <w:t>Assistants</w:t>
      </w:r>
      <w:r w:rsidR="00F154A0" w:rsidRPr="00F154A0">
        <w:rPr>
          <w:rFonts w:ascii="Arial" w:hAnsi="Arial" w:cs="Arial"/>
          <w:sz w:val="22"/>
          <w:szCs w:val="22"/>
        </w:rPr>
        <w:t xml:space="preserve">, </w:t>
      </w:r>
      <w:r w:rsidR="00185F70">
        <w:rPr>
          <w:rFonts w:ascii="Arial" w:hAnsi="Arial" w:cs="Arial"/>
          <w:sz w:val="22"/>
          <w:szCs w:val="22"/>
        </w:rPr>
        <w:t>C</w:t>
      </w:r>
      <w:r w:rsidR="00F154A0" w:rsidRPr="00F154A0">
        <w:rPr>
          <w:rFonts w:ascii="Arial" w:hAnsi="Arial" w:cs="Arial"/>
          <w:sz w:val="22"/>
          <w:szCs w:val="22"/>
        </w:rPr>
        <w:t xml:space="preserve">urriculum </w:t>
      </w:r>
      <w:r w:rsidR="00185F70">
        <w:rPr>
          <w:rFonts w:ascii="Arial" w:hAnsi="Arial" w:cs="Arial"/>
          <w:sz w:val="22"/>
          <w:szCs w:val="22"/>
        </w:rPr>
        <w:t>S</w:t>
      </w:r>
      <w:r w:rsidR="00AD60FE">
        <w:rPr>
          <w:rFonts w:ascii="Arial" w:hAnsi="Arial" w:cs="Arial"/>
          <w:sz w:val="22"/>
          <w:szCs w:val="22"/>
        </w:rPr>
        <w:t>taff</w:t>
      </w:r>
    </w:p>
    <w:p w14:paraId="0C190608" w14:textId="77777777" w:rsidR="00C63E16" w:rsidRDefault="00C63E16" w:rsidP="00E00160">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14:paraId="53627852" w14:textId="77777777" w:rsidTr="0047740C">
        <w:trPr>
          <w:trHeight w:hRule="exact" w:val="454"/>
        </w:trPr>
        <w:tc>
          <w:tcPr>
            <w:tcW w:w="9016" w:type="dxa"/>
            <w:shd w:val="clear" w:color="auto" w:fill="812C7C"/>
            <w:vAlign w:val="center"/>
          </w:tcPr>
          <w:p w14:paraId="05BA33D0" w14:textId="0775D99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00763FCD">
        <w:trPr>
          <w:trHeight w:val="454"/>
        </w:trPr>
        <w:tc>
          <w:tcPr>
            <w:tcW w:w="9016" w:type="dxa"/>
            <w:vAlign w:val="center"/>
          </w:tcPr>
          <w:p w14:paraId="02A6E8F6" w14:textId="7628CFA7" w:rsidR="00AA424C" w:rsidRDefault="00AA424C" w:rsidP="00AA424C">
            <w:pPr>
              <w:tabs>
                <w:tab w:val="left" w:pos="0"/>
              </w:tabs>
              <w:jc w:val="both"/>
              <w:rPr>
                <w:rFonts w:ascii="Arial" w:hAnsi="Arial" w:cs="Arial"/>
              </w:rPr>
            </w:pPr>
          </w:p>
          <w:p w14:paraId="70E31E3E" w14:textId="77777777" w:rsidR="00F154A0" w:rsidRDefault="00F154A0" w:rsidP="00185F70">
            <w:pPr>
              <w:pStyle w:val="BodyText"/>
              <w:numPr>
                <w:ilvl w:val="0"/>
                <w:numId w:val="30"/>
              </w:numPr>
              <w:spacing w:line="244" w:lineRule="atLeast"/>
              <w:ind w:hanging="828"/>
              <w:rPr>
                <w:rFonts w:ascii="Arial" w:hAnsi="Arial" w:cs="Arial"/>
              </w:rPr>
            </w:pPr>
            <w:r>
              <w:rPr>
                <w:rFonts w:ascii="Arial" w:hAnsi="Arial" w:cs="Arial"/>
              </w:rPr>
              <w:t xml:space="preserve">To manage a caseload of Annual Reviews for EHCP holders in </w:t>
            </w:r>
            <w:r w:rsidRPr="00A6321F">
              <w:rPr>
                <w:rFonts w:ascii="Arial" w:hAnsi="Arial" w:cs="Arial"/>
              </w:rPr>
              <w:t>Nescot College</w:t>
            </w:r>
          </w:p>
          <w:p w14:paraId="540C3572" w14:textId="77777777" w:rsidR="00F154A0" w:rsidRDefault="00F154A0" w:rsidP="00185F70">
            <w:pPr>
              <w:pStyle w:val="BodyText"/>
              <w:numPr>
                <w:ilvl w:val="0"/>
                <w:numId w:val="30"/>
              </w:numPr>
              <w:spacing w:line="244" w:lineRule="atLeast"/>
              <w:ind w:hanging="828"/>
              <w:rPr>
                <w:rFonts w:ascii="Arial" w:hAnsi="Arial" w:cs="Arial"/>
              </w:rPr>
            </w:pPr>
            <w:r>
              <w:rPr>
                <w:rFonts w:ascii="Arial" w:hAnsi="Arial" w:cs="Arial"/>
              </w:rPr>
              <w:t>To ensure Nescot meets its legal obligation to complete Annual Reviews within 1 year of the previous meeting</w:t>
            </w:r>
          </w:p>
          <w:p w14:paraId="736B393E" w14:textId="4311813B" w:rsidR="00F154A0" w:rsidRDefault="00F154A0" w:rsidP="00185F70">
            <w:pPr>
              <w:pStyle w:val="BodyText"/>
              <w:numPr>
                <w:ilvl w:val="0"/>
                <w:numId w:val="30"/>
              </w:numPr>
              <w:spacing w:line="244" w:lineRule="atLeast"/>
              <w:ind w:hanging="828"/>
              <w:rPr>
                <w:rFonts w:ascii="Arial" w:hAnsi="Arial" w:cs="Arial"/>
              </w:rPr>
            </w:pPr>
            <w:r>
              <w:rPr>
                <w:rFonts w:ascii="Arial" w:hAnsi="Arial" w:cs="Arial"/>
              </w:rPr>
              <w:t xml:space="preserve">To prepare and send paperwork relevant to the </w:t>
            </w:r>
            <w:r w:rsidRPr="007811C2">
              <w:rPr>
                <w:rFonts w:ascii="Arial" w:hAnsi="Arial" w:cs="Arial"/>
              </w:rPr>
              <w:t xml:space="preserve">review </w:t>
            </w:r>
            <w:r w:rsidR="000869B6" w:rsidRPr="007811C2">
              <w:rPr>
                <w:rFonts w:ascii="Arial" w:hAnsi="Arial" w:cs="Arial"/>
                <w:b/>
                <w:bCs/>
              </w:rPr>
              <w:t>6</w:t>
            </w:r>
            <w:r w:rsidRPr="007811C2">
              <w:rPr>
                <w:rFonts w:ascii="Arial" w:hAnsi="Arial" w:cs="Arial"/>
                <w:b/>
                <w:bCs/>
              </w:rPr>
              <w:t xml:space="preserve"> </w:t>
            </w:r>
            <w:r>
              <w:rPr>
                <w:rFonts w:ascii="Arial" w:hAnsi="Arial" w:cs="Arial"/>
              </w:rPr>
              <w:t>weeks prior to the meeting and to send any updates to the relevant Local Authority, within 2 weeks following the meeting.</w:t>
            </w:r>
          </w:p>
          <w:p w14:paraId="737FEFC3" w14:textId="77777777" w:rsidR="00F154A0" w:rsidRDefault="00F154A0" w:rsidP="00185F70">
            <w:pPr>
              <w:pStyle w:val="BodyText"/>
              <w:numPr>
                <w:ilvl w:val="0"/>
                <w:numId w:val="30"/>
              </w:numPr>
              <w:spacing w:line="244" w:lineRule="atLeast"/>
              <w:ind w:hanging="828"/>
              <w:rPr>
                <w:rFonts w:ascii="Arial" w:hAnsi="Arial" w:cs="Arial"/>
              </w:rPr>
            </w:pPr>
            <w:r>
              <w:rPr>
                <w:rFonts w:ascii="Arial" w:hAnsi="Arial" w:cs="Arial"/>
                <w:bCs/>
              </w:rPr>
              <w:t>To ensure that the students voice is heard and recorded and any changes in provisions and support are shared with the relevant Coordinator.  This means the support for students is appropriate to meet their needs and</w:t>
            </w:r>
            <w:r w:rsidRPr="00C721EF">
              <w:rPr>
                <w:rFonts w:ascii="Arial" w:hAnsi="Arial" w:cs="Arial"/>
                <w:bCs/>
              </w:rPr>
              <w:t xml:space="preserve"> enable</w:t>
            </w:r>
            <w:r>
              <w:rPr>
                <w:rFonts w:ascii="Arial" w:hAnsi="Arial" w:cs="Arial"/>
                <w:bCs/>
              </w:rPr>
              <w:t>s individuals</w:t>
            </w:r>
            <w:r w:rsidRPr="00C721EF">
              <w:rPr>
                <w:rFonts w:ascii="Arial" w:hAnsi="Arial" w:cs="Arial"/>
                <w:bCs/>
              </w:rPr>
              <w:t xml:space="preserve"> to overcome barriers to learning</w:t>
            </w:r>
            <w:r>
              <w:rPr>
                <w:rFonts w:ascii="Arial" w:hAnsi="Arial" w:cs="Arial"/>
                <w:bCs/>
              </w:rPr>
              <w:t xml:space="preserve"> and grow in independence</w:t>
            </w:r>
            <w:r w:rsidRPr="00C721EF">
              <w:rPr>
                <w:rFonts w:ascii="Arial" w:hAnsi="Arial" w:cs="Arial"/>
                <w:bCs/>
              </w:rPr>
              <w:t xml:space="preserve">. </w:t>
            </w:r>
            <w:r w:rsidRPr="00C721EF">
              <w:rPr>
                <w:rFonts w:ascii="Arial" w:hAnsi="Arial" w:cs="Arial"/>
              </w:rPr>
              <w:t xml:space="preserve"> </w:t>
            </w:r>
          </w:p>
          <w:p w14:paraId="0E1E0FF1" w14:textId="77777777" w:rsidR="00F154A0" w:rsidRDefault="00F154A0" w:rsidP="00185F70">
            <w:pPr>
              <w:pStyle w:val="BodyText"/>
              <w:numPr>
                <w:ilvl w:val="0"/>
                <w:numId w:val="30"/>
              </w:numPr>
              <w:spacing w:line="244" w:lineRule="atLeast"/>
              <w:ind w:hanging="828"/>
              <w:rPr>
                <w:rFonts w:ascii="Arial" w:hAnsi="Arial" w:cs="Arial"/>
              </w:rPr>
            </w:pPr>
            <w:r>
              <w:rPr>
                <w:rFonts w:ascii="Arial" w:hAnsi="Arial" w:cs="Arial"/>
              </w:rPr>
              <w:t xml:space="preserve">To build links with Local Authority caseworkers, </w:t>
            </w:r>
          </w:p>
          <w:p w14:paraId="31A7D6C9" w14:textId="77777777" w:rsidR="00E00160" w:rsidRPr="000732AA" w:rsidRDefault="00F154A0" w:rsidP="00185F70">
            <w:pPr>
              <w:pStyle w:val="BodyText"/>
              <w:numPr>
                <w:ilvl w:val="0"/>
                <w:numId w:val="30"/>
              </w:numPr>
              <w:spacing w:line="244" w:lineRule="atLeast"/>
              <w:ind w:hanging="828"/>
              <w:rPr>
                <w:rFonts w:ascii="Arial" w:hAnsi="Arial" w:cs="Arial"/>
                <w:strike/>
              </w:rPr>
            </w:pPr>
            <w:r>
              <w:rPr>
                <w:rFonts w:ascii="Arial" w:hAnsi="Arial" w:cs="Arial"/>
              </w:rPr>
              <w:t>To assist the college, improve success rates and implement the aims to widen participation and promote equality and diversity</w:t>
            </w:r>
          </w:p>
          <w:p w14:paraId="672BAC73" w14:textId="77777777" w:rsidR="000732AA" w:rsidRDefault="000732AA" w:rsidP="000732AA">
            <w:pPr>
              <w:pStyle w:val="BodyText"/>
              <w:spacing w:line="244" w:lineRule="atLeast"/>
              <w:ind w:left="720"/>
              <w:rPr>
                <w:rFonts w:ascii="Arial" w:hAnsi="Arial" w:cs="Arial"/>
                <w:strike/>
              </w:rPr>
            </w:pPr>
          </w:p>
          <w:p w14:paraId="02EE641D" w14:textId="77777777" w:rsidR="000732AA" w:rsidRDefault="000732AA" w:rsidP="000732AA">
            <w:pPr>
              <w:pStyle w:val="BodyText"/>
              <w:spacing w:line="244" w:lineRule="atLeast"/>
              <w:ind w:left="720"/>
              <w:rPr>
                <w:rFonts w:ascii="Arial" w:hAnsi="Arial" w:cs="Arial"/>
                <w:strike/>
              </w:rPr>
            </w:pPr>
          </w:p>
          <w:p w14:paraId="5FD95257" w14:textId="77777777" w:rsidR="000732AA" w:rsidRDefault="000732AA" w:rsidP="000732AA">
            <w:pPr>
              <w:pStyle w:val="BodyText"/>
              <w:spacing w:line="244" w:lineRule="atLeast"/>
              <w:ind w:left="720"/>
              <w:rPr>
                <w:rFonts w:ascii="Arial" w:hAnsi="Arial" w:cs="Arial"/>
                <w:strike/>
              </w:rPr>
            </w:pPr>
          </w:p>
          <w:p w14:paraId="37CB4F2E" w14:textId="77777777" w:rsidR="00037605" w:rsidRDefault="00037605" w:rsidP="000732AA">
            <w:pPr>
              <w:pStyle w:val="BodyText"/>
              <w:spacing w:line="244" w:lineRule="atLeast"/>
              <w:ind w:left="720"/>
              <w:rPr>
                <w:rFonts w:ascii="Arial" w:hAnsi="Arial" w:cs="Arial"/>
                <w:strike/>
              </w:rPr>
            </w:pPr>
          </w:p>
          <w:p w14:paraId="315F06AB" w14:textId="77777777" w:rsidR="000732AA" w:rsidRDefault="000732AA" w:rsidP="000732AA">
            <w:pPr>
              <w:pStyle w:val="BodyText"/>
              <w:spacing w:line="244" w:lineRule="atLeast"/>
              <w:ind w:left="720"/>
              <w:rPr>
                <w:rFonts w:ascii="Arial" w:hAnsi="Arial" w:cs="Arial"/>
                <w:strike/>
              </w:rPr>
            </w:pPr>
          </w:p>
          <w:p w14:paraId="61FEFA0C" w14:textId="3DEB9394" w:rsidR="000732AA" w:rsidRPr="00F154A0" w:rsidRDefault="000732AA" w:rsidP="000732AA">
            <w:pPr>
              <w:pStyle w:val="BodyText"/>
              <w:spacing w:line="244" w:lineRule="atLeast"/>
              <w:ind w:left="720"/>
              <w:rPr>
                <w:rFonts w:ascii="Arial" w:hAnsi="Arial" w:cs="Arial"/>
                <w:strike/>
              </w:rPr>
            </w:pPr>
          </w:p>
        </w:tc>
      </w:tr>
      <w:tr w:rsidR="00E00160" w:rsidRPr="00E76D3F" w14:paraId="01A0EC13" w14:textId="77777777" w:rsidTr="0047740C">
        <w:trPr>
          <w:trHeight w:hRule="exact" w:val="454"/>
        </w:trPr>
        <w:tc>
          <w:tcPr>
            <w:tcW w:w="9016" w:type="dxa"/>
            <w:shd w:val="clear" w:color="auto" w:fill="812C7C"/>
            <w:vAlign w:val="center"/>
          </w:tcPr>
          <w:p w14:paraId="35AB246B" w14:textId="405C9A32" w:rsidR="00E00160" w:rsidRPr="00E76D3F" w:rsidRDefault="007811C2" w:rsidP="0047740C">
            <w:pPr>
              <w:rPr>
                <w:rFonts w:ascii="Arial" w:hAnsi="Arial" w:cs="Arial"/>
                <w:color w:val="FFFFFF" w:themeColor="background1"/>
              </w:rPr>
            </w:pPr>
            <w:r>
              <w:lastRenderedPageBreak/>
              <w:br w:type="page"/>
            </w:r>
            <w:r w:rsidR="00E00160">
              <w:rPr>
                <w:rFonts w:ascii="Arial" w:hAnsi="Arial" w:cs="Arial"/>
                <w:b/>
                <w:bCs/>
                <w:color w:val="FFFFFF" w:themeColor="background1"/>
              </w:rPr>
              <w:t>Main Duties and Tasks</w:t>
            </w:r>
            <w:r w:rsidR="00E00160" w:rsidRPr="00E76D3F">
              <w:rPr>
                <w:rFonts w:ascii="Arial" w:hAnsi="Arial" w:cs="Arial"/>
                <w:b/>
                <w:bCs/>
                <w:color w:val="FFFFFF" w:themeColor="background1"/>
              </w:rPr>
              <w:t>:</w:t>
            </w:r>
          </w:p>
        </w:tc>
      </w:tr>
      <w:tr w:rsidR="00E00160" w14:paraId="0F294C45" w14:textId="77777777" w:rsidTr="0047740C">
        <w:trPr>
          <w:trHeight w:val="454"/>
        </w:trPr>
        <w:tc>
          <w:tcPr>
            <w:tcW w:w="9016" w:type="dxa"/>
            <w:vAlign w:val="center"/>
          </w:tcPr>
          <w:p w14:paraId="10473F5F" w14:textId="77777777" w:rsidR="00AA424C" w:rsidRPr="009B5C7E" w:rsidRDefault="00AA424C" w:rsidP="00AA424C">
            <w:pPr>
              <w:adjustRightInd w:val="0"/>
              <w:jc w:val="both"/>
              <w:rPr>
                <w:rFonts w:ascii="Arial" w:hAnsi="Arial" w:cs="Arial"/>
                <w:lang w:eastAsia="en-GB"/>
              </w:rPr>
            </w:pPr>
          </w:p>
          <w:p w14:paraId="2B6B0FF5" w14:textId="77777777" w:rsidR="00F154A0" w:rsidRPr="003F689C" w:rsidRDefault="00F154A0" w:rsidP="00F154A0">
            <w:pPr>
              <w:pStyle w:val="BodyText"/>
              <w:spacing w:before="120" w:after="120" w:line="244" w:lineRule="atLeast"/>
              <w:ind w:left="720" w:hanging="720"/>
              <w:rPr>
                <w:rFonts w:ascii="Arial" w:hAnsi="Arial" w:cs="Arial"/>
                <w:b/>
                <w:bCs/>
                <w:iCs/>
              </w:rPr>
            </w:pPr>
            <w:r w:rsidRPr="003F689C">
              <w:rPr>
                <w:rFonts w:ascii="Arial" w:hAnsi="Arial" w:cs="Arial"/>
                <w:b/>
                <w:bCs/>
                <w:iCs/>
              </w:rPr>
              <w:t>Assessment, Planning and Review of Support</w:t>
            </w:r>
            <w:r>
              <w:rPr>
                <w:rFonts w:ascii="Arial" w:hAnsi="Arial" w:cs="Arial"/>
                <w:b/>
                <w:bCs/>
                <w:iCs/>
              </w:rPr>
              <w:t xml:space="preserve"> through Annual Reviews</w:t>
            </w:r>
          </w:p>
          <w:p w14:paraId="454FE4AC" w14:textId="77777777" w:rsidR="00F154A0" w:rsidRDefault="00F154A0" w:rsidP="00F154A0">
            <w:pPr>
              <w:pStyle w:val="BodyText"/>
              <w:numPr>
                <w:ilvl w:val="0"/>
                <w:numId w:val="24"/>
              </w:numPr>
              <w:spacing w:line="244" w:lineRule="atLeast"/>
              <w:rPr>
                <w:rFonts w:ascii="Arial" w:hAnsi="Arial" w:cs="Arial"/>
              </w:rPr>
            </w:pPr>
            <w:r>
              <w:rPr>
                <w:rFonts w:ascii="Arial" w:hAnsi="Arial" w:cs="Arial"/>
              </w:rPr>
              <w:t>To manage the Annual Review process by –</w:t>
            </w:r>
          </w:p>
          <w:p w14:paraId="25047CF1" w14:textId="77777777" w:rsidR="00F154A0" w:rsidRDefault="00F154A0" w:rsidP="00F154A0">
            <w:pPr>
              <w:pStyle w:val="BodyText"/>
              <w:numPr>
                <w:ilvl w:val="0"/>
                <w:numId w:val="29"/>
              </w:numPr>
              <w:spacing w:line="244" w:lineRule="atLeast"/>
              <w:rPr>
                <w:rFonts w:ascii="Arial" w:hAnsi="Arial" w:cs="Arial"/>
              </w:rPr>
            </w:pPr>
            <w:r>
              <w:rPr>
                <w:rFonts w:ascii="Arial" w:hAnsi="Arial" w:cs="Arial"/>
              </w:rPr>
              <w:t>Inviting in the student, parents, and other stakeholders within a year from the last Annual Review</w:t>
            </w:r>
          </w:p>
          <w:p w14:paraId="3839F6F4" w14:textId="77777777" w:rsidR="00F154A0" w:rsidRDefault="00F154A0" w:rsidP="00F154A0">
            <w:pPr>
              <w:pStyle w:val="BodyText"/>
              <w:numPr>
                <w:ilvl w:val="0"/>
                <w:numId w:val="29"/>
              </w:numPr>
              <w:spacing w:line="244" w:lineRule="atLeast"/>
              <w:rPr>
                <w:rFonts w:ascii="Arial" w:hAnsi="Arial" w:cs="Arial"/>
              </w:rPr>
            </w:pPr>
            <w:r>
              <w:rPr>
                <w:rFonts w:ascii="Arial" w:hAnsi="Arial" w:cs="Arial"/>
              </w:rPr>
              <w:t>Collating the paperwork and gathering information on student progress from Tutors, Coordinators, DLSA’s and LSA’s</w:t>
            </w:r>
          </w:p>
          <w:p w14:paraId="22C3BA78" w14:textId="77777777" w:rsidR="00F154A0" w:rsidRDefault="00F154A0" w:rsidP="00F154A0">
            <w:pPr>
              <w:pStyle w:val="BodyText"/>
              <w:numPr>
                <w:ilvl w:val="0"/>
                <w:numId w:val="29"/>
              </w:numPr>
              <w:spacing w:line="244" w:lineRule="atLeast"/>
              <w:rPr>
                <w:rFonts w:ascii="Arial" w:hAnsi="Arial" w:cs="Arial"/>
              </w:rPr>
            </w:pPr>
            <w:r>
              <w:rPr>
                <w:rFonts w:ascii="Arial" w:hAnsi="Arial" w:cs="Arial"/>
              </w:rPr>
              <w:t>Producing Annual Review paperwork</w:t>
            </w:r>
          </w:p>
          <w:p w14:paraId="49D5608A" w14:textId="77777777" w:rsidR="00F154A0" w:rsidRDefault="00F154A0" w:rsidP="00F154A0">
            <w:pPr>
              <w:pStyle w:val="BodyText"/>
              <w:numPr>
                <w:ilvl w:val="0"/>
                <w:numId w:val="29"/>
              </w:numPr>
              <w:spacing w:line="244" w:lineRule="atLeast"/>
              <w:rPr>
                <w:rFonts w:ascii="Arial" w:hAnsi="Arial" w:cs="Arial"/>
              </w:rPr>
            </w:pPr>
            <w:r>
              <w:rPr>
                <w:rFonts w:ascii="Arial" w:hAnsi="Arial" w:cs="Arial"/>
              </w:rPr>
              <w:t>Holding and managing the Annual Review meeting</w:t>
            </w:r>
          </w:p>
          <w:p w14:paraId="19E56AE6" w14:textId="77777777" w:rsidR="00F154A0" w:rsidRDefault="00F154A0" w:rsidP="00F154A0">
            <w:pPr>
              <w:pStyle w:val="BodyText"/>
              <w:numPr>
                <w:ilvl w:val="0"/>
                <w:numId w:val="29"/>
              </w:numPr>
              <w:spacing w:line="244" w:lineRule="atLeast"/>
              <w:rPr>
                <w:rFonts w:ascii="Arial" w:hAnsi="Arial" w:cs="Arial"/>
              </w:rPr>
            </w:pPr>
            <w:r>
              <w:rPr>
                <w:rFonts w:ascii="Arial" w:hAnsi="Arial" w:cs="Arial"/>
              </w:rPr>
              <w:t>Sending the updated Annual Review paperwork to the relevant Local Authority</w:t>
            </w:r>
          </w:p>
          <w:p w14:paraId="1142A817" w14:textId="77777777" w:rsidR="00F154A0" w:rsidRDefault="00F154A0" w:rsidP="00F154A0">
            <w:pPr>
              <w:pStyle w:val="BodyText"/>
              <w:numPr>
                <w:ilvl w:val="0"/>
                <w:numId w:val="29"/>
              </w:numPr>
              <w:spacing w:line="244" w:lineRule="atLeast"/>
              <w:rPr>
                <w:rFonts w:ascii="Arial" w:hAnsi="Arial" w:cs="Arial"/>
              </w:rPr>
            </w:pPr>
            <w:r>
              <w:rPr>
                <w:rFonts w:ascii="Arial" w:hAnsi="Arial" w:cs="Arial"/>
              </w:rPr>
              <w:t>Tracking any changes to provision in line with the college offer</w:t>
            </w:r>
          </w:p>
          <w:p w14:paraId="4537261D" w14:textId="77777777" w:rsidR="00F154A0" w:rsidRPr="006B08DB" w:rsidRDefault="00F154A0" w:rsidP="00F154A0">
            <w:pPr>
              <w:pStyle w:val="BodyText"/>
              <w:numPr>
                <w:ilvl w:val="0"/>
                <w:numId w:val="29"/>
              </w:numPr>
              <w:spacing w:line="244" w:lineRule="atLeast"/>
              <w:rPr>
                <w:rFonts w:ascii="Arial" w:hAnsi="Arial" w:cs="Arial"/>
              </w:rPr>
            </w:pPr>
            <w:r>
              <w:rPr>
                <w:rFonts w:ascii="Arial" w:hAnsi="Arial" w:cs="Arial"/>
              </w:rPr>
              <w:t>Ensuring all Annual Reviews are completed within the required timeframe</w:t>
            </w:r>
          </w:p>
          <w:p w14:paraId="6FBE035E" w14:textId="77777777" w:rsidR="00F154A0" w:rsidRPr="00DA08C9" w:rsidRDefault="00F154A0" w:rsidP="00F154A0">
            <w:pPr>
              <w:pStyle w:val="BodyText"/>
              <w:numPr>
                <w:ilvl w:val="0"/>
                <w:numId w:val="25"/>
              </w:numPr>
              <w:tabs>
                <w:tab w:val="clear" w:pos="890"/>
                <w:tab w:val="num" w:pos="720"/>
              </w:tabs>
              <w:spacing w:before="120" w:after="120" w:line="244" w:lineRule="atLeast"/>
              <w:ind w:left="720" w:hanging="533"/>
              <w:rPr>
                <w:rFonts w:ascii="Arial" w:hAnsi="Arial" w:cs="Arial"/>
                <w:bCs/>
              </w:rPr>
            </w:pPr>
            <w:r w:rsidRPr="00DA08C9">
              <w:rPr>
                <w:rFonts w:ascii="Arial" w:hAnsi="Arial" w:cs="Arial"/>
                <w:bCs/>
              </w:rPr>
              <w:t>Communicate regularly with Course lecturers and other LS staff to share appropriate information relating to assessment, planning, delivery and review of support.</w:t>
            </w:r>
          </w:p>
          <w:p w14:paraId="67942F5F" w14:textId="3CF081B2" w:rsidR="00F154A0" w:rsidRDefault="00F154A0" w:rsidP="00F154A0">
            <w:pPr>
              <w:pStyle w:val="BodyText"/>
              <w:numPr>
                <w:ilvl w:val="0"/>
                <w:numId w:val="25"/>
              </w:numPr>
              <w:tabs>
                <w:tab w:val="clear" w:pos="890"/>
                <w:tab w:val="num" w:pos="720"/>
              </w:tabs>
              <w:spacing w:before="120" w:after="120" w:line="244" w:lineRule="atLeast"/>
              <w:ind w:left="720" w:hanging="533"/>
              <w:rPr>
                <w:rFonts w:ascii="Arial" w:hAnsi="Arial" w:cs="Arial"/>
                <w:bCs/>
              </w:rPr>
            </w:pPr>
            <w:r>
              <w:rPr>
                <w:rFonts w:ascii="Arial" w:hAnsi="Arial" w:cs="Arial"/>
                <w:bCs/>
              </w:rPr>
              <w:t xml:space="preserve">Refer students for additional support within </w:t>
            </w:r>
            <w:r w:rsidR="007811C2">
              <w:rPr>
                <w:rFonts w:ascii="Arial" w:hAnsi="Arial" w:cs="Arial"/>
                <w:bCs/>
              </w:rPr>
              <w:t>the</w:t>
            </w:r>
            <w:r>
              <w:rPr>
                <w:rFonts w:ascii="Arial" w:hAnsi="Arial" w:cs="Arial"/>
                <w:bCs/>
              </w:rPr>
              <w:t xml:space="preserve"> department and other student services as appropriate</w:t>
            </w:r>
          </w:p>
          <w:p w14:paraId="3AEA4407" w14:textId="77777777" w:rsidR="00F154A0" w:rsidRPr="005043E3" w:rsidRDefault="00F154A0" w:rsidP="00F154A0">
            <w:pPr>
              <w:pStyle w:val="BodyText"/>
              <w:spacing w:before="120" w:after="120" w:line="244" w:lineRule="atLeast"/>
              <w:rPr>
                <w:rFonts w:ascii="Arial" w:hAnsi="Arial" w:cs="Arial"/>
                <w:b/>
                <w:bCs/>
                <w:iCs/>
              </w:rPr>
            </w:pPr>
            <w:r w:rsidRPr="003F689C">
              <w:rPr>
                <w:rFonts w:ascii="Arial" w:hAnsi="Arial" w:cs="Arial"/>
                <w:b/>
                <w:bCs/>
                <w:iCs/>
              </w:rPr>
              <w:t>Delivery of Support</w:t>
            </w:r>
            <w:r w:rsidRPr="00AD257E">
              <w:rPr>
                <w:rFonts w:ascii="Arial" w:hAnsi="Arial" w:cs="Arial"/>
                <w:bCs/>
                <w:i/>
              </w:rPr>
              <w:t xml:space="preserve"> </w:t>
            </w:r>
          </w:p>
          <w:p w14:paraId="48408554" w14:textId="77777777" w:rsidR="00F154A0" w:rsidRPr="00F8185E" w:rsidRDefault="00F154A0" w:rsidP="00F154A0">
            <w:pPr>
              <w:pStyle w:val="BodyText"/>
              <w:numPr>
                <w:ilvl w:val="0"/>
                <w:numId w:val="26"/>
              </w:numPr>
              <w:tabs>
                <w:tab w:val="clear" w:pos="1314"/>
                <w:tab w:val="num" w:pos="720"/>
              </w:tabs>
              <w:spacing w:before="120" w:after="120" w:line="244" w:lineRule="atLeast"/>
              <w:ind w:hanging="1137"/>
              <w:rPr>
                <w:rFonts w:ascii="Arial" w:hAnsi="Arial" w:cs="Arial"/>
                <w:bCs/>
                <w:i/>
              </w:rPr>
            </w:pPr>
            <w:r>
              <w:rPr>
                <w:rFonts w:ascii="Arial" w:hAnsi="Arial" w:cs="Arial"/>
                <w:bCs/>
              </w:rPr>
              <w:t xml:space="preserve">To provide clear guidance to students and parents on routes of progression </w:t>
            </w:r>
          </w:p>
          <w:p w14:paraId="6E47B79D" w14:textId="77777777" w:rsidR="00F154A0" w:rsidRPr="00F8185E" w:rsidRDefault="00F154A0" w:rsidP="00F154A0">
            <w:pPr>
              <w:pStyle w:val="BodyText"/>
              <w:numPr>
                <w:ilvl w:val="0"/>
                <w:numId w:val="26"/>
              </w:numPr>
              <w:tabs>
                <w:tab w:val="clear" w:pos="1314"/>
                <w:tab w:val="num" w:pos="720"/>
              </w:tabs>
              <w:spacing w:before="120" w:after="120" w:line="244" w:lineRule="atLeast"/>
              <w:ind w:hanging="1137"/>
              <w:rPr>
                <w:rFonts w:ascii="Arial" w:hAnsi="Arial" w:cs="Arial"/>
                <w:bCs/>
                <w:i/>
              </w:rPr>
            </w:pPr>
            <w:r>
              <w:rPr>
                <w:rFonts w:ascii="Arial" w:hAnsi="Arial" w:cs="Arial"/>
                <w:bCs/>
              </w:rPr>
              <w:t>To manage a caseload of Annual Reviews effectively when under pressure</w:t>
            </w:r>
          </w:p>
          <w:p w14:paraId="505BE28B" w14:textId="77777777" w:rsidR="00F154A0" w:rsidRPr="00AD257E" w:rsidRDefault="00F154A0" w:rsidP="00F154A0">
            <w:pPr>
              <w:pStyle w:val="BodyText"/>
              <w:spacing w:before="120" w:after="120" w:line="244" w:lineRule="atLeast"/>
              <w:rPr>
                <w:rFonts w:ascii="Arial" w:hAnsi="Arial" w:cs="Arial"/>
                <w:bCs/>
                <w:i/>
              </w:rPr>
            </w:pPr>
            <w:r>
              <w:rPr>
                <w:rFonts w:ascii="Arial" w:hAnsi="Arial" w:cs="Arial"/>
                <w:bCs/>
              </w:rPr>
              <w:t xml:space="preserve">            of time constraints</w:t>
            </w:r>
          </w:p>
          <w:p w14:paraId="700EC689" w14:textId="77777777" w:rsidR="00F154A0" w:rsidRPr="005E4DB4" w:rsidRDefault="00F154A0" w:rsidP="00F154A0">
            <w:pPr>
              <w:pStyle w:val="BodyText"/>
              <w:numPr>
                <w:ilvl w:val="0"/>
                <w:numId w:val="26"/>
              </w:numPr>
              <w:tabs>
                <w:tab w:val="clear" w:pos="1314"/>
                <w:tab w:val="num" w:pos="720"/>
              </w:tabs>
              <w:spacing w:before="120" w:after="120" w:line="244" w:lineRule="atLeast"/>
              <w:ind w:hanging="1137"/>
              <w:rPr>
                <w:rFonts w:ascii="Arial" w:hAnsi="Arial" w:cs="Arial"/>
                <w:bCs/>
                <w:i/>
              </w:rPr>
            </w:pPr>
            <w:r>
              <w:rPr>
                <w:rFonts w:ascii="Arial" w:hAnsi="Arial" w:cs="Arial"/>
                <w:bCs/>
              </w:rPr>
              <w:t xml:space="preserve">Keep records that are readily available to staff and assists with the </w:t>
            </w:r>
          </w:p>
          <w:p w14:paraId="01E36006" w14:textId="77777777" w:rsidR="00F154A0" w:rsidRPr="006E2C58" w:rsidRDefault="00F154A0" w:rsidP="00F154A0">
            <w:pPr>
              <w:pStyle w:val="BodyText"/>
              <w:spacing w:before="120" w:after="120" w:line="244" w:lineRule="atLeast"/>
              <w:ind w:left="180"/>
              <w:rPr>
                <w:rFonts w:ascii="Arial" w:hAnsi="Arial" w:cs="Arial"/>
                <w:bCs/>
                <w:i/>
              </w:rPr>
            </w:pPr>
            <w:r>
              <w:rPr>
                <w:rFonts w:ascii="Arial" w:hAnsi="Arial" w:cs="Arial"/>
                <w:bCs/>
              </w:rPr>
              <w:t xml:space="preserve">        preparation of resources as required</w:t>
            </w:r>
          </w:p>
          <w:p w14:paraId="6ABA9028" w14:textId="77777777" w:rsidR="00F154A0" w:rsidRPr="003F689C" w:rsidRDefault="00F154A0" w:rsidP="00F154A0">
            <w:pPr>
              <w:pStyle w:val="BodyText"/>
              <w:spacing w:before="120" w:after="120" w:line="244" w:lineRule="atLeast"/>
              <w:rPr>
                <w:rFonts w:ascii="Arial" w:hAnsi="Arial" w:cs="Arial"/>
                <w:b/>
                <w:bCs/>
                <w:iCs/>
              </w:rPr>
            </w:pPr>
            <w:r w:rsidRPr="003F689C">
              <w:rPr>
                <w:rFonts w:ascii="Arial" w:hAnsi="Arial" w:cs="Arial"/>
                <w:b/>
                <w:bCs/>
                <w:iCs/>
              </w:rPr>
              <w:t>Personal Support</w:t>
            </w:r>
          </w:p>
          <w:p w14:paraId="123930D5" w14:textId="77777777" w:rsidR="00F154A0" w:rsidRPr="00B93085" w:rsidRDefault="00F154A0" w:rsidP="00F154A0">
            <w:pPr>
              <w:pStyle w:val="BodyText"/>
              <w:numPr>
                <w:ilvl w:val="0"/>
                <w:numId w:val="27"/>
              </w:numPr>
              <w:tabs>
                <w:tab w:val="clear" w:pos="1854"/>
                <w:tab w:val="num" w:pos="720"/>
              </w:tabs>
              <w:spacing w:before="120" w:after="120" w:line="244" w:lineRule="atLeast"/>
              <w:ind w:hanging="1677"/>
              <w:rPr>
                <w:rFonts w:ascii="Arial" w:hAnsi="Arial" w:cs="Arial"/>
                <w:bCs/>
                <w:i/>
              </w:rPr>
            </w:pPr>
            <w:r>
              <w:rPr>
                <w:rFonts w:ascii="Arial" w:hAnsi="Arial" w:cs="Arial"/>
                <w:bCs/>
              </w:rPr>
              <w:t xml:space="preserve">Advocacy </w:t>
            </w:r>
            <w:r>
              <w:rPr>
                <w:rFonts w:ascii="Arial" w:hAnsi="Arial" w:cs="Arial"/>
                <w:bCs/>
                <w:i/>
              </w:rPr>
              <w:t xml:space="preserve">– </w:t>
            </w:r>
            <w:r>
              <w:rPr>
                <w:rFonts w:ascii="Arial" w:hAnsi="Arial" w:cs="Arial"/>
                <w:bCs/>
              </w:rPr>
              <w:t>acts as an advocate for students in and out of class setting</w:t>
            </w:r>
          </w:p>
          <w:p w14:paraId="70AF3EEB" w14:textId="77777777" w:rsidR="00F154A0" w:rsidRPr="00D75F4C" w:rsidRDefault="00F154A0" w:rsidP="009F0902">
            <w:pPr>
              <w:autoSpaceDE w:val="0"/>
              <w:autoSpaceDN w:val="0"/>
              <w:adjustRightInd w:val="0"/>
              <w:spacing w:before="120" w:after="120" w:line="244" w:lineRule="atLeast"/>
              <w:ind w:left="1857" w:hanging="1857"/>
              <w:jc w:val="both"/>
              <w:rPr>
                <w:rFonts w:ascii="Arial" w:hAnsi="Arial" w:cs="Arial"/>
                <w:b/>
                <w:iCs/>
                <w:lang w:eastAsia="en-GB"/>
              </w:rPr>
            </w:pPr>
            <w:r>
              <w:rPr>
                <w:rFonts w:ascii="Arial" w:hAnsi="Arial" w:cs="Arial"/>
                <w:b/>
                <w:iCs/>
                <w:lang w:eastAsia="en-GB"/>
              </w:rPr>
              <w:t>General</w:t>
            </w:r>
          </w:p>
          <w:p w14:paraId="0E0DB2A3" w14:textId="77777777" w:rsidR="00F154A0" w:rsidRPr="007B27A8" w:rsidRDefault="00F154A0" w:rsidP="00F154A0">
            <w:pPr>
              <w:numPr>
                <w:ilvl w:val="0"/>
                <w:numId w:val="28"/>
              </w:numPr>
              <w:tabs>
                <w:tab w:val="clear" w:pos="1854"/>
                <w:tab w:val="num" w:pos="720"/>
              </w:tabs>
              <w:autoSpaceDE w:val="0"/>
              <w:autoSpaceDN w:val="0"/>
              <w:adjustRightInd w:val="0"/>
              <w:spacing w:before="120" w:after="120" w:line="244" w:lineRule="atLeast"/>
              <w:ind w:hanging="1677"/>
              <w:jc w:val="both"/>
              <w:rPr>
                <w:rFonts w:ascii="Arial" w:hAnsi="Arial" w:cs="Arial"/>
                <w:i/>
                <w:iCs/>
                <w:lang w:eastAsia="en-GB"/>
              </w:rPr>
            </w:pPr>
            <w:r w:rsidRPr="000D27E4">
              <w:rPr>
                <w:rFonts w:ascii="Arial" w:hAnsi="Arial" w:cs="Arial"/>
                <w:bCs/>
              </w:rPr>
              <w:t>Participates in departmental meetings and staff development activities</w:t>
            </w:r>
          </w:p>
          <w:p w14:paraId="3E8AD508" w14:textId="77777777" w:rsidR="00F154A0" w:rsidRPr="005E4DB4" w:rsidRDefault="00F154A0" w:rsidP="00F154A0">
            <w:pPr>
              <w:numPr>
                <w:ilvl w:val="0"/>
                <w:numId w:val="28"/>
              </w:numPr>
              <w:tabs>
                <w:tab w:val="clear" w:pos="1854"/>
                <w:tab w:val="num" w:pos="720"/>
              </w:tabs>
              <w:autoSpaceDE w:val="0"/>
              <w:autoSpaceDN w:val="0"/>
              <w:adjustRightInd w:val="0"/>
              <w:spacing w:before="120" w:after="120" w:line="244" w:lineRule="atLeast"/>
              <w:ind w:hanging="1677"/>
              <w:jc w:val="both"/>
              <w:rPr>
                <w:rFonts w:ascii="Arial" w:hAnsi="Arial" w:cs="Arial"/>
                <w:i/>
                <w:iCs/>
                <w:lang w:eastAsia="en-GB"/>
              </w:rPr>
            </w:pPr>
            <w:r>
              <w:rPr>
                <w:rFonts w:ascii="Arial" w:hAnsi="Arial" w:cs="Arial"/>
                <w:bCs/>
              </w:rPr>
              <w:t>Shares good practice with other coordinators and DLSAs working within the</w:t>
            </w:r>
          </w:p>
          <w:p w14:paraId="6F1B6820" w14:textId="77777777" w:rsidR="00F154A0" w:rsidRPr="008E4AFB" w:rsidRDefault="00F154A0" w:rsidP="00F154A0">
            <w:pPr>
              <w:autoSpaceDE w:val="0"/>
              <w:autoSpaceDN w:val="0"/>
              <w:adjustRightInd w:val="0"/>
              <w:spacing w:before="120" w:after="120" w:line="244" w:lineRule="atLeast"/>
              <w:ind w:left="180"/>
              <w:jc w:val="both"/>
              <w:rPr>
                <w:rFonts w:ascii="Arial" w:hAnsi="Arial" w:cs="Arial"/>
                <w:i/>
                <w:iCs/>
                <w:lang w:eastAsia="en-GB"/>
              </w:rPr>
            </w:pPr>
            <w:r>
              <w:rPr>
                <w:rFonts w:ascii="Arial" w:hAnsi="Arial" w:cs="Arial"/>
                <w:bCs/>
              </w:rPr>
              <w:t xml:space="preserve">        team.</w:t>
            </w:r>
          </w:p>
          <w:p w14:paraId="2043B51E" w14:textId="37EAE18E" w:rsidR="00F154A0" w:rsidRPr="00105984" w:rsidRDefault="00F154A0" w:rsidP="005D37B4">
            <w:pPr>
              <w:numPr>
                <w:ilvl w:val="0"/>
                <w:numId w:val="28"/>
              </w:numPr>
              <w:tabs>
                <w:tab w:val="clear" w:pos="1854"/>
                <w:tab w:val="num" w:pos="720"/>
              </w:tabs>
              <w:autoSpaceDE w:val="0"/>
              <w:autoSpaceDN w:val="0"/>
              <w:adjustRightInd w:val="0"/>
              <w:spacing w:before="120" w:after="120" w:line="244" w:lineRule="atLeast"/>
              <w:ind w:left="180" w:hanging="1677"/>
              <w:rPr>
                <w:rFonts w:ascii="Arial" w:hAnsi="Arial" w:cs="Arial"/>
                <w:iCs/>
                <w:lang w:eastAsia="en-GB"/>
              </w:rPr>
            </w:pPr>
            <w:r w:rsidRPr="00105984">
              <w:rPr>
                <w:rFonts w:ascii="Arial" w:hAnsi="Arial" w:cs="Arial"/>
                <w:iCs/>
                <w:lang w:eastAsia="en-GB"/>
              </w:rPr>
              <w:t xml:space="preserve">Works </w:t>
            </w:r>
            <w:r w:rsidRPr="00904E32">
              <w:rPr>
                <w:rFonts w:ascii="Arial" w:hAnsi="Arial" w:cs="Arial"/>
                <w:iCs/>
                <w:lang w:eastAsia="en-GB"/>
              </w:rPr>
              <w:t xml:space="preserve">with </w:t>
            </w:r>
            <w:r w:rsidR="005D37B4" w:rsidRPr="00904E32">
              <w:rPr>
                <w:rFonts w:ascii="Arial" w:hAnsi="Arial" w:cs="Arial"/>
                <w:iCs/>
                <w:lang w:eastAsia="en-GB"/>
              </w:rPr>
              <w:t xml:space="preserve">SEN D Assessment Manager, </w:t>
            </w:r>
            <w:r w:rsidRPr="00105984">
              <w:rPr>
                <w:rFonts w:ascii="Arial" w:hAnsi="Arial" w:cs="Arial"/>
                <w:iCs/>
                <w:lang w:eastAsia="en-GB"/>
              </w:rPr>
              <w:t xml:space="preserve">Head of SEN D, LS coordinator and Transition Officer to update them on changes to provision </w:t>
            </w:r>
          </w:p>
          <w:p w14:paraId="6087F8FE" w14:textId="77777777" w:rsidR="00F154A0" w:rsidRPr="000D27E4" w:rsidRDefault="00F154A0" w:rsidP="00F154A0">
            <w:pPr>
              <w:numPr>
                <w:ilvl w:val="0"/>
                <w:numId w:val="28"/>
              </w:numPr>
              <w:tabs>
                <w:tab w:val="clear" w:pos="1854"/>
                <w:tab w:val="num" w:pos="720"/>
              </w:tabs>
              <w:autoSpaceDE w:val="0"/>
              <w:autoSpaceDN w:val="0"/>
              <w:adjustRightInd w:val="0"/>
              <w:spacing w:before="120" w:after="120" w:line="244" w:lineRule="atLeast"/>
              <w:ind w:left="709" w:hanging="528"/>
              <w:jc w:val="both"/>
              <w:rPr>
                <w:rFonts w:ascii="Arial" w:hAnsi="Arial" w:cs="Arial"/>
                <w:u w:val="single"/>
              </w:rPr>
            </w:pPr>
            <w:r w:rsidRPr="000D27E4">
              <w:rPr>
                <w:rFonts w:ascii="Arial" w:hAnsi="Arial" w:cs="Arial"/>
              </w:rPr>
              <w:t xml:space="preserve">Demonstrates a commitment to further developing skills and knowledge </w:t>
            </w:r>
            <w:proofErr w:type="gramStart"/>
            <w:r w:rsidRPr="000D27E4">
              <w:rPr>
                <w:rFonts w:ascii="Arial" w:hAnsi="Arial" w:cs="Arial"/>
              </w:rPr>
              <w:t>in order to</w:t>
            </w:r>
            <w:proofErr w:type="gramEnd"/>
            <w:r w:rsidRPr="000D27E4">
              <w:rPr>
                <w:rFonts w:ascii="Arial" w:hAnsi="Arial" w:cs="Arial"/>
              </w:rPr>
              <w:t xml:space="preserve"> enhance </w:t>
            </w:r>
            <w:r>
              <w:rPr>
                <w:rFonts w:ascii="Arial" w:hAnsi="Arial" w:cs="Arial"/>
              </w:rPr>
              <w:t xml:space="preserve">the Annual Review process </w:t>
            </w:r>
            <w:r w:rsidRPr="000D27E4">
              <w:rPr>
                <w:rFonts w:ascii="Arial" w:hAnsi="Arial" w:cs="Arial"/>
              </w:rPr>
              <w:t xml:space="preserve">offered to </w:t>
            </w:r>
            <w:r>
              <w:rPr>
                <w:rFonts w:ascii="Arial" w:hAnsi="Arial" w:cs="Arial"/>
              </w:rPr>
              <w:t>students</w:t>
            </w:r>
          </w:p>
          <w:p w14:paraId="5B6811D9" w14:textId="31B527AD" w:rsidR="00F154A0" w:rsidRPr="00D33A50" w:rsidRDefault="00F154A0" w:rsidP="00F154A0">
            <w:pPr>
              <w:numPr>
                <w:ilvl w:val="0"/>
                <w:numId w:val="28"/>
              </w:numPr>
              <w:tabs>
                <w:tab w:val="clear" w:pos="1854"/>
                <w:tab w:val="num" w:pos="720"/>
              </w:tabs>
              <w:autoSpaceDE w:val="0"/>
              <w:autoSpaceDN w:val="0"/>
              <w:adjustRightInd w:val="0"/>
              <w:spacing w:before="120" w:after="120" w:line="244" w:lineRule="atLeast"/>
              <w:ind w:left="709" w:hanging="529"/>
              <w:jc w:val="both"/>
              <w:rPr>
                <w:rFonts w:ascii="Arial" w:hAnsi="Arial" w:cs="Arial"/>
                <w:u w:val="single"/>
              </w:rPr>
            </w:pPr>
            <w:r w:rsidRPr="00D33A50">
              <w:rPr>
                <w:rFonts w:ascii="Arial" w:hAnsi="Arial" w:cs="Arial"/>
              </w:rPr>
              <w:t xml:space="preserve">Participates in activities to ensure high standards of support delivery such as </w:t>
            </w:r>
            <w:r w:rsidR="00D33A50" w:rsidRPr="00D33A50">
              <w:rPr>
                <w:rFonts w:ascii="Arial" w:hAnsi="Arial" w:cs="Arial"/>
              </w:rPr>
              <w:t>Self-Assessment</w:t>
            </w:r>
            <w:r w:rsidRPr="00D33A50">
              <w:rPr>
                <w:rFonts w:ascii="Arial" w:hAnsi="Arial" w:cs="Arial"/>
              </w:rPr>
              <w:t xml:space="preserve"> reports</w:t>
            </w:r>
          </w:p>
          <w:p w14:paraId="70BFF510" w14:textId="7737774A" w:rsidR="00C63E16" w:rsidRPr="00F154A0" w:rsidRDefault="00F154A0" w:rsidP="00F154A0">
            <w:pPr>
              <w:numPr>
                <w:ilvl w:val="0"/>
                <w:numId w:val="28"/>
              </w:numPr>
              <w:tabs>
                <w:tab w:val="clear" w:pos="1854"/>
                <w:tab w:val="num" w:pos="720"/>
              </w:tabs>
              <w:autoSpaceDE w:val="0"/>
              <w:autoSpaceDN w:val="0"/>
              <w:adjustRightInd w:val="0"/>
              <w:spacing w:before="120" w:after="120" w:line="244" w:lineRule="atLeast"/>
              <w:ind w:left="720" w:hanging="540"/>
              <w:jc w:val="both"/>
              <w:rPr>
                <w:rFonts w:ascii="Arial" w:hAnsi="Arial" w:cs="Arial"/>
                <w:b/>
                <w:u w:val="single"/>
              </w:rPr>
            </w:pPr>
            <w:r w:rsidRPr="001257C4">
              <w:rPr>
                <w:rFonts w:ascii="Arial" w:hAnsi="Arial" w:cs="Arial"/>
              </w:rPr>
              <w:lastRenderedPageBreak/>
              <w:t>To undertake such addition</w:t>
            </w:r>
            <w:r>
              <w:rPr>
                <w:rFonts w:ascii="Arial" w:hAnsi="Arial" w:cs="Arial"/>
              </w:rPr>
              <w:t xml:space="preserve">al duties as may be reasonably requested by the line manager or Director of Faculty commensurate </w:t>
            </w:r>
            <w:r w:rsidRPr="001257C4">
              <w:rPr>
                <w:rFonts w:ascii="Arial" w:hAnsi="Arial" w:cs="Arial"/>
              </w:rPr>
              <w:t xml:space="preserve">with the </w:t>
            </w:r>
            <w:r>
              <w:rPr>
                <w:rFonts w:ascii="Arial" w:hAnsi="Arial" w:cs="Arial"/>
              </w:rPr>
              <w:t>post</w:t>
            </w:r>
          </w:p>
        </w:tc>
      </w:tr>
    </w:tbl>
    <w:p w14:paraId="7C6123E6" w14:textId="1BBC8118" w:rsidR="00E00160" w:rsidRDefault="00C1470C" w:rsidP="005A49A9">
      <w:pPr>
        <w:rPr>
          <w:rFonts w:ascii="Arial" w:hAnsi="Arial" w:cs="Arial"/>
          <w:b/>
          <w:bCs/>
          <w:color w:val="812C7C"/>
        </w:rPr>
      </w:pPr>
      <w:r w:rsidRPr="00D00A43">
        <w:rPr>
          <w:rFonts w:ascii="Arial" w:hAnsi="Arial" w:cs="Arial"/>
          <w:b/>
          <w:bCs/>
          <w:noProof/>
        </w:rPr>
        <w:lastRenderedPageBreak/>
        <w:drawing>
          <wp:anchor distT="0" distB="0" distL="114300" distR="114300" simplePos="0" relativeHeight="251663360" behindDoc="1" locked="0" layoutInCell="1" allowOverlap="1" wp14:anchorId="354B90D6" wp14:editId="68DEE601">
            <wp:simplePos x="0" y="0"/>
            <wp:positionH relativeFrom="margin">
              <wp:posOffset>1916430</wp:posOffset>
            </wp:positionH>
            <wp:positionV relativeFrom="margin">
              <wp:posOffset>-805180</wp:posOffset>
            </wp:positionV>
            <wp:extent cx="1924050" cy="821055"/>
            <wp:effectExtent l="0" t="0" r="0" b="0"/>
            <wp:wrapSquare wrapText="bothSides"/>
            <wp:docPr id="4" name="Picture 4" descr="K:\HumanResources\Nescot Enterprises\logos\Black and whi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umanResources\Nescot Enterprises\logos\Black and white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4050" cy="82105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6E28CA24" w14:textId="77777777" w:rsidTr="0047740C">
        <w:trPr>
          <w:trHeight w:hRule="exact" w:val="454"/>
        </w:trPr>
        <w:tc>
          <w:tcPr>
            <w:tcW w:w="9016" w:type="dxa"/>
            <w:shd w:val="clear" w:color="auto" w:fill="812C7C"/>
            <w:vAlign w:val="center"/>
          </w:tcPr>
          <w:p w14:paraId="2C41AA23" w14:textId="12F3BABE" w:rsidR="006F20A0" w:rsidRPr="00E76D3F" w:rsidRDefault="006F20A0" w:rsidP="0047740C">
            <w:pPr>
              <w:rPr>
                <w:rFonts w:ascii="Arial" w:hAnsi="Arial" w:cs="Arial"/>
                <w:color w:val="FFFFFF" w:themeColor="background1"/>
              </w:rPr>
            </w:pPr>
            <w:r>
              <w:rPr>
                <w:rFonts w:ascii="Arial" w:hAnsi="Arial" w:cs="Arial"/>
                <w:color w:val="3B3838" w:themeColor="background2" w:themeShade="40"/>
                <w:sz w:val="22"/>
                <w:szCs w:val="22"/>
              </w:rPr>
              <w:br w:type="page"/>
            </w: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E41EB5" w14:paraId="6B97096F" w14:textId="77777777" w:rsidTr="0047740C">
        <w:trPr>
          <w:trHeight w:val="454"/>
        </w:trPr>
        <w:tc>
          <w:tcPr>
            <w:tcW w:w="9016" w:type="dxa"/>
            <w:vAlign w:val="center"/>
          </w:tcPr>
          <w:p w14:paraId="5258125C" w14:textId="77777777" w:rsidR="00E8281D" w:rsidRPr="00E41EB5"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47FA12B" w14:textId="19A4EB2A" w:rsidR="00F03DC3" w:rsidRPr="00FB37E5" w:rsidRDefault="00134282" w:rsidP="0052245F">
            <w:pPr>
              <w:numPr>
                <w:ilvl w:val="0"/>
                <w:numId w:val="11"/>
              </w:numPr>
              <w:shd w:val="clear" w:color="auto" w:fill="FFFFFF"/>
              <w:spacing w:after="240"/>
              <w:ind w:hanging="686"/>
              <w:rPr>
                <w:bCs/>
                <w:sz w:val="22"/>
                <w:szCs w:val="22"/>
              </w:rPr>
            </w:pPr>
            <w:r w:rsidRPr="00FB37E5">
              <w:rPr>
                <w:rFonts w:ascii="Arial" w:hAnsi="Arial" w:cs="Arial"/>
                <w:bCs/>
                <w:sz w:val="22"/>
                <w:szCs w:val="22"/>
              </w:rPr>
              <w:t xml:space="preserve">Participates in, and co-operates with, own Performance Review Interview to ensure that job-related targets are met and </w:t>
            </w:r>
            <w:r w:rsidR="00D021CE" w:rsidRPr="00FB37E5">
              <w:rPr>
                <w:rFonts w:ascii="Arial" w:hAnsi="Arial" w:cs="Arial"/>
                <w:bCs/>
                <w:sz w:val="22"/>
                <w:szCs w:val="22"/>
              </w:rPr>
              <w:t>on-going</w:t>
            </w:r>
            <w:r w:rsidRPr="00FB37E5">
              <w:rPr>
                <w:rFonts w:ascii="Arial" w:hAnsi="Arial" w:cs="Arial"/>
                <w:bCs/>
                <w:sz w:val="22"/>
                <w:szCs w:val="22"/>
              </w:rPr>
              <w:t xml:space="preserve"> staff development in line with Nescot’s aims</w:t>
            </w:r>
            <w:r w:rsidR="005A30A6" w:rsidRPr="00FB37E5">
              <w:rPr>
                <w:rFonts w:ascii="Arial" w:hAnsi="Arial" w:cs="Arial"/>
                <w:bCs/>
                <w:sz w:val="22"/>
                <w:szCs w:val="22"/>
              </w:rPr>
              <w:t>.</w:t>
            </w:r>
          </w:p>
          <w:p w14:paraId="54D792FE" w14:textId="77777777" w:rsidR="006F20A0" w:rsidRPr="00483CD7" w:rsidRDefault="00F03DC3" w:rsidP="0052245F">
            <w:pPr>
              <w:numPr>
                <w:ilvl w:val="0"/>
                <w:numId w:val="11"/>
              </w:numPr>
              <w:shd w:val="clear" w:color="auto" w:fill="FFFFFF"/>
              <w:spacing w:after="240"/>
              <w:ind w:hanging="686"/>
              <w:rPr>
                <w:bCs/>
                <w:sz w:val="22"/>
                <w:szCs w:val="22"/>
              </w:rPr>
            </w:pPr>
            <w:r w:rsidRPr="00FB37E5">
              <w:rPr>
                <w:rFonts w:ascii="Arial" w:hAnsi="Arial" w:cs="Arial"/>
                <w:bCs/>
                <w:sz w:val="22"/>
                <w:szCs w:val="22"/>
              </w:rPr>
              <w:t>To carry out Continuing Professional Development (CPD) relevant to the role, including subject or professional updates.</w:t>
            </w:r>
          </w:p>
          <w:p w14:paraId="080965E7" w14:textId="6D2EFF93" w:rsidR="00FB37E5" w:rsidRPr="00C63E16" w:rsidRDefault="00FB37E5" w:rsidP="0052245F">
            <w:pPr>
              <w:numPr>
                <w:ilvl w:val="0"/>
                <w:numId w:val="11"/>
              </w:numPr>
              <w:shd w:val="clear" w:color="auto" w:fill="FFFFFF"/>
              <w:spacing w:after="240"/>
              <w:ind w:hanging="686"/>
              <w:rPr>
                <w:bCs/>
                <w:color w:val="3B3838" w:themeColor="background2" w:themeShade="40"/>
                <w:sz w:val="22"/>
                <w:szCs w:val="22"/>
              </w:rPr>
            </w:pPr>
            <w:r w:rsidRPr="00FB37E5">
              <w:rPr>
                <w:rFonts w:ascii="Arial" w:hAnsi="Arial" w:cs="Arial"/>
                <w:sz w:val="22"/>
                <w:szCs w:val="22"/>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tc>
      </w:tr>
    </w:tbl>
    <w:p w14:paraId="61669FCA" w14:textId="77777777" w:rsidR="005A49A9" w:rsidRPr="00E41EB5" w:rsidRDefault="005A49A9" w:rsidP="00891777">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85"/>
      </w:tblGrid>
      <w:tr w:rsidR="00B34A76" w:rsidRPr="00E76D3F" w14:paraId="25D68070" w14:textId="77777777" w:rsidTr="0047740C">
        <w:trPr>
          <w:trHeight w:hRule="exact" w:val="454"/>
        </w:trPr>
        <w:tc>
          <w:tcPr>
            <w:tcW w:w="9016" w:type="dxa"/>
            <w:gridSpan w:val="2"/>
            <w:shd w:val="clear" w:color="auto" w:fill="812C7C"/>
            <w:vAlign w:val="center"/>
          </w:tcPr>
          <w:p w14:paraId="263DA458" w14:textId="5D6D615D" w:rsidR="00B34A76" w:rsidRPr="00E76D3F" w:rsidRDefault="00B34A76" w:rsidP="0047740C">
            <w:pPr>
              <w:rPr>
                <w:rFonts w:ascii="Arial" w:hAnsi="Arial" w:cs="Arial"/>
                <w:color w:val="FFFFFF" w:themeColor="background1"/>
              </w:rPr>
            </w:pPr>
            <w:r>
              <w:rPr>
                <w:rFonts w:ascii="Arial" w:hAnsi="Arial" w:cs="Arial"/>
                <w:b/>
                <w:bCs/>
                <w:color w:val="FFFFFF" w:themeColor="background1"/>
              </w:rPr>
              <w:t>Equality and Diversity and Nescot Values</w:t>
            </w:r>
            <w:r w:rsidRPr="00E76D3F">
              <w:rPr>
                <w:rFonts w:ascii="Arial" w:hAnsi="Arial" w:cs="Arial"/>
                <w:b/>
                <w:bCs/>
                <w:color w:val="FFFFFF" w:themeColor="background1"/>
              </w:rPr>
              <w:t>:</w:t>
            </w:r>
          </w:p>
        </w:tc>
      </w:tr>
      <w:tr w:rsidR="00B34A76" w:rsidRPr="00E41EB5" w14:paraId="3C03A092" w14:textId="77777777" w:rsidTr="008C21A2">
        <w:trPr>
          <w:gridAfter w:val="1"/>
          <w:wAfter w:w="85" w:type="dxa"/>
          <w:trHeight w:val="454"/>
        </w:trPr>
        <w:tc>
          <w:tcPr>
            <w:tcW w:w="8931" w:type="dxa"/>
            <w:vAlign w:val="center"/>
          </w:tcPr>
          <w:p w14:paraId="310A1291"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427DA748" w14:textId="5C563FDB" w:rsidR="00483CD7" w:rsidRPr="00483CD7" w:rsidRDefault="00C63E16" w:rsidP="00483CD7">
            <w:pPr>
              <w:pStyle w:val="ListParagraph"/>
              <w:numPr>
                <w:ilvl w:val="0"/>
                <w:numId w:val="11"/>
              </w:numPr>
              <w:ind w:right="-483" w:hanging="686"/>
              <w:contextualSpacing w:val="0"/>
              <w:rPr>
                <w:rFonts w:ascii="Arial" w:hAnsi="Arial" w:cs="Arial"/>
                <w:b/>
                <w:sz w:val="22"/>
                <w:szCs w:val="22"/>
              </w:rPr>
            </w:pPr>
            <w:r w:rsidRPr="0052245F">
              <w:rPr>
                <w:rFonts w:ascii="Arial" w:hAnsi="Arial" w:cs="Arial"/>
                <w:sz w:val="22"/>
                <w:szCs w:val="22"/>
              </w:rPr>
              <w:t>It is the responsibility of the post holder to promote equality and diversity, Nescot Enterprise values and recognition of diversity throughout Nescot Enterprises.</w:t>
            </w:r>
          </w:p>
          <w:p w14:paraId="70A00198" w14:textId="2505B336" w:rsidR="00483CD7" w:rsidRPr="00483CD7" w:rsidRDefault="00483CD7" w:rsidP="00483CD7">
            <w:pPr>
              <w:pStyle w:val="ListParagraph"/>
              <w:numPr>
                <w:ilvl w:val="0"/>
                <w:numId w:val="11"/>
              </w:numPr>
              <w:ind w:right="-483" w:hanging="686"/>
              <w:contextualSpacing w:val="0"/>
              <w:rPr>
                <w:rFonts w:ascii="Arial" w:hAnsi="Arial" w:cs="Arial"/>
                <w:bCs/>
                <w:sz w:val="22"/>
                <w:szCs w:val="22"/>
              </w:rPr>
            </w:pPr>
            <w:r w:rsidRPr="00483CD7">
              <w:rPr>
                <w:rFonts w:ascii="Arial" w:hAnsi="Arial" w:cs="Arial"/>
                <w:bCs/>
                <w:sz w:val="22"/>
                <w:szCs w:val="22"/>
              </w:rPr>
              <w:t xml:space="preserve">To </w:t>
            </w:r>
            <w:proofErr w:type="gramStart"/>
            <w:r w:rsidRPr="00483CD7">
              <w:rPr>
                <w:rFonts w:ascii="Arial" w:hAnsi="Arial" w:cs="Arial"/>
                <w:bCs/>
                <w:sz w:val="22"/>
                <w:szCs w:val="22"/>
              </w:rPr>
              <w:t>follow and adhere to Nescot’s Equality and Diversity policy at all times</w:t>
            </w:r>
            <w:proofErr w:type="gramEnd"/>
          </w:p>
          <w:p w14:paraId="5250BC41" w14:textId="77777777" w:rsidR="00C63E16" w:rsidRPr="0052245F" w:rsidRDefault="00C63E16" w:rsidP="0052245F">
            <w:pPr>
              <w:pStyle w:val="ListParagraph"/>
              <w:ind w:right="-483" w:hanging="686"/>
              <w:rPr>
                <w:rFonts w:ascii="Arial" w:hAnsi="Arial" w:cs="Arial"/>
                <w:b/>
                <w:sz w:val="22"/>
                <w:szCs w:val="22"/>
              </w:rPr>
            </w:pPr>
          </w:p>
          <w:p w14:paraId="04C98526" w14:textId="3086CD16" w:rsidR="00B34A76" w:rsidRPr="0052245F" w:rsidRDefault="00C63E16" w:rsidP="0052245F">
            <w:pPr>
              <w:pStyle w:val="ListParagraph"/>
              <w:numPr>
                <w:ilvl w:val="0"/>
                <w:numId w:val="11"/>
              </w:numPr>
              <w:ind w:hanging="686"/>
              <w:contextualSpacing w:val="0"/>
              <w:rPr>
                <w:rFonts w:ascii="Arial" w:hAnsi="Arial" w:cs="Arial"/>
                <w:b/>
                <w:sz w:val="22"/>
                <w:szCs w:val="22"/>
              </w:rPr>
            </w:pPr>
            <w:r w:rsidRPr="0052245F">
              <w:rPr>
                <w:rFonts w:ascii="Arial" w:hAnsi="Arial" w:cs="Arial"/>
                <w:sz w:val="22"/>
                <w:szCs w:val="22"/>
              </w:rPr>
              <w:t>The post holder will undertake their duties in full accordance with Nescot Enterprises’ policies and procedures relating to equality and diversity and Nescot Enterprise values.</w:t>
            </w:r>
          </w:p>
          <w:p w14:paraId="36C844C9" w14:textId="0705CE57" w:rsidR="00C63E16" w:rsidRPr="00C63E16" w:rsidRDefault="00C63E16" w:rsidP="00C63E16">
            <w:pPr>
              <w:ind w:right="-483"/>
              <w:rPr>
                <w:rFonts w:ascii="Arial" w:hAnsi="Arial" w:cs="Arial"/>
                <w:b/>
                <w:sz w:val="22"/>
                <w:szCs w:val="22"/>
              </w:rPr>
            </w:pPr>
          </w:p>
        </w:tc>
      </w:tr>
    </w:tbl>
    <w:p w14:paraId="68DCB0FF" w14:textId="3E768967" w:rsidR="006F20A0" w:rsidRDefault="00C1470C">
      <w:pPr>
        <w:rPr>
          <w:rFonts w:ascii="Arial" w:hAnsi="Arial" w:cs="Arial"/>
          <w:color w:val="3B3838" w:themeColor="background2" w:themeShade="40"/>
          <w:sz w:val="22"/>
          <w:szCs w:val="22"/>
        </w:rPr>
      </w:pPr>
      <w:r w:rsidRPr="00D00A43">
        <w:rPr>
          <w:rFonts w:ascii="Arial" w:hAnsi="Arial" w:cs="Arial"/>
          <w:b/>
          <w:bCs/>
          <w:noProof/>
        </w:rPr>
        <w:drawing>
          <wp:anchor distT="0" distB="0" distL="114300" distR="114300" simplePos="0" relativeHeight="251665408" behindDoc="1" locked="0" layoutInCell="1" allowOverlap="1" wp14:anchorId="0C4137F1" wp14:editId="3A11DD87">
            <wp:simplePos x="0" y="0"/>
            <wp:positionH relativeFrom="margin">
              <wp:align>center</wp:align>
            </wp:positionH>
            <wp:positionV relativeFrom="margin">
              <wp:posOffset>-814705</wp:posOffset>
            </wp:positionV>
            <wp:extent cx="1924050" cy="821055"/>
            <wp:effectExtent l="0" t="0" r="0" b="0"/>
            <wp:wrapSquare wrapText="bothSides"/>
            <wp:docPr id="5" name="Picture 5" descr="K:\HumanResources\Nescot Enterprises\logos\Black and whi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umanResources\Nescot Enterprises\logos\Black and white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4050" cy="82105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235BC" w:rsidRPr="00E76D3F" w14:paraId="52E4F061" w14:textId="77777777" w:rsidTr="0047740C">
        <w:trPr>
          <w:trHeight w:hRule="exact" w:val="454"/>
        </w:trPr>
        <w:tc>
          <w:tcPr>
            <w:tcW w:w="9016"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D523D28" w14:textId="4EA160DD" w:rsidR="00C63E16" w:rsidRPr="00C91D20" w:rsidRDefault="00C63E16" w:rsidP="0052245F">
            <w:pPr>
              <w:pStyle w:val="ListParagraph"/>
              <w:numPr>
                <w:ilvl w:val="0"/>
                <w:numId w:val="11"/>
              </w:numPr>
              <w:ind w:hanging="686"/>
              <w:contextualSpacing w:val="0"/>
              <w:jc w:val="both"/>
              <w:rPr>
                <w:rFonts w:ascii="Arial" w:hAnsi="Arial" w:cs="Arial"/>
                <w:b/>
                <w:sz w:val="22"/>
                <w:szCs w:val="22"/>
              </w:rPr>
            </w:pPr>
            <w:r w:rsidRPr="00C91D20">
              <w:rPr>
                <w:rFonts w:ascii="Arial" w:hAnsi="Arial" w:cs="Arial"/>
                <w:sz w:val="22"/>
                <w:szCs w:val="22"/>
              </w:rPr>
              <w:t xml:space="preserve">It is the responsibility of the post holder to commit to safeguarding and promoting the welfare </w:t>
            </w:r>
            <w:r w:rsidR="008C21A2">
              <w:rPr>
                <w:rFonts w:ascii="Arial" w:hAnsi="Arial" w:cs="Arial"/>
                <w:sz w:val="22"/>
                <w:szCs w:val="22"/>
              </w:rPr>
              <w:t>of</w:t>
            </w:r>
            <w:r w:rsidR="009B5C7E">
              <w:rPr>
                <w:rFonts w:ascii="Arial" w:hAnsi="Arial" w:cs="Arial"/>
                <w:sz w:val="22"/>
                <w:szCs w:val="22"/>
              </w:rPr>
              <w:t xml:space="preserve"> students within the </w:t>
            </w:r>
            <w:r w:rsidRPr="00C91D20">
              <w:rPr>
                <w:rFonts w:ascii="Arial" w:hAnsi="Arial" w:cs="Arial"/>
                <w:sz w:val="22"/>
                <w:szCs w:val="22"/>
              </w:rPr>
              <w:t>within NEL.</w:t>
            </w:r>
          </w:p>
          <w:p w14:paraId="37010E1C" w14:textId="77777777" w:rsidR="00C63E16" w:rsidRPr="00C91D20" w:rsidRDefault="00C63E16" w:rsidP="0052245F">
            <w:pPr>
              <w:pStyle w:val="ListParagraph"/>
              <w:ind w:hanging="686"/>
              <w:jc w:val="both"/>
              <w:rPr>
                <w:rFonts w:ascii="Arial" w:hAnsi="Arial" w:cs="Arial"/>
                <w:b/>
                <w:sz w:val="22"/>
                <w:szCs w:val="22"/>
              </w:rPr>
            </w:pPr>
          </w:p>
          <w:p w14:paraId="47E144E3" w14:textId="200DE16B" w:rsidR="008235BC" w:rsidRPr="00487C4C" w:rsidRDefault="00C63E16" w:rsidP="0052245F">
            <w:pPr>
              <w:pStyle w:val="ListParagraph"/>
              <w:numPr>
                <w:ilvl w:val="0"/>
                <w:numId w:val="11"/>
              </w:numPr>
              <w:ind w:hanging="686"/>
              <w:contextualSpacing w:val="0"/>
              <w:jc w:val="both"/>
              <w:rPr>
                <w:rFonts w:ascii="Arial" w:hAnsi="Arial" w:cs="Arial"/>
                <w:b/>
                <w:sz w:val="22"/>
                <w:szCs w:val="22"/>
              </w:rPr>
            </w:pPr>
            <w:r w:rsidRPr="00C91D20">
              <w:rPr>
                <w:rFonts w:ascii="Arial" w:hAnsi="Arial" w:cs="Arial"/>
                <w:sz w:val="22"/>
                <w:szCs w:val="22"/>
              </w:rPr>
              <w:t>The post holder will undertake their duties in full accordance with Nescot Enterprises’</w:t>
            </w:r>
            <w:r w:rsidR="009B5C7E">
              <w:rPr>
                <w:rFonts w:ascii="Arial" w:hAnsi="Arial" w:cs="Arial"/>
                <w:sz w:val="22"/>
                <w:szCs w:val="22"/>
              </w:rPr>
              <w:t xml:space="preserve"> </w:t>
            </w:r>
            <w:r w:rsidRPr="00C91D20">
              <w:rPr>
                <w:rFonts w:ascii="Arial" w:hAnsi="Arial" w:cs="Arial"/>
                <w:sz w:val="22"/>
                <w:szCs w:val="22"/>
              </w:rPr>
              <w:t>policies and procedures relating to safeguarding, PREVENT and promoting the welfare of students.</w:t>
            </w:r>
          </w:p>
          <w:p w14:paraId="49D49C50" w14:textId="77777777" w:rsidR="00487C4C" w:rsidRPr="00487C4C" w:rsidRDefault="00487C4C" w:rsidP="00487C4C">
            <w:pPr>
              <w:pStyle w:val="ListParagraph"/>
              <w:rPr>
                <w:rFonts w:ascii="Arial" w:hAnsi="Arial" w:cs="Arial"/>
                <w:b/>
                <w:sz w:val="22"/>
                <w:szCs w:val="22"/>
              </w:rPr>
            </w:pPr>
          </w:p>
          <w:p w14:paraId="37E791E4" w14:textId="77777777" w:rsidR="00487C4C" w:rsidRDefault="00487C4C" w:rsidP="00487C4C">
            <w:pPr>
              <w:pStyle w:val="ListParagraph"/>
              <w:contextualSpacing w:val="0"/>
              <w:jc w:val="both"/>
              <w:rPr>
                <w:rFonts w:ascii="Arial" w:hAnsi="Arial" w:cs="Arial"/>
                <w:b/>
                <w:sz w:val="22"/>
                <w:szCs w:val="22"/>
              </w:rPr>
            </w:pPr>
          </w:p>
          <w:p w14:paraId="43393EF0" w14:textId="77777777" w:rsidR="00487C4C" w:rsidRPr="00C63E16" w:rsidRDefault="00487C4C" w:rsidP="00487C4C">
            <w:pPr>
              <w:pStyle w:val="ListParagraph"/>
              <w:contextualSpacing w:val="0"/>
              <w:jc w:val="both"/>
              <w:rPr>
                <w:rFonts w:ascii="Arial" w:hAnsi="Arial" w:cs="Arial"/>
                <w:b/>
                <w:sz w:val="22"/>
                <w:szCs w:val="22"/>
              </w:rPr>
            </w:pPr>
          </w:p>
          <w:p w14:paraId="775A16E3" w14:textId="2962A1AD" w:rsidR="00C63E16" w:rsidRPr="00C63E16" w:rsidRDefault="00C63E16" w:rsidP="00C63E16">
            <w:pPr>
              <w:jc w:val="both"/>
              <w:rPr>
                <w:rFonts w:ascii="Arial" w:hAnsi="Arial" w:cs="Arial"/>
                <w:b/>
                <w:sz w:val="22"/>
                <w:szCs w:val="22"/>
              </w:rPr>
            </w:pPr>
          </w:p>
        </w:tc>
      </w:tr>
    </w:tbl>
    <w:p w14:paraId="33107D26" w14:textId="77777777" w:rsidR="008235BC" w:rsidRDefault="008235BC">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lastRenderedPageBreak/>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vAlign w:val="center"/>
          </w:tcPr>
          <w:p w14:paraId="39EA2F2B"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B87358B" w14:textId="528DEF14" w:rsidR="008D1B84" w:rsidRPr="00C63E16" w:rsidRDefault="00C63E16" w:rsidP="00C63E16">
            <w:pPr>
              <w:pStyle w:val="BodyText"/>
              <w:rPr>
                <w:rFonts w:ascii="Arial" w:hAnsi="Arial" w:cs="Arial"/>
                <w:sz w:val="22"/>
                <w:szCs w:val="22"/>
              </w:rPr>
            </w:pPr>
            <w:r w:rsidRPr="00C91D20">
              <w:rPr>
                <w:rFonts w:ascii="Arial" w:hAnsi="Arial" w:cs="Arial"/>
                <w:sz w:val="22"/>
                <w:szCs w:val="22"/>
              </w:rPr>
              <w:t>To undertake such additional duties as may be reasonably required commensurate with the level of responsibility within Nescot Enterprises at the initial place of work or any other of the College Group sites within the area.</w:t>
            </w:r>
          </w:p>
        </w:tc>
      </w:tr>
    </w:tbl>
    <w:p w14:paraId="2B3EDD98" w14:textId="25E84A12" w:rsidR="00EC14AA" w:rsidRDefault="00EC14AA">
      <w:pPr>
        <w:rPr>
          <w:rFonts w:ascii="Arial" w:hAnsi="Arial" w:cs="Arial"/>
          <w:color w:val="3B3838" w:themeColor="background2" w:themeShade="40"/>
          <w:sz w:val="22"/>
          <w:szCs w:val="22"/>
        </w:rPr>
      </w:pPr>
    </w:p>
    <w:p w14:paraId="7ED310FE" w14:textId="77777777" w:rsidR="00EC14AA" w:rsidRDefault="00EC14AA">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C14AA" w:rsidRPr="00E76D3F" w14:paraId="128F051F" w14:textId="77777777" w:rsidTr="0047740C">
        <w:trPr>
          <w:trHeight w:hRule="exact" w:val="454"/>
        </w:trPr>
        <w:tc>
          <w:tcPr>
            <w:tcW w:w="9016" w:type="dxa"/>
            <w:shd w:val="clear" w:color="auto" w:fill="812C7C"/>
            <w:vAlign w:val="center"/>
          </w:tcPr>
          <w:p w14:paraId="258FA3E3" w14:textId="7CED1431" w:rsidR="00EC14AA" w:rsidRPr="00E76D3F" w:rsidRDefault="00095E32" w:rsidP="0047740C">
            <w:pPr>
              <w:rPr>
                <w:rFonts w:ascii="Arial" w:hAnsi="Arial" w:cs="Arial"/>
                <w:color w:val="FFFFFF" w:themeColor="background1"/>
              </w:rPr>
            </w:pPr>
            <w:r>
              <w:br w:type="page"/>
            </w:r>
            <w:r w:rsidR="00EC14AA">
              <w:rPr>
                <w:rFonts w:ascii="Arial" w:hAnsi="Arial" w:cs="Arial"/>
                <w:b/>
                <w:bCs/>
                <w:color w:val="FFFFFF" w:themeColor="background1"/>
              </w:rPr>
              <w:t>Health and Safety</w:t>
            </w:r>
            <w:r w:rsidR="00EC14AA"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DC2F170" w14:textId="77777777" w:rsidR="00C63E16" w:rsidRPr="00C63E16" w:rsidRDefault="00C63E16" w:rsidP="00C63E16">
            <w:pPr>
              <w:jc w:val="both"/>
              <w:rPr>
                <w:rFonts w:ascii="Arial" w:hAnsi="Arial" w:cs="Arial"/>
                <w:bCs/>
                <w:sz w:val="22"/>
                <w:szCs w:val="22"/>
              </w:rPr>
            </w:pPr>
            <w:r w:rsidRPr="00C63E16">
              <w:rPr>
                <w:rFonts w:ascii="Arial" w:hAnsi="Arial" w:cs="Arial"/>
                <w:bCs/>
                <w:sz w:val="22"/>
                <w:szCs w:val="22"/>
              </w:rPr>
              <w:t>Under the Health &amp; Safety at Work Act 1974, whilst at work, you must take reasonable care for your own health and safety and that of any other person who may be affected by your acts or omissions.  In addition, you must co-operate with Nescot Enterprises on health and safety and not interfere with, or misuse, anything provided for your health, safety or welfare.</w:t>
            </w:r>
          </w:p>
          <w:p w14:paraId="1AB545DC" w14:textId="77777777" w:rsidR="00C63E16" w:rsidRPr="00C63E16" w:rsidRDefault="00C63E16" w:rsidP="00C63E16">
            <w:pPr>
              <w:jc w:val="both"/>
              <w:rPr>
                <w:rFonts w:ascii="Arial" w:hAnsi="Arial" w:cs="Arial"/>
                <w:bCs/>
                <w:sz w:val="22"/>
                <w:szCs w:val="22"/>
              </w:rPr>
            </w:pPr>
          </w:p>
          <w:p w14:paraId="66F23405" w14:textId="77777777" w:rsidR="00483CD7" w:rsidRDefault="00483CD7" w:rsidP="00483CD7">
            <w:pPr>
              <w:rPr>
                <w:rFonts w:ascii="Arial" w:hAnsi="Arial" w:cs="Arial"/>
                <w:sz w:val="22"/>
                <w:szCs w:val="22"/>
              </w:rPr>
            </w:pPr>
            <w:r w:rsidRPr="00483CD7">
              <w:rPr>
                <w:rFonts w:ascii="Arial" w:hAnsi="Arial" w:cs="Arial"/>
                <w:sz w:val="22"/>
                <w:szCs w:val="22"/>
              </w:rPr>
              <w:t xml:space="preserve">The Health and Safety Policy </w:t>
            </w:r>
            <w:proofErr w:type="gramStart"/>
            <w:r w:rsidRPr="00483CD7">
              <w:rPr>
                <w:rFonts w:ascii="Arial" w:hAnsi="Arial" w:cs="Arial"/>
                <w:sz w:val="22"/>
                <w:szCs w:val="22"/>
              </w:rPr>
              <w:t>is</w:t>
            </w:r>
            <w:proofErr w:type="gramEnd"/>
            <w:r w:rsidRPr="00483CD7">
              <w:rPr>
                <w:rFonts w:ascii="Arial" w:hAnsi="Arial" w:cs="Arial"/>
                <w:sz w:val="22"/>
                <w:szCs w:val="22"/>
              </w:rPr>
              <w:t xml:space="preserve"> available through </w:t>
            </w:r>
            <w:proofErr w:type="spellStart"/>
            <w:r w:rsidRPr="00483CD7">
              <w:rPr>
                <w:rFonts w:ascii="Arial" w:hAnsi="Arial" w:cs="Arial"/>
                <w:sz w:val="22"/>
                <w:szCs w:val="22"/>
              </w:rPr>
              <w:t>Sharepoint</w:t>
            </w:r>
            <w:proofErr w:type="spellEnd"/>
            <w:r w:rsidRPr="00483CD7">
              <w:rPr>
                <w:rFonts w:ascii="Arial" w:hAnsi="Arial" w:cs="Arial"/>
                <w:sz w:val="22"/>
                <w:szCs w:val="22"/>
              </w:rPr>
              <w:t xml:space="preserve">, your line manager or via Onboarding. </w:t>
            </w:r>
          </w:p>
          <w:p w14:paraId="124043B3" w14:textId="77777777" w:rsidR="000732AA" w:rsidRDefault="000732AA" w:rsidP="00483CD7">
            <w:pPr>
              <w:rPr>
                <w:sz w:val="22"/>
                <w:szCs w:val="22"/>
              </w:rPr>
            </w:pPr>
          </w:p>
          <w:p w14:paraId="01D07C4A" w14:textId="77777777" w:rsidR="000732AA" w:rsidRPr="000732AA" w:rsidRDefault="000732AA" w:rsidP="000732AA">
            <w:pPr>
              <w:rPr>
                <w:rFonts w:ascii="Arial" w:hAnsi="Arial" w:cs="Arial"/>
                <w:sz w:val="22"/>
                <w:szCs w:val="22"/>
              </w:rPr>
            </w:pPr>
            <w:r w:rsidRPr="000732AA">
              <w:rPr>
                <w:rFonts w:ascii="Arial" w:hAnsi="Arial" w:cs="Arial"/>
                <w:sz w:val="22"/>
                <w:szCs w:val="22"/>
              </w:rPr>
              <w:t>This college is a smoke-free campus—smoking and vaping are not permitted anywhere on campus.</w:t>
            </w:r>
          </w:p>
          <w:p w14:paraId="64F455AC" w14:textId="54A55D1E" w:rsidR="00874A93" w:rsidRDefault="00874A93" w:rsidP="00C63E16">
            <w:pPr>
              <w:shd w:val="clear" w:color="auto" w:fill="FFFFFF"/>
              <w:spacing w:after="240"/>
              <w:rPr>
                <w:rFonts w:ascii="Arial" w:hAnsi="Arial" w:cs="Arial"/>
                <w:bCs/>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0"/>
            </w:tblGrid>
            <w:tr w:rsidR="00874A93" w14:paraId="45EEF986" w14:textId="77777777" w:rsidTr="00B91F46">
              <w:trPr>
                <w:trHeight w:val="454"/>
              </w:trPr>
              <w:tc>
                <w:tcPr>
                  <w:tcW w:w="9016" w:type="dxa"/>
                  <w:shd w:val="clear" w:color="auto" w:fill="812C7C"/>
                  <w:vAlign w:val="center"/>
                  <w:hideMark/>
                </w:tcPr>
                <w:p w14:paraId="0C878466" w14:textId="77777777" w:rsidR="00874A93" w:rsidRDefault="00874A93" w:rsidP="00874A93">
                  <w:pPr>
                    <w:rPr>
                      <w:rFonts w:ascii="Arial" w:hAnsi="Arial" w:cs="Arial"/>
                      <w:color w:val="FFFFFF" w:themeColor="background1"/>
                    </w:rPr>
                  </w:pPr>
                  <w:r>
                    <w:rPr>
                      <w:rFonts w:ascii="Arial" w:hAnsi="Arial" w:cs="Arial"/>
                      <w:b/>
                      <w:bCs/>
                      <w:color w:val="FFFFFF" w:themeColor="background1"/>
                    </w:rPr>
                    <w:t>Terms and Conditions of Nescot Enterprises Ltd:</w:t>
                  </w:r>
                </w:p>
              </w:tc>
            </w:tr>
            <w:tr w:rsidR="00874A93" w14:paraId="0B9539F5" w14:textId="77777777" w:rsidTr="00B91F46">
              <w:trPr>
                <w:trHeight w:val="454"/>
              </w:trPr>
              <w:tc>
                <w:tcPr>
                  <w:tcW w:w="9016" w:type="dxa"/>
                  <w:vAlign w:val="center"/>
                </w:tcPr>
                <w:p w14:paraId="7BE7538E" w14:textId="77777777" w:rsidR="00874A93" w:rsidRDefault="00874A93" w:rsidP="00874A93">
                  <w:pPr>
                    <w:shd w:val="clear" w:color="auto" w:fill="FFFFFF"/>
                    <w:jc w:val="both"/>
                    <w:rPr>
                      <w:rFonts w:ascii="Arial" w:hAnsi="Arial" w:cs="Arial"/>
                      <w:bCs/>
                      <w:color w:val="404040" w:themeColor="text1" w:themeTint="BF"/>
                      <w:sz w:val="22"/>
                      <w:szCs w:val="22"/>
                    </w:rPr>
                  </w:pPr>
                </w:p>
                <w:p w14:paraId="747D7288" w14:textId="77777777" w:rsidR="00874A93" w:rsidRDefault="00874A93" w:rsidP="00095E32">
                  <w:pPr>
                    <w:pStyle w:val="ListParagraph"/>
                    <w:numPr>
                      <w:ilvl w:val="0"/>
                      <w:numId w:val="18"/>
                    </w:numPr>
                    <w:shd w:val="clear" w:color="auto" w:fill="FFFFFF"/>
                    <w:ind w:hanging="794"/>
                    <w:jc w:val="both"/>
                    <w:rPr>
                      <w:rFonts w:ascii="Arial" w:hAnsi="Arial" w:cs="Arial"/>
                      <w:bCs/>
                      <w:color w:val="404040" w:themeColor="text1" w:themeTint="BF"/>
                      <w:sz w:val="22"/>
                      <w:szCs w:val="22"/>
                    </w:rPr>
                  </w:pPr>
                  <w:r>
                    <w:rPr>
                      <w:rFonts w:ascii="Arial" w:hAnsi="Arial" w:cs="Arial"/>
                      <w:bCs/>
                      <w:color w:val="404040" w:themeColor="text1" w:themeTint="BF"/>
                      <w:sz w:val="22"/>
                      <w:szCs w:val="22"/>
                    </w:rPr>
                    <w:t>Please note that this is a post under Nescot Enterprises which has different terms and conditions to that of the College</w:t>
                  </w:r>
                </w:p>
                <w:p w14:paraId="0B9FC6AB" w14:textId="77777777" w:rsidR="00874A93" w:rsidRDefault="00874A93" w:rsidP="00874A93">
                  <w:pPr>
                    <w:shd w:val="clear" w:color="auto" w:fill="FFFFFF"/>
                    <w:jc w:val="both"/>
                    <w:rPr>
                      <w:rFonts w:ascii="Arial" w:hAnsi="Arial" w:cs="Arial"/>
                      <w:bCs/>
                      <w:color w:val="404040" w:themeColor="text1" w:themeTint="BF"/>
                      <w:sz w:val="22"/>
                      <w:szCs w:val="22"/>
                    </w:rPr>
                  </w:pPr>
                </w:p>
              </w:tc>
            </w:tr>
          </w:tbl>
          <w:p w14:paraId="6AAF84BB" w14:textId="42C38503" w:rsidR="00EC14AA" w:rsidRPr="008D1B84" w:rsidRDefault="00EC14AA" w:rsidP="00C63E16">
            <w:pPr>
              <w:shd w:val="clear" w:color="auto" w:fill="FFFFFF"/>
              <w:spacing w:after="240"/>
              <w:rPr>
                <w:rFonts w:ascii="Arial" w:hAnsi="Arial" w:cs="Arial"/>
                <w:bCs/>
                <w:color w:val="3B3838" w:themeColor="background2" w:themeShade="40"/>
                <w:sz w:val="22"/>
                <w:szCs w:val="22"/>
              </w:rPr>
            </w:pPr>
          </w:p>
        </w:tc>
      </w:tr>
    </w:tbl>
    <w:p w14:paraId="66712734" w14:textId="77777777" w:rsidR="00EC14AA" w:rsidRDefault="00EC14AA">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938E4" w:rsidRPr="00E76D3F" w14:paraId="1B839AD1" w14:textId="77777777" w:rsidTr="0047740C">
        <w:trPr>
          <w:trHeight w:hRule="exact" w:val="454"/>
        </w:trPr>
        <w:tc>
          <w:tcPr>
            <w:tcW w:w="9016" w:type="dxa"/>
            <w:shd w:val="clear" w:color="auto" w:fill="812C7C"/>
            <w:vAlign w:val="center"/>
          </w:tcPr>
          <w:p w14:paraId="47A83845" w14:textId="14C53946" w:rsidR="00F938E4" w:rsidRPr="00E76D3F" w:rsidRDefault="00F938E4" w:rsidP="0047740C">
            <w:pPr>
              <w:rPr>
                <w:rFonts w:ascii="Arial" w:hAnsi="Arial" w:cs="Arial"/>
                <w:color w:val="FFFFFF" w:themeColor="background1"/>
              </w:rPr>
            </w:pPr>
            <w:r>
              <w:rPr>
                <w:rFonts w:ascii="Arial" w:hAnsi="Arial" w:cs="Arial"/>
                <w:b/>
                <w:bCs/>
                <w:color w:val="FFFFFF" w:themeColor="background1"/>
              </w:rPr>
              <w:t>Annual Leave</w:t>
            </w:r>
            <w:r w:rsidR="00874A93">
              <w:rPr>
                <w:rFonts w:ascii="Arial" w:hAnsi="Arial" w:cs="Arial"/>
                <w:b/>
                <w:bCs/>
                <w:color w:val="FFFFFF" w:themeColor="background1"/>
              </w:rPr>
              <w:t xml:space="preserve"> and Hours of Work</w:t>
            </w:r>
            <w:r w:rsidRPr="00E76D3F">
              <w:rPr>
                <w:rFonts w:ascii="Arial" w:hAnsi="Arial" w:cs="Arial"/>
                <w:b/>
                <w:bCs/>
                <w:color w:val="FFFFFF" w:themeColor="background1"/>
              </w:rPr>
              <w:t>:</w:t>
            </w:r>
          </w:p>
        </w:tc>
      </w:tr>
      <w:tr w:rsidR="00F938E4" w:rsidRPr="00171010" w14:paraId="7BD48A92" w14:textId="77777777" w:rsidTr="0047740C">
        <w:trPr>
          <w:trHeight w:val="454"/>
        </w:trPr>
        <w:tc>
          <w:tcPr>
            <w:tcW w:w="9016" w:type="dxa"/>
            <w:vAlign w:val="center"/>
          </w:tcPr>
          <w:p w14:paraId="22D6FF0C"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72329CF" w14:textId="77777777" w:rsidR="00874A93" w:rsidRPr="00F81007" w:rsidRDefault="00874A93" w:rsidP="00095E32">
            <w:pPr>
              <w:pStyle w:val="BodyText"/>
              <w:numPr>
                <w:ilvl w:val="0"/>
                <w:numId w:val="18"/>
              </w:numPr>
              <w:spacing w:line="259" w:lineRule="atLeast"/>
              <w:ind w:hanging="720"/>
              <w:rPr>
                <w:rFonts w:ascii="Arial" w:hAnsi="Arial" w:cs="Arial"/>
                <w:bCs/>
                <w:color w:val="3B3838" w:themeColor="background2" w:themeShade="40"/>
                <w:sz w:val="22"/>
                <w:szCs w:val="22"/>
                <w:lang w:eastAsia="en-US"/>
              </w:rPr>
            </w:pPr>
            <w:r w:rsidRPr="00F81007">
              <w:rPr>
                <w:rFonts w:ascii="Arial" w:hAnsi="Arial" w:cs="Arial"/>
                <w:bCs/>
                <w:color w:val="3B3838" w:themeColor="background2" w:themeShade="40"/>
                <w:sz w:val="22"/>
                <w:szCs w:val="22"/>
                <w:lang w:eastAsia="en-US"/>
              </w:rPr>
              <w:t>Full time hours of work are 37.5 hours per week, normally worked Monday – Friday 8.45 am – 5.15 pm.  Part time or casual hours will be as agreed.</w:t>
            </w:r>
          </w:p>
          <w:p w14:paraId="1B07F2F2" w14:textId="77777777" w:rsidR="00874A93" w:rsidRPr="00F81007" w:rsidRDefault="00874A93" w:rsidP="00095E32">
            <w:pPr>
              <w:pStyle w:val="BodyText"/>
              <w:spacing w:line="259" w:lineRule="atLeast"/>
              <w:ind w:hanging="720"/>
              <w:rPr>
                <w:rFonts w:ascii="Arial" w:hAnsi="Arial" w:cs="Arial"/>
                <w:bCs/>
                <w:color w:val="3B3838" w:themeColor="background2" w:themeShade="40"/>
                <w:sz w:val="22"/>
                <w:szCs w:val="22"/>
                <w:lang w:eastAsia="en-US"/>
              </w:rPr>
            </w:pPr>
          </w:p>
          <w:p w14:paraId="1AFFF46D" w14:textId="4F06517D" w:rsidR="00874A93" w:rsidRPr="00F81007" w:rsidRDefault="00874A93" w:rsidP="00095E32">
            <w:pPr>
              <w:pStyle w:val="BodyText"/>
              <w:numPr>
                <w:ilvl w:val="0"/>
                <w:numId w:val="18"/>
              </w:numPr>
              <w:spacing w:line="259" w:lineRule="atLeast"/>
              <w:ind w:hanging="720"/>
              <w:rPr>
                <w:rFonts w:ascii="Arial" w:hAnsi="Arial" w:cs="Arial"/>
                <w:color w:val="3B3838" w:themeColor="background2" w:themeShade="40"/>
                <w:sz w:val="22"/>
                <w:szCs w:val="22"/>
                <w:lang w:eastAsia="en-US"/>
              </w:rPr>
            </w:pPr>
            <w:r w:rsidRPr="00F81007">
              <w:rPr>
                <w:rFonts w:ascii="Arial" w:hAnsi="Arial" w:cs="Arial"/>
                <w:color w:val="3B3838" w:themeColor="background2" w:themeShade="40"/>
                <w:sz w:val="22"/>
                <w:szCs w:val="22"/>
                <w:lang w:eastAsia="en-US"/>
              </w:rPr>
              <w:t xml:space="preserve">For full time staff annual leave is 25 days plus Bank Holidays plus 5 efficiency days taken at Christmas when the College is closed for 2 weeks.  Part time staff’s annual leave will be pro rata. Please note that it is expected that post holders will take their annual leave at times convenient to the department and its students, which will normally therefore be at times when students are not in </w:t>
            </w:r>
            <w:proofErr w:type="gramStart"/>
            <w:r w:rsidRPr="00F81007">
              <w:rPr>
                <w:rFonts w:ascii="Arial" w:hAnsi="Arial" w:cs="Arial"/>
                <w:color w:val="3B3838" w:themeColor="background2" w:themeShade="40"/>
                <w:sz w:val="22"/>
                <w:szCs w:val="22"/>
                <w:lang w:eastAsia="en-US"/>
              </w:rPr>
              <w:t>College</w:t>
            </w:r>
            <w:proofErr w:type="gramEnd"/>
            <w:r w:rsidRPr="00F81007">
              <w:rPr>
                <w:rFonts w:ascii="Arial" w:hAnsi="Arial" w:cs="Arial"/>
                <w:color w:val="3B3838" w:themeColor="background2" w:themeShade="40"/>
                <w:sz w:val="22"/>
                <w:szCs w:val="22"/>
                <w:lang w:eastAsia="en-US"/>
              </w:rPr>
              <w:t>.</w:t>
            </w:r>
          </w:p>
          <w:p w14:paraId="00ACE444" w14:textId="590A58BB" w:rsidR="00F938E4" w:rsidRDefault="00F938E4" w:rsidP="0047740C">
            <w:pPr>
              <w:shd w:val="clear" w:color="auto" w:fill="FFFFFF"/>
              <w:spacing w:after="240"/>
              <w:rPr>
                <w:rFonts w:ascii="Arial" w:hAnsi="Arial" w:cs="Arial"/>
                <w:bCs/>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0"/>
            </w:tblGrid>
            <w:tr w:rsidR="00874A93" w14:paraId="0E1960B0" w14:textId="77777777" w:rsidTr="00B91F46">
              <w:trPr>
                <w:trHeight w:val="454"/>
              </w:trPr>
              <w:tc>
                <w:tcPr>
                  <w:tcW w:w="9016" w:type="dxa"/>
                  <w:shd w:val="clear" w:color="auto" w:fill="812C7C"/>
                  <w:vAlign w:val="center"/>
                  <w:hideMark/>
                </w:tcPr>
                <w:p w14:paraId="415C5443" w14:textId="77777777" w:rsidR="00874A93" w:rsidRDefault="00874A93" w:rsidP="00874A93">
                  <w:pPr>
                    <w:rPr>
                      <w:rFonts w:ascii="Arial" w:hAnsi="Arial" w:cs="Arial"/>
                      <w:color w:val="404040" w:themeColor="text1" w:themeTint="BF"/>
                    </w:rPr>
                  </w:pPr>
                  <w:r>
                    <w:rPr>
                      <w:rFonts w:ascii="Arial" w:hAnsi="Arial" w:cs="Arial"/>
                      <w:b/>
                      <w:bCs/>
                      <w:color w:val="FFFFFF" w:themeColor="background1"/>
                    </w:rPr>
                    <w:t>Pension</w:t>
                  </w:r>
                </w:p>
              </w:tc>
            </w:tr>
            <w:tr w:rsidR="00874A93" w:rsidRPr="00F81007" w14:paraId="31EB9D3A" w14:textId="77777777" w:rsidTr="00B91F46">
              <w:trPr>
                <w:trHeight w:val="454"/>
              </w:trPr>
              <w:tc>
                <w:tcPr>
                  <w:tcW w:w="9016" w:type="dxa"/>
                  <w:vAlign w:val="center"/>
                </w:tcPr>
                <w:p w14:paraId="7E9F0B50" w14:textId="77777777" w:rsidR="00874A93" w:rsidRPr="00F81007" w:rsidRDefault="00874A93" w:rsidP="00874A93">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681F1ED" w14:textId="77777777" w:rsidR="00874A93" w:rsidRPr="00F81007" w:rsidRDefault="00874A93" w:rsidP="00095E32">
                  <w:pPr>
                    <w:pStyle w:val="BodyText"/>
                    <w:numPr>
                      <w:ilvl w:val="0"/>
                      <w:numId w:val="18"/>
                    </w:numPr>
                    <w:spacing w:line="259" w:lineRule="atLeast"/>
                    <w:ind w:hanging="794"/>
                    <w:rPr>
                      <w:rFonts w:ascii="Arial" w:hAnsi="Arial" w:cs="Arial"/>
                      <w:bCs/>
                      <w:color w:val="3B3838" w:themeColor="background2" w:themeShade="40"/>
                      <w:sz w:val="22"/>
                      <w:szCs w:val="22"/>
                      <w:lang w:eastAsia="en-US"/>
                    </w:rPr>
                  </w:pPr>
                  <w:r w:rsidRPr="00F81007">
                    <w:rPr>
                      <w:rFonts w:ascii="Arial" w:hAnsi="Arial" w:cs="Arial"/>
                      <w:bCs/>
                      <w:color w:val="3B3838" w:themeColor="background2" w:themeShade="40"/>
                      <w:sz w:val="22"/>
                      <w:szCs w:val="22"/>
                      <w:lang w:eastAsia="en-US"/>
                    </w:rPr>
                    <w:t xml:space="preserve">You have the right to join the NEST </w:t>
                  </w:r>
                  <w:proofErr w:type="gramStart"/>
                  <w:r w:rsidRPr="00F81007">
                    <w:rPr>
                      <w:rFonts w:ascii="Arial" w:hAnsi="Arial" w:cs="Arial"/>
                      <w:bCs/>
                      <w:color w:val="3B3838" w:themeColor="background2" w:themeShade="40"/>
                      <w:sz w:val="22"/>
                      <w:szCs w:val="22"/>
                      <w:lang w:eastAsia="en-US"/>
                    </w:rPr>
                    <w:t>scheme</w:t>
                  </w:r>
                  <w:proofErr w:type="gramEnd"/>
                  <w:r w:rsidRPr="00F81007">
                    <w:rPr>
                      <w:rFonts w:ascii="Arial" w:hAnsi="Arial" w:cs="Arial"/>
                      <w:bCs/>
                      <w:color w:val="3B3838" w:themeColor="background2" w:themeShade="40"/>
                      <w:sz w:val="22"/>
                      <w:szCs w:val="22"/>
                      <w:lang w:eastAsia="en-US"/>
                    </w:rPr>
                    <w:t xml:space="preserve"> and you will be automatically enrolled into the NEST Government Workplace Pension Scheme should you meet the required criteria of an eligible job holder. You may elect to opt out if you wish.</w:t>
                  </w:r>
                </w:p>
                <w:p w14:paraId="322AE04C" w14:textId="77777777" w:rsidR="00874A93" w:rsidRPr="00F81007" w:rsidRDefault="00874A93" w:rsidP="00874A93">
                  <w:pPr>
                    <w:shd w:val="clear" w:color="auto" w:fill="FFFFFF"/>
                    <w:spacing w:after="240"/>
                    <w:ind w:left="360"/>
                    <w:rPr>
                      <w:rFonts w:ascii="Arial" w:hAnsi="Arial" w:cs="Arial"/>
                      <w:bCs/>
                      <w:color w:val="3B3838" w:themeColor="background2" w:themeShade="40"/>
                      <w:sz w:val="22"/>
                      <w:szCs w:val="22"/>
                    </w:rPr>
                  </w:pPr>
                </w:p>
              </w:tc>
            </w:tr>
          </w:tbl>
          <w:p w14:paraId="211E8513" w14:textId="7D86E25F" w:rsidR="00171010" w:rsidRPr="00874A93" w:rsidRDefault="00874A93" w:rsidP="0047740C">
            <w:pPr>
              <w:shd w:val="clear" w:color="auto" w:fill="FFFFFF"/>
              <w:spacing w:after="240"/>
              <w:rPr>
                <w:rFonts w:ascii="Arial" w:hAnsi="Arial" w:cs="Arial"/>
                <w:bCs/>
                <w:color w:val="404040" w:themeColor="text1" w:themeTint="BF"/>
                <w:sz w:val="22"/>
                <w:szCs w:val="22"/>
              </w:rPr>
            </w:pPr>
            <w:r w:rsidRPr="00F81007">
              <w:rPr>
                <w:rFonts w:ascii="Arial" w:hAnsi="Arial" w:cs="Arial"/>
                <w:bCs/>
                <w:color w:val="3B3838" w:themeColor="background2" w:themeShade="40"/>
                <w:sz w:val="22"/>
                <w:szCs w:val="22"/>
              </w:rPr>
              <w:lastRenderedPageBreak/>
              <w:t xml:space="preserve">This job description is current as dated.  In consultation with the post </w:t>
            </w:r>
            <w:r w:rsidR="006C1DCA" w:rsidRPr="00F81007">
              <w:rPr>
                <w:rFonts w:ascii="Arial" w:hAnsi="Arial" w:cs="Arial"/>
                <w:bCs/>
                <w:color w:val="3B3838" w:themeColor="background2" w:themeShade="40"/>
                <w:sz w:val="22"/>
                <w:szCs w:val="22"/>
              </w:rPr>
              <w:t>holder,</w:t>
            </w:r>
            <w:r w:rsidRPr="00F81007">
              <w:rPr>
                <w:rFonts w:ascii="Arial" w:hAnsi="Arial" w:cs="Arial"/>
                <w:bCs/>
                <w:color w:val="3B3838" w:themeColor="background2" w:themeShade="40"/>
                <w:sz w:val="22"/>
                <w:szCs w:val="22"/>
              </w:rPr>
              <w:t xml:space="preserve"> it is liable to variation by the College to reflect actual, contemplated or proposed changes in or to the </w:t>
            </w:r>
            <w:r>
              <w:rPr>
                <w:rFonts w:ascii="Arial" w:hAnsi="Arial" w:cs="Arial"/>
                <w:bCs/>
                <w:color w:val="404040" w:themeColor="text1" w:themeTint="BF"/>
                <w:sz w:val="22"/>
                <w:szCs w:val="22"/>
              </w:rPr>
              <w:t>job.</w:t>
            </w:r>
          </w:p>
          <w:p w14:paraId="2AE3F29E" w14:textId="5FC11427" w:rsidR="00171010" w:rsidRPr="00171010" w:rsidRDefault="00171010" w:rsidP="00606E76">
            <w:pPr>
              <w:shd w:val="clear" w:color="auto" w:fill="FFFFFF"/>
              <w:tabs>
                <w:tab w:val="left" w:pos="2302"/>
                <w:tab w:val="left" w:pos="5562"/>
              </w:tabs>
              <w:jc w:val="both"/>
              <w:rPr>
                <w:rFonts w:ascii="Arial" w:hAnsi="Arial" w:cs="Arial"/>
                <w:color w:val="3B3838" w:themeColor="background2" w:themeShade="40"/>
                <w:sz w:val="22"/>
                <w:szCs w:val="22"/>
              </w:rPr>
            </w:pPr>
            <w:r w:rsidRPr="00171010">
              <w:rPr>
                <w:rFonts w:ascii="Arial" w:hAnsi="Arial" w:cs="Arial"/>
                <w:color w:val="3B3838" w:themeColor="background2" w:themeShade="40"/>
                <w:sz w:val="22"/>
                <w:szCs w:val="22"/>
              </w:rPr>
              <w:t>UPDATED BY:</w:t>
            </w:r>
            <w:r w:rsidRPr="00171010">
              <w:rPr>
                <w:rFonts w:ascii="Arial" w:hAnsi="Arial" w:cs="Arial"/>
                <w:color w:val="3B3838" w:themeColor="background2" w:themeShade="40"/>
                <w:sz w:val="22"/>
                <w:szCs w:val="22"/>
              </w:rPr>
              <w:tab/>
            </w:r>
            <w:r w:rsidR="00CD430D">
              <w:rPr>
                <w:rFonts w:ascii="Arial" w:hAnsi="Arial" w:cs="Arial"/>
                <w:color w:val="3B3838" w:themeColor="background2" w:themeShade="40"/>
                <w:sz w:val="22"/>
                <w:szCs w:val="22"/>
              </w:rPr>
              <w:t>SEN Assessment Manager</w:t>
            </w:r>
            <w:r w:rsidR="00A60AD6">
              <w:rPr>
                <w:rFonts w:ascii="Arial" w:hAnsi="Arial" w:cs="Arial"/>
                <w:color w:val="3B3838" w:themeColor="background2" w:themeShade="40"/>
                <w:sz w:val="22"/>
                <w:szCs w:val="22"/>
              </w:rPr>
              <w:tab/>
            </w:r>
            <w:r w:rsidRPr="00171010">
              <w:rPr>
                <w:rFonts w:ascii="Arial" w:hAnsi="Arial" w:cs="Arial"/>
                <w:color w:val="3B3838" w:themeColor="background2" w:themeShade="40"/>
                <w:sz w:val="22"/>
                <w:szCs w:val="22"/>
              </w:rPr>
              <w:t>Date</w:t>
            </w:r>
            <w:r w:rsidR="003A1592">
              <w:rPr>
                <w:rFonts w:ascii="Arial" w:hAnsi="Arial" w:cs="Arial"/>
                <w:color w:val="3B3838" w:themeColor="background2" w:themeShade="40"/>
                <w:sz w:val="22"/>
                <w:szCs w:val="22"/>
              </w:rPr>
              <w:t xml:space="preserve">: </w:t>
            </w:r>
            <w:r w:rsidR="00CD430D">
              <w:rPr>
                <w:rFonts w:ascii="Arial" w:hAnsi="Arial" w:cs="Arial"/>
                <w:color w:val="3B3838" w:themeColor="background2" w:themeShade="40"/>
                <w:sz w:val="22"/>
                <w:szCs w:val="22"/>
              </w:rPr>
              <w:t>November 24</w:t>
            </w:r>
          </w:p>
          <w:p w14:paraId="05DF613F" w14:textId="77777777" w:rsidR="00171010" w:rsidRPr="00171010" w:rsidRDefault="00171010" w:rsidP="00606E76">
            <w:pPr>
              <w:shd w:val="clear" w:color="auto" w:fill="FFFFFF"/>
              <w:tabs>
                <w:tab w:val="left" w:pos="2302"/>
                <w:tab w:val="left" w:pos="5562"/>
              </w:tabs>
              <w:rPr>
                <w:rFonts w:ascii="Arial" w:hAnsi="Arial" w:cs="Arial"/>
                <w:b/>
                <w:color w:val="3B3838" w:themeColor="background2" w:themeShade="40"/>
                <w:sz w:val="22"/>
                <w:szCs w:val="22"/>
              </w:rPr>
            </w:pPr>
          </w:p>
          <w:p w14:paraId="65A24E71" w14:textId="2F6D6660" w:rsidR="00171010" w:rsidRPr="00171010" w:rsidRDefault="00171010" w:rsidP="00606E76">
            <w:pPr>
              <w:shd w:val="clear" w:color="auto" w:fill="FFFFFF"/>
              <w:tabs>
                <w:tab w:val="left" w:pos="2302"/>
                <w:tab w:val="left" w:pos="5562"/>
              </w:tabs>
              <w:jc w:val="both"/>
              <w:rPr>
                <w:rFonts w:ascii="Arial" w:hAnsi="Arial" w:cs="Arial"/>
                <w:color w:val="3B3838" w:themeColor="background2" w:themeShade="40"/>
                <w:sz w:val="22"/>
                <w:szCs w:val="22"/>
              </w:rPr>
            </w:pPr>
            <w:r w:rsidRPr="00171010">
              <w:rPr>
                <w:rFonts w:ascii="Arial" w:hAnsi="Arial" w:cs="Arial"/>
                <w:color w:val="3B3838" w:themeColor="background2" w:themeShade="40"/>
                <w:sz w:val="22"/>
                <w:szCs w:val="22"/>
              </w:rPr>
              <w:t>UPDATED BY:</w:t>
            </w:r>
            <w:r w:rsidRPr="00171010">
              <w:rPr>
                <w:rFonts w:ascii="Arial" w:hAnsi="Arial" w:cs="Arial"/>
                <w:color w:val="3B3838" w:themeColor="background2" w:themeShade="40"/>
                <w:sz w:val="22"/>
                <w:szCs w:val="22"/>
              </w:rPr>
              <w:tab/>
            </w:r>
            <w:r w:rsidR="00F154A0">
              <w:rPr>
                <w:rFonts w:ascii="Arial" w:hAnsi="Arial" w:cs="Arial"/>
                <w:color w:val="3B3838" w:themeColor="background2" w:themeShade="40"/>
                <w:sz w:val="22"/>
                <w:szCs w:val="22"/>
              </w:rPr>
              <w:t>HR</w:t>
            </w:r>
            <w:r w:rsidR="00A60AD6">
              <w:rPr>
                <w:rFonts w:ascii="Arial" w:hAnsi="Arial" w:cs="Arial"/>
                <w:color w:val="3B3838" w:themeColor="background2" w:themeShade="40"/>
                <w:sz w:val="22"/>
                <w:szCs w:val="22"/>
              </w:rPr>
              <w:tab/>
            </w:r>
            <w:r w:rsidRPr="00171010">
              <w:rPr>
                <w:rFonts w:ascii="Arial" w:hAnsi="Arial" w:cs="Arial"/>
                <w:color w:val="3B3838" w:themeColor="background2" w:themeShade="40"/>
                <w:sz w:val="22"/>
                <w:szCs w:val="22"/>
              </w:rPr>
              <w:t>Date</w:t>
            </w:r>
            <w:r w:rsidR="003A1592">
              <w:rPr>
                <w:rFonts w:ascii="Arial" w:hAnsi="Arial" w:cs="Arial"/>
                <w:color w:val="3B3838" w:themeColor="background2" w:themeShade="40"/>
                <w:sz w:val="22"/>
                <w:szCs w:val="22"/>
              </w:rPr>
              <w:t xml:space="preserve">: </w:t>
            </w:r>
            <w:r w:rsidR="00F154A0">
              <w:rPr>
                <w:rFonts w:ascii="Arial" w:hAnsi="Arial" w:cs="Arial"/>
                <w:color w:val="3B3838" w:themeColor="background2" w:themeShade="40"/>
                <w:sz w:val="22"/>
                <w:szCs w:val="22"/>
              </w:rPr>
              <w:t xml:space="preserve"> </w:t>
            </w:r>
            <w:r w:rsidR="00637541">
              <w:rPr>
                <w:rFonts w:ascii="Arial" w:hAnsi="Arial" w:cs="Arial"/>
                <w:color w:val="3B3838" w:themeColor="background2" w:themeShade="40"/>
                <w:sz w:val="22"/>
                <w:szCs w:val="22"/>
              </w:rPr>
              <w:t xml:space="preserve">Dec </w:t>
            </w:r>
            <w:r w:rsidR="00FB37E5">
              <w:rPr>
                <w:rFonts w:ascii="Arial" w:hAnsi="Arial" w:cs="Arial"/>
                <w:color w:val="3B3838" w:themeColor="background2" w:themeShade="40"/>
                <w:sz w:val="22"/>
                <w:szCs w:val="22"/>
              </w:rPr>
              <w:t>2025</w:t>
            </w:r>
          </w:p>
          <w:p w14:paraId="7ADCBC85" w14:textId="77777777" w:rsidR="00171010" w:rsidRDefault="00171010" w:rsidP="0047740C">
            <w:pPr>
              <w:shd w:val="clear" w:color="auto" w:fill="FFFFFF"/>
              <w:spacing w:after="240"/>
              <w:rPr>
                <w:rFonts w:ascii="Arial" w:hAnsi="Arial" w:cs="Arial"/>
                <w:bCs/>
                <w:color w:val="3B3838" w:themeColor="background2" w:themeShade="40"/>
                <w:sz w:val="22"/>
                <w:szCs w:val="22"/>
              </w:rPr>
            </w:pPr>
          </w:p>
          <w:p w14:paraId="0D0AE0AF" w14:textId="77777777" w:rsidR="003A6B43" w:rsidRDefault="003A6B43" w:rsidP="0047740C">
            <w:pPr>
              <w:shd w:val="clear" w:color="auto" w:fill="FFFFFF"/>
              <w:spacing w:after="240"/>
              <w:rPr>
                <w:rFonts w:ascii="Arial" w:hAnsi="Arial" w:cs="Arial"/>
                <w:bCs/>
                <w:color w:val="3B3838" w:themeColor="background2" w:themeShade="40"/>
                <w:sz w:val="22"/>
                <w:szCs w:val="22"/>
              </w:rPr>
            </w:pPr>
          </w:p>
          <w:p w14:paraId="236D72DB" w14:textId="77777777" w:rsidR="003A6B43" w:rsidRDefault="003A6B43" w:rsidP="0047740C">
            <w:pPr>
              <w:shd w:val="clear" w:color="auto" w:fill="FFFFFF"/>
              <w:spacing w:after="240"/>
              <w:rPr>
                <w:rFonts w:ascii="Arial" w:hAnsi="Arial" w:cs="Arial"/>
                <w:bCs/>
                <w:color w:val="3B3838" w:themeColor="background2" w:themeShade="40"/>
                <w:sz w:val="22"/>
                <w:szCs w:val="22"/>
              </w:rPr>
            </w:pPr>
          </w:p>
          <w:p w14:paraId="6C229343" w14:textId="77777777" w:rsidR="003A6B43" w:rsidRDefault="003A6B43" w:rsidP="0047740C">
            <w:pPr>
              <w:shd w:val="clear" w:color="auto" w:fill="FFFFFF"/>
              <w:spacing w:after="240"/>
              <w:rPr>
                <w:rFonts w:ascii="Arial" w:hAnsi="Arial" w:cs="Arial"/>
                <w:bCs/>
                <w:color w:val="3B3838" w:themeColor="background2" w:themeShade="40"/>
                <w:sz w:val="22"/>
                <w:szCs w:val="22"/>
              </w:rPr>
            </w:pPr>
          </w:p>
          <w:p w14:paraId="760251C3" w14:textId="77777777" w:rsidR="003A6B43" w:rsidRDefault="003A6B43" w:rsidP="0047740C">
            <w:pPr>
              <w:shd w:val="clear" w:color="auto" w:fill="FFFFFF"/>
              <w:spacing w:after="240"/>
              <w:rPr>
                <w:rFonts w:ascii="Arial" w:hAnsi="Arial" w:cs="Arial"/>
                <w:bCs/>
                <w:color w:val="3B3838" w:themeColor="background2" w:themeShade="40"/>
                <w:sz w:val="22"/>
                <w:szCs w:val="22"/>
              </w:rPr>
            </w:pPr>
          </w:p>
          <w:p w14:paraId="07B98582" w14:textId="77777777" w:rsidR="003A6B43" w:rsidRDefault="003A6B43" w:rsidP="0047740C">
            <w:pPr>
              <w:shd w:val="clear" w:color="auto" w:fill="FFFFFF"/>
              <w:spacing w:after="240"/>
              <w:rPr>
                <w:rFonts w:ascii="Arial" w:hAnsi="Arial" w:cs="Arial"/>
                <w:bCs/>
                <w:color w:val="3B3838" w:themeColor="background2" w:themeShade="40"/>
                <w:sz w:val="22"/>
                <w:szCs w:val="22"/>
              </w:rPr>
            </w:pPr>
          </w:p>
          <w:p w14:paraId="7DA123EA" w14:textId="77777777" w:rsidR="003A6B43" w:rsidRDefault="003A6B43" w:rsidP="0047740C">
            <w:pPr>
              <w:shd w:val="clear" w:color="auto" w:fill="FFFFFF"/>
              <w:spacing w:after="240"/>
              <w:rPr>
                <w:rFonts w:ascii="Arial" w:hAnsi="Arial" w:cs="Arial"/>
                <w:bCs/>
                <w:color w:val="3B3838" w:themeColor="background2" w:themeShade="40"/>
                <w:sz w:val="22"/>
                <w:szCs w:val="22"/>
              </w:rPr>
            </w:pPr>
          </w:p>
          <w:p w14:paraId="564147CB" w14:textId="77777777" w:rsidR="003A6B43" w:rsidRDefault="003A6B43" w:rsidP="0047740C">
            <w:pPr>
              <w:shd w:val="clear" w:color="auto" w:fill="FFFFFF"/>
              <w:spacing w:after="240"/>
              <w:rPr>
                <w:rFonts w:ascii="Arial" w:hAnsi="Arial" w:cs="Arial"/>
                <w:bCs/>
                <w:color w:val="3B3838" w:themeColor="background2" w:themeShade="40"/>
                <w:sz w:val="22"/>
                <w:szCs w:val="22"/>
              </w:rPr>
            </w:pPr>
          </w:p>
          <w:p w14:paraId="4B09ED8D" w14:textId="77777777" w:rsidR="003A6B43" w:rsidRDefault="003A6B43" w:rsidP="0047740C">
            <w:pPr>
              <w:shd w:val="clear" w:color="auto" w:fill="FFFFFF"/>
              <w:spacing w:after="240"/>
              <w:rPr>
                <w:rFonts w:ascii="Arial" w:hAnsi="Arial" w:cs="Arial"/>
                <w:bCs/>
                <w:color w:val="3B3838" w:themeColor="background2" w:themeShade="40"/>
                <w:sz w:val="22"/>
                <w:szCs w:val="22"/>
              </w:rPr>
            </w:pPr>
          </w:p>
          <w:p w14:paraId="12902572" w14:textId="77777777" w:rsidR="003A6B43" w:rsidRDefault="003A6B43" w:rsidP="0047740C">
            <w:pPr>
              <w:shd w:val="clear" w:color="auto" w:fill="FFFFFF"/>
              <w:spacing w:after="240"/>
              <w:rPr>
                <w:rFonts w:ascii="Arial" w:hAnsi="Arial" w:cs="Arial"/>
                <w:bCs/>
                <w:color w:val="3B3838" w:themeColor="background2" w:themeShade="40"/>
                <w:sz w:val="22"/>
                <w:szCs w:val="22"/>
              </w:rPr>
            </w:pPr>
          </w:p>
          <w:p w14:paraId="7BAD004C" w14:textId="77777777" w:rsidR="003A6B43" w:rsidRDefault="003A6B43" w:rsidP="0047740C">
            <w:pPr>
              <w:shd w:val="clear" w:color="auto" w:fill="FFFFFF"/>
              <w:spacing w:after="240"/>
              <w:rPr>
                <w:rFonts w:ascii="Arial" w:hAnsi="Arial" w:cs="Arial"/>
                <w:bCs/>
                <w:color w:val="3B3838" w:themeColor="background2" w:themeShade="40"/>
                <w:sz w:val="22"/>
                <w:szCs w:val="22"/>
              </w:rPr>
            </w:pPr>
          </w:p>
          <w:p w14:paraId="63D7282B" w14:textId="77777777" w:rsidR="003A6B43" w:rsidRDefault="003A6B43" w:rsidP="0047740C">
            <w:pPr>
              <w:shd w:val="clear" w:color="auto" w:fill="FFFFFF"/>
              <w:spacing w:after="240"/>
              <w:rPr>
                <w:rFonts w:ascii="Arial" w:hAnsi="Arial" w:cs="Arial"/>
                <w:bCs/>
                <w:color w:val="3B3838" w:themeColor="background2" w:themeShade="40"/>
                <w:sz w:val="22"/>
                <w:szCs w:val="22"/>
              </w:rPr>
            </w:pPr>
          </w:p>
          <w:p w14:paraId="673F936B" w14:textId="77777777" w:rsidR="003A6B43" w:rsidRDefault="003A6B43" w:rsidP="0047740C">
            <w:pPr>
              <w:shd w:val="clear" w:color="auto" w:fill="FFFFFF"/>
              <w:spacing w:after="240"/>
              <w:rPr>
                <w:rFonts w:ascii="Arial" w:hAnsi="Arial" w:cs="Arial"/>
                <w:bCs/>
                <w:color w:val="3B3838" w:themeColor="background2" w:themeShade="40"/>
                <w:sz w:val="22"/>
                <w:szCs w:val="22"/>
              </w:rPr>
            </w:pPr>
          </w:p>
          <w:p w14:paraId="6FA5CE9E" w14:textId="77777777" w:rsidR="003A6B43" w:rsidRDefault="003A6B43" w:rsidP="0047740C">
            <w:pPr>
              <w:shd w:val="clear" w:color="auto" w:fill="FFFFFF"/>
              <w:spacing w:after="240"/>
              <w:rPr>
                <w:rFonts w:ascii="Arial" w:hAnsi="Arial" w:cs="Arial"/>
                <w:bCs/>
                <w:color w:val="3B3838" w:themeColor="background2" w:themeShade="40"/>
                <w:sz w:val="22"/>
                <w:szCs w:val="22"/>
              </w:rPr>
            </w:pPr>
          </w:p>
          <w:p w14:paraId="2B55B4B2" w14:textId="77777777" w:rsidR="003A6B43" w:rsidRDefault="003A6B43" w:rsidP="0047740C">
            <w:pPr>
              <w:shd w:val="clear" w:color="auto" w:fill="FFFFFF"/>
              <w:spacing w:after="240"/>
              <w:rPr>
                <w:rFonts w:ascii="Arial" w:hAnsi="Arial" w:cs="Arial"/>
                <w:bCs/>
                <w:color w:val="3B3838" w:themeColor="background2" w:themeShade="40"/>
                <w:sz w:val="22"/>
                <w:szCs w:val="22"/>
              </w:rPr>
            </w:pPr>
          </w:p>
          <w:p w14:paraId="6A18FBE0" w14:textId="77777777" w:rsidR="003A6B43" w:rsidRDefault="003A6B43" w:rsidP="0047740C">
            <w:pPr>
              <w:shd w:val="clear" w:color="auto" w:fill="FFFFFF"/>
              <w:spacing w:after="240"/>
              <w:rPr>
                <w:rFonts w:ascii="Arial" w:hAnsi="Arial" w:cs="Arial"/>
                <w:bCs/>
                <w:color w:val="3B3838" w:themeColor="background2" w:themeShade="40"/>
                <w:sz w:val="22"/>
                <w:szCs w:val="22"/>
              </w:rPr>
            </w:pPr>
          </w:p>
          <w:p w14:paraId="6666379F" w14:textId="77777777" w:rsidR="003A6B43" w:rsidRDefault="003A6B43" w:rsidP="0047740C">
            <w:pPr>
              <w:shd w:val="clear" w:color="auto" w:fill="FFFFFF"/>
              <w:spacing w:after="240"/>
              <w:rPr>
                <w:rFonts w:ascii="Arial" w:hAnsi="Arial" w:cs="Arial"/>
                <w:bCs/>
                <w:color w:val="3B3838" w:themeColor="background2" w:themeShade="40"/>
                <w:sz w:val="22"/>
                <w:szCs w:val="22"/>
              </w:rPr>
            </w:pPr>
          </w:p>
          <w:p w14:paraId="4F710893" w14:textId="77777777" w:rsidR="003A6B43" w:rsidRDefault="003A6B43" w:rsidP="0047740C">
            <w:pPr>
              <w:shd w:val="clear" w:color="auto" w:fill="FFFFFF"/>
              <w:spacing w:after="240"/>
              <w:rPr>
                <w:rFonts w:ascii="Arial" w:hAnsi="Arial" w:cs="Arial"/>
                <w:bCs/>
                <w:color w:val="3B3838" w:themeColor="background2" w:themeShade="40"/>
                <w:sz w:val="22"/>
                <w:szCs w:val="22"/>
              </w:rPr>
            </w:pPr>
          </w:p>
          <w:p w14:paraId="6DA9EE62" w14:textId="77777777" w:rsidR="003A6B43" w:rsidRDefault="003A6B43" w:rsidP="0047740C">
            <w:pPr>
              <w:shd w:val="clear" w:color="auto" w:fill="FFFFFF"/>
              <w:spacing w:after="240"/>
              <w:rPr>
                <w:rFonts w:ascii="Arial" w:hAnsi="Arial" w:cs="Arial"/>
                <w:bCs/>
                <w:color w:val="3B3838" w:themeColor="background2" w:themeShade="40"/>
                <w:sz w:val="22"/>
                <w:szCs w:val="22"/>
              </w:rPr>
            </w:pPr>
          </w:p>
          <w:p w14:paraId="3105A534" w14:textId="77777777" w:rsidR="003A6B43" w:rsidRDefault="003A6B43" w:rsidP="0047740C">
            <w:pPr>
              <w:shd w:val="clear" w:color="auto" w:fill="FFFFFF"/>
              <w:spacing w:after="240"/>
              <w:rPr>
                <w:rFonts w:ascii="Arial" w:hAnsi="Arial" w:cs="Arial"/>
                <w:bCs/>
                <w:color w:val="3B3838" w:themeColor="background2" w:themeShade="40"/>
                <w:sz w:val="22"/>
                <w:szCs w:val="22"/>
              </w:rPr>
            </w:pPr>
          </w:p>
          <w:p w14:paraId="46458CD6" w14:textId="77777777" w:rsidR="003A6B43" w:rsidRDefault="003A6B43" w:rsidP="0047740C">
            <w:pPr>
              <w:shd w:val="clear" w:color="auto" w:fill="FFFFFF"/>
              <w:spacing w:after="240"/>
              <w:rPr>
                <w:rFonts w:ascii="Arial" w:hAnsi="Arial" w:cs="Arial"/>
                <w:bCs/>
                <w:color w:val="3B3838" w:themeColor="background2" w:themeShade="40"/>
                <w:sz w:val="22"/>
                <w:szCs w:val="22"/>
              </w:rPr>
            </w:pPr>
          </w:p>
          <w:p w14:paraId="03F57D4C" w14:textId="03BDBD94" w:rsidR="003A6B43" w:rsidRPr="00171010" w:rsidRDefault="003A6B43" w:rsidP="0047740C">
            <w:pPr>
              <w:shd w:val="clear" w:color="auto" w:fill="FFFFFF"/>
              <w:spacing w:after="240"/>
              <w:rPr>
                <w:rFonts w:ascii="Arial" w:hAnsi="Arial" w:cs="Arial"/>
                <w:bCs/>
                <w:color w:val="3B3838" w:themeColor="background2" w:themeShade="40"/>
                <w:sz w:val="22"/>
                <w:szCs w:val="22"/>
              </w:rPr>
            </w:pPr>
          </w:p>
        </w:tc>
      </w:tr>
      <w:tr w:rsidR="00371953" w:rsidRPr="00171010" w14:paraId="69ADDB63" w14:textId="77777777" w:rsidTr="0047740C">
        <w:trPr>
          <w:trHeight w:val="454"/>
        </w:trPr>
        <w:tc>
          <w:tcPr>
            <w:tcW w:w="9016" w:type="dxa"/>
            <w:vAlign w:val="center"/>
          </w:tcPr>
          <w:p w14:paraId="29C44593" w14:textId="77777777" w:rsidR="00371953" w:rsidRPr="00171010" w:rsidRDefault="00371953"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tc>
      </w:tr>
    </w:tbl>
    <w:p w14:paraId="349A7F56" w14:textId="4070FCDB" w:rsidR="00130BC5" w:rsidRDefault="00C1470C">
      <w:pPr>
        <w:rPr>
          <w:rFonts w:ascii="Arial" w:hAnsi="Arial" w:cs="Arial"/>
          <w:color w:val="3B3838" w:themeColor="background2" w:themeShade="40"/>
          <w:sz w:val="22"/>
          <w:szCs w:val="22"/>
        </w:rPr>
      </w:pPr>
      <w:r w:rsidRPr="00D00A43">
        <w:rPr>
          <w:rFonts w:ascii="Arial" w:hAnsi="Arial" w:cs="Arial"/>
          <w:b/>
          <w:bCs/>
          <w:noProof/>
        </w:rPr>
        <w:drawing>
          <wp:anchor distT="0" distB="0" distL="114300" distR="114300" simplePos="0" relativeHeight="251667456" behindDoc="1" locked="0" layoutInCell="1" allowOverlap="1" wp14:anchorId="088BAD99" wp14:editId="49A12C3C">
            <wp:simplePos x="0" y="0"/>
            <wp:positionH relativeFrom="margin">
              <wp:posOffset>1897380</wp:posOffset>
            </wp:positionH>
            <wp:positionV relativeFrom="topMargin">
              <wp:align>bottom</wp:align>
            </wp:positionV>
            <wp:extent cx="1924050" cy="821055"/>
            <wp:effectExtent l="0" t="0" r="0" b="0"/>
            <wp:wrapSquare wrapText="bothSides"/>
            <wp:docPr id="6" name="Picture 6" descr="K:\HumanResources\Nescot Enterprises\logos\Black and whi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umanResources\Nescot Enterprises\logos\Black and white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4050" cy="82105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Layout w:type="fixed"/>
        <w:tblLook w:val="04A0" w:firstRow="1" w:lastRow="0" w:firstColumn="1" w:lastColumn="0" w:noHBand="0" w:noVBand="1"/>
      </w:tblPr>
      <w:tblGrid>
        <w:gridCol w:w="1710"/>
        <w:gridCol w:w="2963"/>
        <w:gridCol w:w="851"/>
        <w:gridCol w:w="2693"/>
        <w:gridCol w:w="799"/>
      </w:tblGrid>
      <w:tr w:rsidR="00731953" w:rsidRPr="00731953" w14:paraId="4DE6879A" w14:textId="77777777" w:rsidTr="00442F1E">
        <w:trPr>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5F1F46A8" w14:textId="421304F3" w:rsidR="00A61F8D" w:rsidRPr="00731953" w:rsidRDefault="00130BC5">
            <w:pPr>
              <w:rPr>
                <w:rFonts w:ascii="Arial" w:hAnsi="Arial" w:cs="Arial"/>
                <w:b/>
                <w:bCs/>
                <w:color w:val="FFFFFF" w:themeColor="background1"/>
              </w:rPr>
            </w:pPr>
            <w:r>
              <w:rPr>
                <w:rFonts w:ascii="Arial" w:hAnsi="Arial" w:cs="Arial"/>
                <w:color w:val="3B3838" w:themeColor="background2" w:themeShade="40"/>
                <w:sz w:val="22"/>
                <w:szCs w:val="22"/>
              </w:rPr>
              <w:lastRenderedPageBreak/>
              <w:br w:type="page"/>
            </w:r>
            <w:r w:rsidR="00A61F8D" w:rsidRPr="00731953">
              <w:rPr>
                <w:rFonts w:ascii="Arial" w:hAnsi="Arial" w:cs="Arial"/>
                <w:b/>
                <w:bCs/>
                <w:color w:val="FFFFFF" w:themeColor="background1"/>
              </w:rPr>
              <w:t xml:space="preserve">Person Specification </w:t>
            </w:r>
            <w:proofErr w:type="gramStart"/>
            <w:r w:rsidR="00A61F8D" w:rsidRPr="00731953">
              <w:rPr>
                <w:rFonts w:ascii="Arial" w:hAnsi="Arial" w:cs="Arial"/>
                <w:b/>
                <w:bCs/>
                <w:color w:val="FFFFFF" w:themeColor="background1"/>
              </w:rPr>
              <w:t xml:space="preserve">– </w:t>
            </w:r>
            <w:r w:rsidR="00D57863">
              <w:rPr>
                <w:rFonts w:ascii="Arial" w:hAnsi="Arial" w:cs="Arial"/>
                <w:b/>
                <w:bCs/>
                <w:color w:val="FFFFFF" w:themeColor="background1"/>
              </w:rPr>
              <w:t xml:space="preserve"> </w:t>
            </w:r>
            <w:r w:rsidR="00FB37E5">
              <w:rPr>
                <w:rFonts w:ascii="Arial" w:hAnsi="Arial" w:cs="Arial"/>
                <w:b/>
                <w:bCs/>
                <w:color w:val="FFFFFF" w:themeColor="background1"/>
              </w:rPr>
              <w:t>Annual</w:t>
            </w:r>
            <w:proofErr w:type="gramEnd"/>
            <w:r w:rsidR="00FB37E5">
              <w:rPr>
                <w:rFonts w:ascii="Arial" w:hAnsi="Arial" w:cs="Arial"/>
                <w:b/>
                <w:bCs/>
                <w:color w:val="FFFFFF" w:themeColor="background1"/>
              </w:rPr>
              <w:t xml:space="preserve"> Review </w:t>
            </w:r>
            <w:r w:rsidR="00D57863">
              <w:rPr>
                <w:rFonts w:ascii="Arial" w:hAnsi="Arial" w:cs="Arial"/>
                <w:b/>
                <w:bCs/>
                <w:color w:val="FFFFFF" w:themeColor="background1"/>
              </w:rPr>
              <w:t>Officer</w:t>
            </w:r>
          </w:p>
        </w:tc>
      </w:tr>
      <w:tr w:rsidR="008836E0" w14:paraId="246848A4" w14:textId="77777777" w:rsidTr="00442F1E">
        <w:trPr>
          <w:trHeight w:val="454"/>
        </w:trPr>
        <w:tc>
          <w:tcPr>
            <w:tcW w:w="1710" w:type="dxa"/>
            <w:tcBorders>
              <w:top w:val="nil"/>
              <w:left w:val="single" w:sz="4" w:space="0" w:color="812C7C"/>
              <w:bottom w:val="nil"/>
              <w:right w:val="single" w:sz="4" w:space="0" w:color="812C7C"/>
            </w:tcBorders>
            <w:shd w:val="clear" w:color="auto" w:fill="E4C5D5"/>
            <w:vAlign w:val="center"/>
          </w:tcPr>
          <w:p w14:paraId="1FED005B" w14:textId="77777777" w:rsidR="00170ABB" w:rsidRPr="003F7CB0" w:rsidRDefault="00170ABB">
            <w:pPr>
              <w:rPr>
                <w:rFonts w:ascii="Arial" w:hAnsi="Arial" w:cs="Arial"/>
                <w:b/>
                <w:bCs/>
                <w:color w:val="3B3838" w:themeColor="background2" w:themeShade="40"/>
                <w:sz w:val="22"/>
                <w:szCs w:val="22"/>
              </w:rPr>
            </w:pPr>
          </w:p>
        </w:tc>
        <w:tc>
          <w:tcPr>
            <w:tcW w:w="2963" w:type="dxa"/>
            <w:tcBorders>
              <w:top w:val="nil"/>
              <w:left w:val="single" w:sz="4" w:space="0" w:color="812C7C"/>
              <w:bottom w:val="nil"/>
              <w:right w:val="dotted" w:sz="4" w:space="0" w:color="812C7C"/>
            </w:tcBorders>
            <w:shd w:val="clear" w:color="auto" w:fill="E4C5D5"/>
            <w:vAlign w:val="center"/>
          </w:tcPr>
          <w:p w14:paraId="62335BA1" w14:textId="1C5FDD27" w:rsidR="00170ABB" w:rsidRPr="003F7CB0" w:rsidRDefault="00874C53">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Essential</w:t>
            </w:r>
          </w:p>
        </w:tc>
        <w:tc>
          <w:tcPr>
            <w:tcW w:w="851" w:type="dxa"/>
            <w:tcBorders>
              <w:top w:val="nil"/>
              <w:left w:val="dotted" w:sz="4" w:space="0" w:color="812C7C"/>
              <w:bottom w:val="nil"/>
              <w:right w:val="single" w:sz="4" w:space="0" w:color="812C7C"/>
            </w:tcBorders>
            <w:shd w:val="clear" w:color="auto" w:fill="E4C5D5"/>
            <w:vAlign w:val="center"/>
          </w:tcPr>
          <w:p w14:paraId="674F0EA5" w14:textId="1D0C1AE2" w:rsidR="00170ABB" w:rsidRPr="003F7CB0" w:rsidRDefault="00874C53">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How Identified</w:t>
            </w:r>
            <w:r w:rsidR="003F7CB0" w:rsidRPr="003F7CB0">
              <w:rPr>
                <w:rFonts w:ascii="Arial" w:hAnsi="Arial" w:cs="Arial"/>
                <w:b/>
                <w:bCs/>
                <w:color w:val="3B3838" w:themeColor="background2" w:themeShade="40"/>
                <w:sz w:val="22"/>
                <w:szCs w:val="22"/>
              </w:rPr>
              <w:t>*</w:t>
            </w:r>
          </w:p>
        </w:tc>
        <w:tc>
          <w:tcPr>
            <w:tcW w:w="2693" w:type="dxa"/>
            <w:tcBorders>
              <w:top w:val="nil"/>
              <w:left w:val="single" w:sz="4" w:space="0" w:color="812C7C"/>
              <w:bottom w:val="nil"/>
              <w:right w:val="dotted" w:sz="4" w:space="0" w:color="812C7C"/>
            </w:tcBorders>
            <w:shd w:val="clear" w:color="auto" w:fill="E4C5D5"/>
            <w:vAlign w:val="center"/>
          </w:tcPr>
          <w:p w14:paraId="5EF1C401" w14:textId="58AC6AC6" w:rsidR="00170ABB" w:rsidRPr="003F7CB0" w:rsidRDefault="003F7CB0">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Desirable</w:t>
            </w:r>
          </w:p>
        </w:tc>
        <w:tc>
          <w:tcPr>
            <w:tcW w:w="799" w:type="dxa"/>
            <w:tcBorders>
              <w:top w:val="nil"/>
              <w:left w:val="dotted" w:sz="4" w:space="0" w:color="812C7C"/>
              <w:bottom w:val="nil"/>
              <w:right w:val="single" w:sz="4" w:space="0" w:color="812C7C"/>
            </w:tcBorders>
            <w:shd w:val="clear" w:color="auto" w:fill="E4C5D5"/>
            <w:vAlign w:val="center"/>
          </w:tcPr>
          <w:p w14:paraId="7BF94210" w14:textId="3CD1CDB0" w:rsidR="00170ABB" w:rsidRPr="003F7CB0" w:rsidRDefault="003F7CB0">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How Identified*</w:t>
            </w:r>
          </w:p>
        </w:tc>
      </w:tr>
      <w:tr w:rsidR="00170ABB" w14:paraId="6137BB5A" w14:textId="77777777" w:rsidTr="00442F1E">
        <w:trPr>
          <w:trHeight w:val="454"/>
        </w:trPr>
        <w:tc>
          <w:tcPr>
            <w:tcW w:w="1710"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FB7738D" w14:textId="49A3B572" w:rsidR="00170ABB" w:rsidRPr="00F85227" w:rsidRDefault="003F7CB0" w:rsidP="00435B47">
            <w:pPr>
              <w:rPr>
                <w:rFonts w:ascii="Arial" w:hAnsi="Arial" w:cs="Arial"/>
                <w:b/>
                <w:bCs/>
                <w:color w:val="FFFFFF" w:themeColor="background1"/>
                <w:sz w:val="22"/>
                <w:szCs w:val="22"/>
              </w:rPr>
            </w:pPr>
            <w:r w:rsidRPr="00F85227">
              <w:rPr>
                <w:rFonts w:ascii="Arial" w:hAnsi="Arial" w:cs="Arial"/>
                <w:b/>
                <w:bCs/>
                <w:color w:val="FFFFFF" w:themeColor="background1"/>
                <w:sz w:val="22"/>
                <w:szCs w:val="22"/>
              </w:rPr>
              <w:t>Experience</w:t>
            </w:r>
          </w:p>
        </w:tc>
        <w:tc>
          <w:tcPr>
            <w:tcW w:w="2963" w:type="dxa"/>
            <w:tcBorders>
              <w:top w:val="nil"/>
              <w:left w:val="single" w:sz="4" w:space="0" w:color="812C7C"/>
              <w:bottom w:val="single" w:sz="4" w:space="0" w:color="812C7C"/>
              <w:right w:val="dotted" w:sz="4" w:space="0" w:color="812C7C"/>
            </w:tcBorders>
            <w:tcMar>
              <w:top w:w="57" w:type="dxa"/>
              <w:bottom w:w="57" w:type="dxa"/>
            </w:tcMar>
          </w:tcPr>
          <w:p w14:paraId="6A07B13D" w14:textId="77777777" w:rsidR="00D57863" w:rsidRDefault="00D57863" w:rsidP="00D57863">
            <w:pPr>
              <w:rPr>
                <w:rFonts w:ascii="Arial" w:hAnsi="Arial" w:cs="Arial"/>
                <w:sz w:val="22"/>
                <w:szCs w:val="22"/>
              </w:rPr>
            </w:pPr>
            <w:r>
              <w:rPr>
                <w:rFonts w:ascii="Arial" w:hAnsi="Arial" w:cs="Arial"/>
                <w:sz w:val="22"/>
                <w:szCs w:val="22"/>
              </w:rPr>
              <w:t>Previous experience of working with young people or adults with learning difficulties preferably in an educational setting</w:t>
            </w:r>
          </w:p>
          <w:p w14:paraId="442756EA" w14:textId="77777777" w:rsidR="00D57863" w:rsidRDefault="00D57863" w:rsidP="00D57863">
            <w:pPr>
              <w:ind w:left="176"/>
              <w:rPr>
                <w:rFonts w:ascii="Arial" w:hAnsi="Arial" w:cs="Arial"/>
                <w:sz w:val="22"/>
                <w:szCs w:val="22"/>
              </w:rPr>
            </w:pPr>
          </w:p>
          <w:p w14:paraId="343E1C1C" w14:textId="77777777" w:rsidR="00D57863" w:rsidRDefault="00D57863" w:rsidP="00D57863">
            <w:pPr>
              <w:rPr>
                <w:rFonts w:ascii="Arial" w:hAnsi="Arial" w:cs="Arial"/>
                <w:sz w:val="22"/>
                <w:szCs w:val="22"/>
              </w:rPr>
            </w:pPr>
            <w:r>
              <w:rPr>
                <w:rFonts w:ascii="Arial" w:hAnsi="Arial" w:cs="Arial"/>
                <w:sz w:val="22"/>
                <w:szCs w:val="22"/>
              </w:rPr>
              <w:t>Worked successfully within a team</w:t>
            </w:r>
          </w:p>
          <w:p w14:paraId="4BD8B5FF" w14:textId="4ABEBBBC" w:rsidR="00170ABB" w:rsidRPr="00170ABB" w:rsidRDefault="00170ABB" w:rsidP="00C1470C">
            <w:pPr>
              <w:rPr>
                <w:rFonts w:ascii="Arial" w:hAnsi="Arial" w:cs="Arial"/>
                <w:color w:val="3B3838" w:themeColor="background2" w:themeShade="40"/>
                <w:sz w:val="22"/>
                <w:szCs w:val="22"/>
              </w:rPr>
            </w:pPr>
          </w:p>
        </w:tc>
        <w:tc>
          <w:tcPr>
            <w:tcW w:w="851" w:type="dxa"/>
            <w:tcBorders>
              <w:top w:val="nil"/>
              <w:left w:val="dotted" w:sz="4" w:space="0" w:color="812C7C"/>
              <w:bottom w:val="single" w:sz="4" w:space="0" w:color="812C7C"/>
              <w:right w:val="single" w:sz="4" w:space="0" w:color="812C7C"/>
            </w:tcBorders>
            <w:tcMar>
              <w:top w:w="57" w:type="dxa"/>
              <w:bottom w:w="57" w:type="dxa"/>
            </w:tcMar>
          </w:tcPr>
          <w:p w14:paraId="65DF3F55" w14:textId="77777777" w:rsidR="00C56486" w:rsidRDefault="00D57863" w:rsidP="00D57863">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11073C8D" w14:textId="77777777" w:rsidR="00D57863" w:rsidRDefault="00D57863" w:rsidP="00D57863">
            <w:pPr>
              <w:jc w:val="center"/>
              <w:rPr>
                <w:rFonts w:ascii="Arial" w:hAnsi="Arial" w:cs="Arial"/>
                <w:color w:val="3B3838" w:themeColor="background2" w:themeShade="40"/>
                <w:sz w:val="22"/>
                <w:szCs w:val="22"/>
              </w:rPr>
            </w:pPr>
          </w:p>
          <w:p w14:paraId="7576899C" w14:textId="77777777" w:rsidR="00D57863" w:rsidRDefault="00D57863" w:rsidP="00D57863">
            <w:pPr>
              <w:jc w:val="center"/>
              <w:rPr>
                <w:rFonts w:ascii="Arial" w:hAnsi="Arial" w:cs="Arial"/>
                <w:color w:val="3B3838" w:themeColor="background2" w:themeShade="40"/>
                <w:sz w:val="22"/>
                <w:szCs w:val="22"/>
              </w:rPr>
            </w:pPr>
          </w:p>
          <w:p w14:paraId="52434F77" w14:textId="77777777" w:rsidR="00D57863" w:rsidRDefault="00D57863" w:rsidP="00D57863">
            <w:pPr>
              <w:jc w:val="center"/>
              <w:rPr>
                <w:rFonts w:ascii="Arial" w:hAnsi="Arial" w:cs="Arial"/>
                <w:color w:val="3B3838" w:themeColor="background2" w:themeShade="40"/>
                <w:sz w:val="22"/>
                <w:szCs w:val="22"/>
              </w:rPr>
            </w:pPr>
          </w:p>
          <w:p w14:paraId="3E18AA2A" w14:textId="77777777" w:rsidR="00D57863" w:rsidRDefault="00D57863" w:rsidP="00D57863">
            <w:pPr>
              <w:jc w:val="center"/>
              <w:rPr>
                <w:rFonts w:ascii="Arial" w:hAnsi="Arial" w:cs="Arial"/>
                <w:color w:val="3B3838" w:themeColor="background2" w:themeShade="40"/>
                <w:sz w:val="22"/>
                <w:szCs w:val="22"/>
              </w:rPr>
            </w:pPr>
          </w:p>
          <w:p w14:paraId="1756A541" w14:textId="77777777" w:rsidR="00D57863" w:rsidRDefault="00D57863" w:rsidP="00D57863">
            <w:pPr>
              <w:jc w:val="center"/>
              <w:rPr>
                <w:rFonts w:ascii="Arial" w:hAnsi="Arial" w:cs="Arial"/>
                <w:color w:val="3B3838" w:themeColor="background2" w:themeShade="40"/>
                <w:sz w:val="22"/>
                <w:szCs w:val="22"/>
              </w:rPr>
            </w:pPr>
          </w:p>
          <w:p w14:paraId="53CAE64E" w14:textId="1D826B77" w:rsidR="00D57863" w:rsidRPr="00170ABB" w:rsidRDefault="00D57863" w:rsidP="00D57863">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tc>
        <w:tc>
          <w:tcPr>
            <w:tcW w:w="2693" w:type="dxa"/>
            <w:tcBorders>
              <w:top w:val="nil"/>
              <w:left w:val="single" w:sz="4" w:space="0" w:color="812C7C"/>
              <w:bottom w:val="single" w:sz="4" w:space="0" w:color="812C7C"/>
              <w:right w:val="dotted" w:sz="4" w:space="0" w:color="812C7C"/>
            </w:tcBorders>
            <w:tcMar>
              <w:top w:w="57" w:type="dxa"/>
              <w:bottom w:w="57" w:type="dxa"/>
            </w:tcMar>
          </w:tcPr>
          <w:p w14:paraId="0BE304BA" w14:textId="77777777" w:rsidR="00170ABB" w:rsidRPr="00E0440D" w:rsidRDefault="00D57863" w:rsidP="00371953">
            <w:pPr>
              <w:rPr>
                <w:rFonts w:ascii="Arial" w:hAnsi="Arial" w:cs="Arial"/>
                <w:sz w:val="22"/>
                <w:szCs w:val="22"/>
              </w:rPr>
            </w:pPr>
            <w:r w:rsidRPr="00E0440D">
              <w:rPr>
                <w:rFonts w:ascii="Arial" w:hAnsi="Arial" w:cs="Arial"/>
                <w:sz w:val="22"/>
                <w:szCs w:val="22"/>
              </w:rPr>
              <w:t>Experience of or commitment to support young people who have a combination of learning, physical and behavioural difficulties share their voice/views at meetings</w:t>
            </w:r>
          </w:p>
          <w:p w14:paraId="6CC98AC6" w14:textId="77777777" w:rsidR="00E6024E" w:rsidRPr="00E0440D" w:rsidRDefault="00E6024E" w:rsidP="00371953">
            <w:pPr>
              <w:rPr>
                <w:rFonts w:ascii="Arial" w:hAnsi="Arial" w:cs="Arial"/>
                <w:sz w:val="22"/>
                <w:szCs w:val="22"/>
              </w:rPr>
            </w:pPr>
          </w:p>
          <w:p w14:paraId="29F2230B" w14:textId="045032A0" w:rsidR="00E6024E" w:rsidRPr="00E0440D" w:rsidRDefault="00725209" w:rsidP="00371953">
            <w:pPr>
              <w:rPr>
                <w:rFonts w:ascii="Arial" w:hAnsi="Arial" w:cs="Arial"/>
                <w:sz w:val="22"/>
                <w:szCs w:val="22"/>
              </w:rPr>
            </w:pPr>
            <w:r w:rsidRPr="00E0440D">
              <w:rPr>
                <w:rFonts w:ascii="Arial" w:hAnsi="Arial" w:cs="Arial"/>
                <w:sz w:val="22"/>
                <w:szCs w:val="22"/>
              </w:rPr>
              <w:t xml:space="preserve">Experience of running or supporting the running of Annual Reviews </w:t>
            </w:r>
          </w:p>
        </w:tc>
        <w:tc>
          <w:tcPr>
            <w:tcW w:w="799" w:type="dxa"/>
            <w:tcBorders>
              <w:top w:val="nil"/>
              <w:left w:val="dotted" w:sz="4" w:space="0" w:color="812C7C"/>
              <w:bottom w:val="single" w:sz="4" w:space="0" w:color="812C7C"/>
              <w:right w:val="single" w:sz="4" w:space="0" w:color="812C7C"/>
            </w:tcBorders>
            <w:tcMar>
              <w:top w:w="57" w:type="dxa"/>
              <w:bottom w:w="57" w:type="dxa"/>
            </w:tcMar>
          </w:tcPr>
          <w:p w14:paraId="14F09865" w14:textId="49F65858" w:rsidR="00C54AFA" w:rsidRDefault="00D57863" w:rsidP="00C54AF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12B0EFA7" w14:textId="77777777" w:rsidR="00371953" w:rsidRDefault="00371953" w:rsidP="00C54AFA">
            <w:pPr>
              <w:jc w:val="center"/>
              <w:rPr>
                <w:rFonts w:ascii="Arial" w:hAnsi="Arial" w:cs="Arial"/>
                <w:color w:val="3B3838" w:themeColor="background2" w:themeShade="40"/>
                <w:sz w:val="22"/>
                <w:szCs w:val="22"/>
              </w:rPr>
            </w:pPr>
          </w:p>
          <w:p w14:paraId="320BFBBB" w14:textId="77777777" w:rsidR="00371953" w:rsidRDefault="00371953" w:rsidP="00C54AFA">
            <w:pPr>
              <w:jc w:val="center"/>
              <w:rPr>
                <w:rFonts w:ascii="Arial" w:hAnsi="Arial" w:cs="Arial"/>
                <w:color w:val="3B3838" w:themeColor="background2" w:themeShade="40"/>
                <w:sz w:val="22"/>
                <w:szCs w:val="22"/>
              </w:rPr>
            </w:pPr>
          </w:p>
          <w:p w14:paraId="7341CEAF" w14:textId="77777777" w:rsidR="00371953" w:rsidRDefault="00371953" w:rsidP="00C54AFA">
            <w:pPr>
              <w:jc w:val="center"/>
              <w:rPr>
                <w:rFonts w:ascii="Arial" w:hAnsi="Arial" w:cs="Arial"/>
                <w:color w:val="3B3838" w:themeColor="background2" w:themeShade="40"/>
                <w:sz w:val="22"/>
                <w:szCs w:val="22"/>
              </w:rPr>
            </w:pPr>
          </w:p>
          <w:p w14:paraId="10171D40" w14:textId="77777777" w:rsidR="00371953" w:rsidRDefault="00371953" w:rsidP="00C54AFA">
            <w:pPr>
              <w:jc w:val="center"/>
              <w:rPr>
                <w:rFonts w:ascii="Arial" w:hAnsi="Arial" w:cs="Arial"/>
                <w:color w:val="3B3838" w:themeColor="background2" w:themeShade="40"/>
                <w:sz w:val="22"/>
                <w:szCs w:val="22"/>
              </w:rPr>
            </w:pPr>
          </w:p>
          <w:p w14:paraId="18AC62A6" w14:textId="77777777" w:rsidR="00371953" w:rsidRDefault="00371953" w:rsidP="00C54AFA">
            <w:pPr>
              <w:jc w:val="center"/>
              <w:rPr>
                <w:rFonts w:ascii="Arial" w:hAnsi="Arial" w:cs="Arial"/>
                <w:color w:val="3B3838" w:themeColor="background2" w:themeShade="40"/>
                <w:sz w:val="22"/>
                <w:szCs w:val="22"/>
              </w:rPr>
            </w:pPr>
          </w:p>
          <w:p w14:paraId="662F3367" w14:textId="77777777" w:rsidR="00371953" w:rsidRDefault="00371953" w:rsidP="00C54AFA">
            <w:pPr>
              <w:jc w:val="center"/>
              <w:rPr>
                <w:rFonts w:ascii="Arial" w:hAnsi="Arial" w:cs="Arial"/>
                <w:color w:val="3B3838" w:themeColor="background2" w:themeShade="40"/>
                <w:sz w:val="22"/>
                <w:szCs w:val="22"/>
              </w:rPr>
            </w:pPr>
          </w:p>
          <w:p w14:paraId="4A4AAA3B" w14:textId="77777777" w:rsidR="006C1DCA" w:rsidRDefault="006C1DCA" w:rsidP="00C54AFA">
            <w:pPr>
              <w:jc w:val="center"/>
              <w:rPr>
                <w:rFonts w:ascii="Arial" w:hAnsi="Arial" w:cs="Arial"/>
                <w:color w:val="3B3838" w:themeColor="background2" w:themeShade="40"/>
                <w:sz w:val="22"/>
                <w:szCs w:val="22"/>
              </w:rPr>
            </w:pPr>
          </w:p>
          <w:p w14:paraId="759C47DF" w14:textId="77777777" w:rsidR="006C1DCA" w:rsidRDefault="006C1DCA" w:rsidP="00C54AFA">
            <w:pPr>
              <w:jc w:val="center"/>
              <w:rPr>
                <w:rFonts w:ascii="Arial" w:hAnsi="Arial" w:cs="Arial"/>
                <w:color w:val="3B3838" w:themeColor="background2" w:themeShade="40"/>
                <w:sz w:val="22"/>
                <w:szCs w:val="22"/>
              </w:rPr>
            </w:pPr>
          </w:p>
          <w:p w14:paraId="10EFA25A" w14:textId="77777777" w:rsidR="006C1DCA" w:rsidRDefault="006C1DCA" w:rsidP="00C54AFA">
            <w:pPr>
              <w:jc w:val="center"/>
              <w:rPr>
                <w:rFonts w:ascii="Arial" w:hAnsi="Arial" w:cs="Arial"/>
                <w:color w:val="3B3838" w:themeColor="background2" w:themeShade="40"/>
                <w:sz w:val="22"/>
                <w:szCs w:val="22"/>
              </w:rPr>
            </w:pPr>
          </w:p>
          <w:p w14:paraId="69D63E68" w14:textId="77777777" w:rsidR="006C1DCA" w:rsidRDefault="006C1DCA" w:rsidP="00C54AFA">
            <w:pPr>
              <w:jc w:val="center"/>
              <w:rPr>
                <w:rFonts w:ascii="Arial" w:hAnsi="Arial" w:cs="Arial"/>
                <w:color w:val="3B3838" w:themeColor="background2" w:themeShade="40"/>
                <w:sz w:val="22"/>
                <w:szCs w:val="22"/>
              </w:rPr>
            </w:pPr>
          </w:p>
          <w:p w14:paraId="49371544" w14:textId="5B250B46" w:rsidR="006C1DCA" w:rsidRPr="00170ABB" w:rsidRDefault="006C1DCA" w:rsidP="00C54AF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tc>
      </w:tr>
      <w:tr w:rsidR="00C54AFA" w14:paraId="3AF51969" w14:textId="77777777" w:rsidTr="00442F1E">
        <w:trPr>
          <w:trHeight w:val="454"/>
        </w:trPr>
        <w:tc>
          <w:tcPr>
            <w:tcW w:w="1710"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1B49E2" w14:textId="72BC0E5F" w:rsidR="00C54AFA" w:rsidRPr="006F496C" w:rsidRDefault="00C54AFA" w:rsidP="00C54AFA">
            <w:pPr>
              <w:rPr>
                <w:rFonts w:ascii="Arial" w:hAnsi="Arial" w:cs="Arial"/>
                <w:b/>
                <w:bCs/>
                <w:color w:val="FFFFFF" w:themeColor="background1"/>
                <w:sz w:val="22"/>
                <w:szCs w:val="22"/>
              </w:rPr>
            </w:pPr>
            <w:r w:rsidRPr="006F496C">
              <w:rPr>
                <w:rFonts w:ascii="Arial" w:hAnsi="Arial" w:cs="Arial"/>
                <w:b/>
                <w:bCs/>
                <w:color w:val="FFFFFF" w:themeColor="background1"/>
                <w:sz w:val="22"/>
                <w:szCs w:val="22"/>
              </w:rPr>
              <w:t>Skills and Abilities</w:t>
            </w:r>
          </w:p>
        </w:tc>
        <w:tc>
          <w:tcPr>
            <w:tcW w:w="2963" w:type="dxa"/>
            <w:tcBorders>
              <w:top w:val="single" w:sz="4" w:space="0" w:color="812C7C"/>
              <w:left w:val="single" w:sz="4" w:space="0" w:color="812C7C"/>
              <w:bottom w:val="single" w:sz="4" w:space="0" w:color="812C7C"/>
              <w:right w:val="dotted" w:sz="4" w:space="0" w:color="812C7C"/>
            </w:tcBorders>
            <w:tcMar>
              <w:top w:w="57" w:type="dxa"/>
              <w:bottom w:w="57" w:type="dxa"/>
            </w:tcMar>
          </w:tcPr>
          <w:p w14:paraId="416AA40E" w14:textId="77777777" w:rsidR="00D57863" w:rsidRDefault="00D57863" w:rsidP="00D57863">
            <w:pPr>
              <w:rPr>
                <w:rFonts w:ascii="Arial" w:hAnsi="Arial" w:cs="Arial"/>
                <w:sz w:val="22"/>
                <w:szCs w:val="22"/>
              </w:rPr>
            </w:pPr>
            <w:r>
              <w:rPr>
                <w:rFonts w:ascii="Arial" w:hAnsi="Arial" w:cs="Arial"/>
                <w:sz w:val="22"/>
                <w:szCs w:val="22"/>
              </w:rPr>
              <w:t>Ability and confidence to run and chair meetings with students, parents, and other stakeholders</w:t>
            </w:r>
          </w:p>
          <w:p w14:paraId="33247611" w14:textId="77777777" w:rsidR="00D57863" w:rsidRDefault="00D57863" w:rsidP="00D57863">
            <w:pPr>
              <w:rPr>
                <w:rFonts w:ascii="Arial" w:hAnsi="Arial" w:cs="Arial"/>
                <w:sz w:val="22"/>
                <w:szCs w:val="22"/>
              </w:rPr>
            </w:pPr>
          </w:p>
          <w:p w14:paraId="18D240DF" w14:textId="77777777" w:rsidR="00D57863" w:rsidRDefault="00D57863" w:rsidP="00D57863">
            <w:pPr>
              <w:rPr>
                <w:rFonts w:ascii="Arial" w:hAnsi="Arial" w:cs="Arial"/>
                <w:sz w:val="22"/>
                <w:szCs w:val="22"/>
              </w:rPr>
            </w:pPr>
            <w:r w:rsidRPr="00183715">
              <w:rPr>
                <w:rFonts w:ascii="Arial" w:hAnsi="Arial" w:cs="Arial"/>
                <w:sz w:val="22"/>
                <w:szCs w:val="22"/>
              </w:rPr>
              <w:t xml:space="preserve">Understanding of and empathy with </w:t>
            </w:r>
            <w:r>
              <w:rPr>
                <w:rFonts w:ascii="Arial" w:hAnsi="Arial" w:cs="Arial"/>
                <w:sz w:val="22"/>
                <w:szCs w:val="22"/>
              </w:rPr>
              <w:t>students</w:t>
            </w:r>
            <w:r w:rsidRPr="00183715">
              <w:rPr>
                <w:rFonts w:ascii="Arial" w:hAnsi="Arial" w:cs="Arial"/>
                <w:sz w:val="22"/>
                <w:szCs w:val="22"/>
              </w:rPr>
              <w:t xml:space="preserve"> who have learning difficulties, are disaffected or have behavioural problems</w:t>
            </w:r>
          </w:p>
          <w:p w14:paraId="550F648E" w14:textId="77777777" w:rsidR="00D57863" w:rsidRPr="000175DA" w:rsidRDefault="00D57863" w:rsidP="00D57863">
            <w:pPr>
              <w:ind w:left="240"/>
              <w:rPr>
                <w:rFonts w:ascii="Arial" w:hAnsi="Arial" w:cs="Arial"/>
                <w:sz w:val="22"/>
                <w:szCs w:val="22"/>
              </w:rPr>
            </w:pPr>
          </w:p>
          <w:p w14:paraId="4A91889B" w14:textId="77777777" w:rsidR="00D57863" w:rsidRDefault="00D57863" w:rsidP="00D57863">
            <w:pPr>
              <w:rPr>
                <w:rFonts w:ascii="Arial" w:hAnsi="Arial" w:cs="Arial"/>
                <w:sz w:val="22"/>
                <w:szCs w:val="22"/>
              </w:rPr>
            </w:pPr>
            <w:r>
              <w:rPr>
                <w:rFonts w:ascii="Arial" w:hAnsi="Arial" w:cs="Arial"/>
                <w:sz w:val="22"/>
                <w:szCs w:val="22"/>
              </w:rPr>
              <w:t>Understanding of and ability to employ strategies to promote positive behaviour.</w:t>
            </w:r>
          </w:p>
          <w:p w14:paraId="4C328729" w14:textId="77777777" w:rsidR="00D57863" w:rsidRDefault="00D57863" w:rsidP="00D57863">
            <w:pPr>
              <w:ind w:left="-108"/>
              <w:rPr>
                <w:rFonts w:ascii="Arial" w:hAnsi="Arial" w:cs="Arial"/>
                <w:sz w:val="22"/>
                <w:szCs w:val="22"/>
              </w:rPr>
            </w:pPr>
          </w:p>
          <w:p w14:paraId="49781C77" w14:textId="77777777" w:rsidR="00D57863" w:rsidRDefault="00D57863" w:rsidP="00D57863">
            <w:pPr>
              <w:rPr>
                <w:rFonts w:ascii="Arial" w:hAnsi="Arial" w:cs="Arial"/>
                <w:sz w:val="22"/>
                <w:szCs w:val="22"/>
              </w:rPr>
            </w:pPr>
            <w:r>
              <w:rPr>
                <w:rFonts w:ascii="Arial" w:hAnsi="Arial" w:cs="Arial"/>
                <w:sz w:val="22"/>
                <w:szCs w:val="22"/>
              </w:rPr>
              <w:t>Excellent organisational and administrative skills</w:t>
            </w:r>
          </w:p>
          <w:p w14:paraId="1FE8E2A4" w14:textId="77777777" w:rsidR="00D57863" w:rsidRPr="00442F1E" w:rsidRDefault="00D57863" w:rsidP="00442F1E">
            <w:pPr>
              <w:rPr>
                <w:rFonts w:ascii="Arial" w:hAnsi="Arial" w:cs="Arial"/>
                <w:sz w:val="22"/>
                <w:szCs w:val="22"/>
              </w:rPr>
            </w:pPr>
          </w:p>
          <w:p w14:paraId="444B6626" w14:textId="77777777" w:rsidR="00D57863" w:rsidRDefault="00D57863" w:rsidP="00D57863">
            <w:pPr>
              <w:rPr>
                <w:rFonts w:ascii="Arial" w:hAnsi="Arial" w:cs="Arial"/>
                <w:sz w:val="22"/>
                <w:szCs w:val="22"/>
              </w:rPr>
            </w:pPr>
            <w:r>
              <w:rPr>
                <w:rFonts w:ascii="Arial" w:hAnsi="Arial" w:cs="Arial"/>
                <w:sz w:val="22"/>
                <w:szCs w:val="22"/>
              </w:rPr>
              <w:t>Confidence using IT skills for administrative tasks</w:t>
            </w:r>
          </w:p>
          <w:p w14:paraId="1B9A9EF7" w14:textId="77777777" w:rsidR="00D57863" w:rsidRDefault="00D57863" w:rsidP="00D57863">
            <w:pPr>
              <w:pStyle w:val="ListParagraph"/>
              <w:rPr>
                <w:rFonts w:ascii="Arial" w:hAnsi="Arial" w:cs="Arial"/>
                <w:sz w:val="22"/>
                <w:szCs w:val="22"/>
              </w:rPr>
            </w:pPr>
          </w:p>
          <w:p w14:paraId="5BEE22F0" w14:textId="3C816497" w:rsidR="00C54AFA" w:rsidRPr="00D57863" w:rsidRDefault="00D57863" w:rsidP="00371953">
            <w:pPr>
              <w:rPr>
                <w:rFonts w:ascii="Arial" w:hAnsi="Arial" w:cs="Arial"/>
                <w:sz w:val="22"/>
                <w:szCs w:val="22"/>
              </w:rPr>
            </w:pPr>
            <w:r>
              <w:rPr>
                <w:rFonts w:ascii="Arial" w:hAnsi="Arial" w:cs="Arial"/>
                <w:sz w:val="22"/>
                <w:szCs w:val="22"/>
              </w:rPr>
              <w:t>Ability to plan workload under pressure</w:t>
            </w:r>
          </w:p>
        </w:tc>
        <w:tc>
          <w:tcPr>
            <w:tcW w:w="85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70E3A996" w14:textId="219D5ED0" w:rsidR="00EF295A" w:rsidRPr="00C56486" w:rsidRDefault="00D57863"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0818E7EF" w14:textId="77777777" w:rsidR="00EF295A" w:rsidRPr="00C56486" w:rsidRDefault="00EF295A" w:rsidP="00EF295A">
            <w:pPr>
              <w:jc w:val="center"/>
              <w:rPr>
                <w:rFonts w:ascii="Arial" w:hAnsi="Arial" w:cs="Arial"/>
                <w:color w:val="3B3838" w:themeColor="background2" w:themeShade="40"/>
                <w:sz w:val="22"/>
                <w:szCs w:val="22"/>
              </w:rPr>
            </w:pPr>
          </w:p>
          <w:p w14:paraId="4917AFBC" w14:textId="77777777" w:rsidR="00EF295A" w:rsidRPr="00C56486" w:rsidRDefault="00EF295A" w:rsidP="00EF295A">
            <w:pPr>
              <w:jc w:val="center"/>
              <w:rPr>
                <w:rFonts w:ascii="Arial" w:hAnsi="Arial" w:cs="Arial"/>
                <w:color w:val="3B3838" w:themeColor="background2" w:themeShade="40"/>
                <w:sz w:val="22"/>
                <w:szCs w:val="22"/>
              </w:rPr>
            </w:pPr>
          </w:p>
          <w:p w14:paraId="02777092" w14:textId="77777777" w:rsidR="00EF295A" w:rsidRPr="00C56486" w:rsidRDefault="00EF295A" w:rsidP="00EF295A">
            <w:pPr>
              <w:jc w:val="center"/>
              <w:rPr>
                <w:rFonts w:ascii="Arial" w:hAnsi="Arial" w:cs="Arial"/>
                <w:color w:val="3B3838" w:themeColor="background2" w:themeShade="40"/>
                <w:sz w:val="22"/>
                <w:szCs w:val="22"/>
              </w:rPr>
            </w:pPr>
          </w:p>
          <w:p w14:paraId="72667C50" w14:textId="77777777" w:rsidR="00D57863" w:rsidRDefault="00D57863" w:rsidP="00EF295A">
            <w:pPr>
              <w:jc w:val="center"/>
              <w:rPr>
                <w:rFonts w:ascii="Arial" w:hAnsi="Arial" w:cs="Arial"/>
                <w:color w:val="3B3838" w:themeColor="background2" w:themeShade="40"/>
                <w:sz w:val="22"/>
                <w:szCs w:val="22"/>
              </w:rPr>
            </w:pPr>
          </w:p>
          <w:p w14:paraId="353D3610" w14:textId="55CB718E" w:rsidR="00EF295A" w:rsidRDefault="00371953"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7A89E640" w14:textId="77777777" w:rsidR="00371953" w:rsidRDefault="00371953" w:rsidP="00EF295A">
            <w:pPr>
              <w:jc w:val="center"/>
              <w:rPr>
                <w:rFonts w:ascii="Arial" w:hAnsi="Arial" w:cs="Arial"/>
                <w:color w:val="3B3838" w:themeColor="background2" w:themeShade="40"/>
                <w:sz w:val="22"/>
                <w:szCs w:val="22"/>
              </w:rPr>
            </w:pPr>
          </w:p>
          <w:p w14:paraId="6C38203B" w14:textId="77777777" w:rsidR="00371953" w:rsidRDefault="00371953" w:rsidP="00EF295A">
            <w:pPr>
              <w:jc w:val="center"/>
              <w:rPr>
                <w:rFonts w:ascii="Arial" w:hAnsi="Arial" w:cs="Arial"/>
                <w:color w:val="3B3838" w:themeColor="background2" w:themeShade="40"/>
                <w:sz w:val="22"/>
                <w:szCs w:val="22"/>
              </w:rPr>
            </w:pPr>
          </w:p>
          <w:p w14:paraId="05D9BCE1" w14:textId="77777777" w:rsidR="00D57863" w:rsidRDefault="00D57863" w:rsidP="00EF295A">
            <w:pPr>
              <w:jc w:val="center"/>
              <w:rPr>
                <w:rFonts w:ascii="Arial" w:hAnsi="Arial" w:cs="Arial"/>
                <w:color w:val="3B3838" w:themeColor="background2" w:themeShade="40"/>
                <w:sz w:val="22"/>
                <w:szCs w:val="22"/>
              </w:rPr>
            </w:pPr>
          </w:p>
          <w:p w14:paraId="7852C4A5" w14:textId="77777777" w:rsidR="00D57863" w:rsidRDefault="00D57863" w:rsidP="00EF295A">
            <w:pPr>
              <w:jc w:val="center"/>
              <w:rPr>
                <w:rFonts w:ascii="Arial" w:hAnsi="Arial" w:cs="Arial"/>
                <w:color w:val="3B3838" w:themeColor="background2" w:themeShade="40"/>
                <w:sz w:val="22"/>
                <w:szCs w:val="22"/>
              </w:rPr>
            </w:pPr>
          </w:p>
          <w:p w14:paraId="5EA8CEEB" w14:textId="77777777" w:rsidR="00D57863" w:rsidRDefault="00D57863" w:rsidP="00EF295A">
            <w:pPr>
              <w:jc w:val="center"/>
              <w:rPr>
                <w:rFonts w:ascii="Arial" w:hAnsi="Arial" w:cs="Arial"/>
                <w:color w:val="3B3838" w:themeColor="background2" w:themeShade="40"/>
                <w:sz w:val="22"/>
                <w:szCs w:val="22"/>
              </w:rPr>
            </w:pPr>
          </w:p>
          <w:p w14:paraId="59B7E7A1" w14:textId="1A4EDE09" w:rsidR="00371953" w:rsidRDefault="00371953"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04939931" w14:textId="77777777" w:rsidR="00371953" w:rsidRDefault="00371953" w:rsidP="00EF295A">
            <w:pPr>
              <w:jc w:val="center"/>
              <w:rPr>
                <w:rFonts w:ascii="Arial" w:hAnsi="Arial" w:cs="Arial"/>
                <w:color w:val="3B3838" w:themeColor="background2" w:themeShade="40"/>
                <w:sz w:val="22"/>
                <w:szCs w:val="22"/>
              </w:rPr>
            </w:pPr>
          </w:p>
          <w:p w14:paraId="21CE15FC" w14:textId="77777777" w:rsidR="00371953" w:rsidRDefault="00371953" w:rsidP="00EF295A">
            <w:pPr>
              <w:jc w:val="center"/>
              <w:rPr>
                <w:rFonts w:ascii="Arial" w:hAnsi="Arial" w:cs="Arial"/>
                <w:color w:val="3B3838" w:themeColor="background2" w:themeShade="40"/>
                <w:sz w:val="22"/>
                <w:szCs w:val="22"/>
              </w:rPr>
            </w:pPr>
          </w:p>
          <w:p w14:paraId="57C3942D" w14:textId="77777777" w:rsidR="00371953" w:rsidRDefault="00371953" w:rsidP="00EF295A">
            <w:pPr>
              <w:jc w:val="center"/>
              <w:rPr>
                <w:rFonts w:ascii="Arial" w:hAnsi="Arial" w:cs="Arial"/>
                <w:color w:val="3B3838" w:themeColor="background2" w:themeShade="40"/>
                <w:sz w:val="22"/>
                <w:szCs w:val="22"/>
              </w:rPr>
            </w:pPr>
          </w:p>
          <w:p w14:paraId="432C6EBA" w14:textId="77777777" w:rsidR="00371953" w:rsidRDefault="00371953"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23956860" w14:textId="77777777" w:rsidR="00D57863" w:rsidRDefault="00D57863" w:rsidP="00EF295A">
            <w:pPr>
              <w:jc w:val="center"/>
              <w:rPr>
                <w:rFonts w:ascii="Arial" w:hAnsi="Arial" w:cs="Arial"/>
                <w:color w:val="3B3838" w:themeColor="background2" w:themeShade="40"/>
                <w:sz w:val="22"/>
                <w:szCs w:val="22"/>
              </w:rPr>
            </w:pPr>
          </w:p>
          <w:p w14:paraId="533CE6F9" w14:textId="77777777" w:rsidR="00D57863" w:rsidRDefault="00D57863" w:rsidP="00EF295A">
            <w:pPr>
              <w:jc w:val="center"/>
              <w:rPr>
                <w:rFonts w:ascii="Arial" w:hAnsi="Arial" w:cs="Arial"/>
                <w:color w:val="3B3838" w:themeColor="background2" w:themeShade="40"/>
                <w:sz w:val="22"/>
                <w:szCs w:val="22"/>
              </w:rPr>
            </w:pPr>
          </w:p>
          <w:p w14:paraId="6AF31EA7" w14:textId="77777777" w:rsidR="00D57863" w:rsidRDefault="00D57863" w:rsidP="00442F1E">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719DDEC7" w14:textId="77777777" w:rsidR="006E6CC9" w:rsidRDefault="006E6CC9" w:rsidP="00442F1E">
            <w:pPr>
              <w:jc w:val="center"/>
              <w:rPr>
                <w:rFonts w:ascii="Arial" w:hAnsi="Arial" w:cs="Arial"/>
                <w:color w:val="3B3838" w:themeColor="background2" w:themeShade="40"/>
                <w:sz w:val="22"/>
                <w:szCs w:val="22"/>
              </w:rPr>
            </w:pPr>
          </w:p>
          <w:p w14:paraId="3746623C" w14:textId="77777777" w:rsidR="006E6CC9" w:rsidRDefault="006E6CC9" w:rsidP="00442F1E">
            <w:pPr>
              <w:jc w:val="center"/>
              <w:rPr>
                <w:rFonts w:ascii="Arial" w:hAnsi="Arial" w:cs="Arial"/>
                <w:color w:val="3B3838" w:themeColor="background2" w:themeShade="40"/>
                <w:sz w:val="22"/>
                <w:szCs w:val="22"/>
              </w:rPr>
            </w:pPr>
          </w:p>
          <w:p w14:paraId="59BF4819" w14:textId="6BB62D5D" w:rsidR="006E6CC9" w:rsidRPr="00C56486" w:rsidRDefault="00AE6EAA" w:rsidP="00442F1E">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tc>
        <w:tc>
          <w:tcPr>
            <w:tcW w:w="2693" w:type="dxa"/>
            <w:tcBorders>
              <w:top w:val="single" w:sz="4" w:space="0" w:color="812C7C"/>
              <w:left w:val="single" w:sz="4" w:space="0" w:color="812C7C"/>
              <w:bottom w:val="single" w:sz="4" w:space="0" w:color="812C7C"/>
              <w:right w:val="dotted" w:sz="4" w:space="0" w:color="812C7C"/>
            </w:tcBorders>
            <w:tcMar>
              <w:top w:w="57" w:type="dxa"/>
              <w:bottom w:w="57" w:type="dxa"/>
            </w:tcMar>
          </w:tcPr>
          <w:p w14:paraId="1A3DCB0A" w14:textId="4D08F46B" w:rsidR="00C54AFA" w:rsidRPr="00170ABB" w:rsidRDefault="00C54AFA" w:rsidP="00C54AFA">
            <w:pPr>
              <w:rPr>
                <w:rFonts w:ascii="Arial" w:hAnsi="Arial" w:cs="Arial"/>
                <w:color w:val="3B3838" w:themeColor="background2" w:themeShade="40"/>
                <w:sz w:val="22"/>
                <w:szCs w:val="22"/>
              </w:rPr>
            </w:pPr>
          </w:p>
        </w:tc>
        <w:tc>
          <w:tcPr>
            <w:tcW w:w="799"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FA2FDF2" w14:textId="24E43675" w:rsidR="00C54AFA" w:rsidRPr="00170ABB" w:rsidRDefault="00C54AFA" w:rsidP="00C54AFA">
            <w:pPr>
              <w:rPr>
                <w:rFonts w:ascii="Arial" w:hAnsi="Arial" w:cs="Arial"/>
                <w:color w:val="3B3838" w:themeColor="background2" w:themeShade="40"/>
                <w:sz w:val="22"/>
                <w:szCs w:val="22"/>
              </w:rPr>
            </w:pPr>
          </w:p>
        </w:tc>
      </w:tr>
    </w:tbl>
    <w:p w14:paraId="5105BD47" w14:textId="775EBFEA" w:rsidR="008235BC" w:rsidRDefault="008235BC">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8"/>
        <w:gridCol w:w="200"/>
        <w:gridCol w:w="1276"/>
        <w:gridCol w:w="1419"/>
        <w:gridCol w:w="851"/>
        <w:gridCol w:w="992"/>
        <w:gridCol w:w="1701"/>
        <w:gridCol w:w="799"/>
      </w:tblGrid>
      <w:tr w:rsidR="009633D8" w:rsidRPr="00170ABB" w14:paraId="25E4ABD2" w14:textId="77777777" w:rsidTr="00442F1E">
        <w:trPr>
          <w:trHeight w:val="23"/>
        </w:trPr>
        <w:tc>
          <w:tcPr>
            <w:tcW w:w="1778"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23A69194" w14:textId="1169967E" w:rsidR="009633D8" w:rsidRPr="006F496C" w:rsidRDefault="009633D8" w:rsidP="0047740C">
            <w:pPr>
              <w:rPr>
                <w:rFonts w:ascii="Arial" w:hAnsi="Arial" w:cs="Arial"/>
                <w:b/>
                <w:bCs/>
                <w:color w:val="FFFFFF" w:themeColor="background1"/>
                <w:sz w:val="22"/>
                <w:szCs w:val="22"/>
              </w:rPr>
            </w:pPr>
            <w:r w:rsidRPr="006F496C">
              <w:rPr>
                <w:rFonts w:ascii="Arial" w:hAnsi="Arial" w:cs="Arial"/>
                <w:b/>
                <w:bCs/>
                <w:color w:val="FFFFFF" w:themeColor="background1"/>
                <w:sz w:val="22"/>
                <w:szCs w:val="22"/>
              </w:rPr>
              <w:t>Qualifications</w:t>
            </w:r>
          </w:p>
        </w:tc>
        <w:tc>
          <w:tcPr>
            <w:tcW w:w="2895" w:type="dxa"/>
            <w:gridSpan w:val="3"/>
            <w:tcBorders>
              <w:top w:val="nil"/>
              <w:left w:val="single" w:sz="4" w:space="0" w:color="812C7C"/>
              <w:bottom w:val="single" w:sz="4" w:space="0" w:color="812C7C"/>
              <w:right w:val="dotted" w:sz="4" w:space="0" w:color="812C7C"/>
            </w:tcBorders>
            <w:tcMar>
              <w:top w:w="57" w:type="dxa"/>
              <w:bottom w:w="57" w:type="dxa"/>
            </w:tcMar>
          </w:tcPr>
          <w:p w14:paraId="2E2EEE98" w14:textId="77777777" w:rsidR="00D57863" w:rsidRDefault="00D57863" w:rsidP="00D57863">
            <w:pPr>
              <w:rPr>
                <w:rFonts w:ascii="Arial" w:hAnsi="Arial" w:cs="Arial"/>
                <w:bCs/>
                <w:sz w:val="22"/>
                <w:szCs w:val="22"/>
              </w:rPr>
            </w:pPr>
            <w:r>
              <w:rPr>
                <w:rFonts w:ascii="Arial" w:hAnsi="Arial" w:cs="Arial"/>
                <w:bCs/>
                <w:sz w:val="22"/>
                <w:szCs w:val="22"/>
              </w:rPr>
              <w:t>Minimum grade ‘C’ in GCSE Maths and English or equivalent</w:t>
            </w:r>
          </w:p>
          <w:p w14:paraId="5983F929" w14:textId="77777777" w:rsidR="00D57863" w:rsidRDefault="00D57863" w:rsidP="00D57863">
            <w:pPr>
              <w:ind w:left="176"/>
              <w:rPr>
                <w:rFonts w:ascii="Arial" w:hAnsi="Arial" w:cs="Arial"/>
                <w:bCs/>
                <w:sz w:val="22"/>
                <w:szCs w:val="22"/>
              </w:rPr>
            </w:pPr>
          </w:p>
          <w:p w14:paraId="48C2E7E8" w14:textId="6D87FCB8" w:rsidR="009633D8" w:rsidRPr="00D57863" w:rsidRDefault="00D57863" w:rsidP="00D57863">
            <w:pPr>
              <w:rPr>
                <w:rFonts w:ascii="Arial" w:hAnsi="Arial" w:cs="Arial"/>
                <w:bCs/>
                <w:sz w:val="22"/>
                <w:szCs w:val="22"/>
              </w:rPr>
            </w:pPr>
            <w:r>
              <w:rPr>
                <w:rFonts w:ascii="Arial" w:hAnsi="Arial" w:cs="Arial"/>
                <w:bCs/>
                <w:sz w:val="22"/>
                <w:szCs w:val="22"/>
              </w:rPr>
              <w:t>IT Level 2</w:t>
            </w:r>
          </w:p>
        </w:tc>
        <w:tc>
          <w:tcPr>
            <w:tcW w:w="851" w:type="dxa"/>
            <w:tcBorders>
              <w:top w:val="nil"/>
              <w:left w:val="dotted" w:sz="4" w:space="0" w:color="812C7C"/>
              <w:bottom w:val="single" w:sz="4" w:space="0" w:color="812C7C"/>
              <w:right w:val="single" w:sz="4" w:space="0" w:color="812C7C"/>
            </w:tcBorders>
            <w:tcMar>
              <w:top w:w="57" w:type="dxa"/>
              <w:bottom w:w="57" w:type="dxa"/>
            </w:tcMar>
          </w:tcPr>
          <w:p w14:paraId="5B9CBF7D" w14:textId="351BF8A2" w:rsidR="008D134B" w:rsidRDefault="00D57863" w:rsidP="0047740C">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A/T</w:t>
            </w:r>
          </w:p>
          <w:p w14:paraId="0D1E1E3F" w14:textId="577AFDA0" w:rsidR="00D57863" w:rsidRDefault="00D57863" w:rsidP="0047740C">
            <w:pPr>
              <w:jc w:val="center"/>
              <w:rPr>
                <w:rFonts w:ascii="Arial" w:hAnsi="Arial" w:cs="Arial"/>
                <w:color w:val="3B3838" w:themeColor="background2" w:themeShade="40"/>
                <w:sz w:val="22"/>
                <w:szCs w:val="22"/>
              </w:rPr>
            </w:pPr>
          </w:p>
          <w:p w14:paraId="2460B972" w14:textId="2DB7077B" w:rsidR="00D57863" w:rsidRDefault="00D57863" w:rsidP="0047740C">
            <w:pPr>
              <w:jc w:val="center"/>
              <w:rPr>
                <w:rFonts w:ascii="Arial" w:hAnsi="Arial" w:cs="Arial"/>
                <w:color w:val="3B3838" w:themeColor="background2" w:themeShade="40"/>
                <w:sz w:val="22"/>
                <w:szCs w:val="22"/>
              </w:rPr>
            </w:pPr>
          </w:p>
          <w:p w14:paraId="61A6D4F2" w14:textId="58442AE5" w:rsidR="00D57863" w:rsidRDefault="00D57863" w:rsidP="0047740C">
            <w:pPr>
              <w:jc w:val="center"/>
              <w:rPr>
                <w:rFonts w:ascii="Arial" w:hAnsi="Arial" w:cs="Arial"/>
                <w:color w:val="3B3838" w:themeColor="background2" w:themeShade="40"/>
                <w:sz w:val="22"/>
                <w:szCs w:val="22"/>
              </w:rPr>
            </w:pPr>
          </w:p>
          <w:p w14:paraId="23A29674" w14:textId="32E27616" w:rsidR="008D134B" w:rsidRPr="00170ABB" w:rsidRDefault="00D57863" w:rsidP="00D57863">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T</w:t>
            </w:r>
          </w:p>
        </w:tc>
        <w:tc>
          <w:tcPr>
            <w:tcW w:w="2693" w:type="dxa"/>
            <w:gridSpan w:val="2"/>
            <w:tcBorders>
              <w:top w:val="nil"/>
              <w:left w:val="single" w:sz="4" w:space="0" w:color="812C7C"/>
              <w:bottom w:val="single" w:sz="4" w:space="0" w:color="812C7C"/>
              <w:right w:val="dotted" w:sz="4" w:space="0" w:color="812C7C"/>
            </w:tcBorders>
            <w:tcMar>
              <w:top w:w="57" w:type="dxa"/>
              <w:bottom w:w="57" w:type="dxa"/>
            </w:tcMar>
          </w:tcPr>
          <w:p w14:paraId="590251D1" w14:textId="72CF276E" w:rsidR="009633D8" w:rsidRPr="00170ABB" w:rsidRDefault="00D57863" w:rsidP="00C56486">
            <w:pPr>
              <w:rPr>
                <w:rFonts w:ascii="Arial" w:hAnsi="Arial" w:cs="Arial"/>
                <w:color w:val="3B3838" w:themeColor="background2" w:themeShade="40"/>
                <w:sz w:val="22"/>
                <w:szCs w:val="22"/>
              </w:rPr>
            </w:pPr>
            <w:bookmarkStart w:id="0" w:name="OLE_LINK1"/>
            <w:r>
              <w:rPr>
                <w:rFonts w:ascii="Arial" w:hAnsi="Arial" w:cs="Arial"/>
                <w:bCs/>
                <w:sz w:val="22"/>
                <w:szCs w:val="22"/>
              </w:rPr>
              <w:t>Additional relevant SEN qualification(s) and/or willingness to undertake training in relevant skills</w:t>
            </w:r>
            <w:bookmarkEnd w:id="0"/>
          </w:p>
        </w:tc>
        <w:tc>
          <w:tcPr>
            <w:tcW w:w="799" w:type="dxa"/>
            <w:tcBorders>
              <w:top w:val="nil"/>
              <w:left w:val="dotted" w:sz="4" w:space="0" w:color="812C7C"/>
              <w:bottom w:val="single" w:sz="4" w:space="0" w:color="812C7C"/>
              <w:right w:val="single" w:sz="4" w:space="0" w:color="812C7C"/>
            </w:tcBorders>
            <w:tcMar>
              <w:top w:w="57" w:type="dxa"/>
              <w:bottom w:w="57" w:type="dxa"/>
            </w:tcMar>
          </w:tcPr>
          <w:p w14:paraId="2268B496" w14:textId="30D345AF" w:rsidR="009633D8" w:rsidRPr="00170ABB" w:rsidRDefault="009633D8" w:rsidP="00371953">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r w:rsidR="00D57863">
              <w:rPr>
                <w:rFonts w:ascii="Arial" w:hAnsi="Arial" w:cs="Arial"/>
                <w:color w:val="3B3838" w:themeColor="background2" w:themeShade="40"/>
                <w:sz w:val="22"/>
                <w:szCs w:val="22"/>
              </w:rPr>
              <w:t>/I</w:t>
            </w:r>
          </w:p>
        </w:tc>
      </w:tr>
      <w:tr w:rsidR="008D134B" w:rsidRPr="00170ABB" w14:paraId="6234B41E" w14:textId="77777777" w:rsidTr="00442F1E">
        <w:trPr>
          <w:trHeight w:val="454"/>
        </w:trPr>
        <w:tc>
          <w:tcPr>
            <w:tcW w:w="1778"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DF9C4FE" w14:textId="73867B1B" w:rsidR="008D134B" w:rsidRPr="006F496C" w:rsidRDefault="008D134B" w:rsidP="00B91F46">
            <w:pPr>
              <w:rPr>
                <w:rFonts w:ascii="Arial" w:hAnsi="Arial" w:cs="Arial"/>
                <w:b/>
                <w:bCs/>
                <w:color w:val="FFFFFF" w:themeColor="background1"/>
                <w:sz w:val="22"/>
                <w:szCs w:val="22"/>
              </w:rPr>
            </w:pPr>
            <w:r>
              <w:rPr>
                <w:rFonts w:ascii="Arial" w:hAnsi="Arial" w:cs="Arial"/>
                <w:b/>
                <w:bCs/>
                <w:color w:val="FFFFFF" w:themeColor="background1"/>
                <w:sz w:val="22"/>
                <w:szCs w:val="22"/>
              </w:rPr>
              <w:t xml:space="preserve">Personal </w:t>
            </w:r>
            <w:r w:rsidR="007C2058">
              <w:rPr>
                <w:rFonts w:ascii="Arial" w:hAnsi="Arial" w:cs="Arial"/>
                <w:b/>
                <w:bCs/>
                <w:color w:val="FFFFFF" w:themeColor="background1"/>
                <w:sz w:val="22"/>
                <w:szCs w:val="22"/>
              </w:rPr>
              <w:t>Qualities</w:t>
            </w:r>
          </w:p>
        </w:tc>
        <w:tc>
          <w:tcPr>
            <w:tcW w:w="2895" w:type="dxa"/>
            <w:gridSpan w:val="3"/>
            <w:tcBorders>
              <w:top w:val="single" w:sz="4" w:space="0" w:color="812C7C"/>
              <w:left w:val="single" w:sz="4" w:space="0" w:color="812C7C"/>
              <w:bottom w:val="single" w:sz="4" w:space="0" w:color="812C7C"/>
              <w:right w:val="dotted" w:sz="4" w:space="0" w:color="812C7C"/>
            </w:tcBorders>
            <w:tcMar>
              <w:top w:w="57" w:type="dxa"/>
              <w:bottom w:w="57" w:type="dxa"/>
            </w:tcMar>
          </w:tcPr>
          <w:p w14:paraId="73778A4C" w14:textId="658118F6" w:rsidR="00D57863" w:rsidRDefault="00D57863" w:rsidP="00D57863">
            <w:pPr>
              <w:rPr>
                <w:rFonts w:ascii="Arial" w:hAnsi="Arial" w:cs="Arial"/>
                <w:sz w:val="22"/>
                <w:szCs w:val="22"/>
              </w:rPr>
            </w:pPr>
            <w:r>
              <w:rPr>
                <w:rFonts w:ascii="Arial" w:hAnsi="Arial" w:cs="Arial"/>
                <w:sz w:val="22"/>
                <w:szCs w:val="22"/>
              </w:rPr>
              <w:t>Excellent interpersonal and negotiation skills so able to form effective working relationships with young people and a wide range of professionals</w:t>
            </w:r>
          </w:p>
          <w:p w14:paraId="24A77CD8" w14:textId="486D3E63" w:rsidR="00D57863" w:rsidRDefault="00D57863" w:rsidP="00D57863">
            <w:pPr>
              <w:rPr>
                <w:rFonts w:ascii="Arial" w:hAnsi="Arial" w:cs="Arial"/>
                <w:sz w:val="22"/>
                <w:szCs w:val="22"/>
              </w:rPr>
            </w:pPr>
          </w:p>
          <w:p w14:paraId="5943D48A" w14:textId="77777777" w:rsidR="00D57863" w:rsidRPr="003F689C" w:rsidRDefault="00D57863" w:rsidP="00D57863">
            <w:pPr>
              <w:rPr>
                <w:rFonts w:ascii="Arial" w:hAnsi="Arial" w:cs="Arial"/>
                <w:sz w:val="22"/>
                <w:szCs w:val="22"/>
              </w:rPr>
            </w:pPr>
            <w:r>
              <w:rPr>
                <w:rFonts w:ascii="Arial" w:hAnsi="Arial" w:cs="Arial"/>
                <w:sz w:val="22"/>
                <w:szCs w:val="22"/>
              </w:rPr>
              <w:t>Able to work on own initiative and as directed</w:t>
            </w:r>
          </w:p>
          <w:p w14:paraId="21FF4697" w14:textId="77777777" w:rsidR="00D57863" w:rsidRDefault="00D57863" w:rsidP="00D57863">
            <w:pPr>
              <w:rPr>
                <w:rFonts w:ascii="Arial" w:hAnsi="Arial" w:cs="Arial"/>
                <w:sz w:val="22"/>
                <w:szCs w:val="22"/>
              </w:rPr>
            </w:pPr>
          </w:p>
          <w:p w14:paraId="64A7F76A" w14:textId="117C658B" w:rsidR="008D134B" w:rsidRPr="008D134B" w:rsidRDefault="008D134B" w:rsidP="008D134B">
            <w:pPr>
              <w:rPr>
                <w:rFonts w:ascii="Arial" w:hAnsi="Arial" w:cs="Arial"/>
                <w:bCs/>
                <w:sz w:val="22"/>
                <w:szCs w:val="22"/>
              </w:rPr>
            </w:pPr>
            <w:r w:rsidRPr="008D134B">
              <w:rPr>
                <w:rFonts w:ascii="Arial" w:hAnsi="Arial" w:cs="Arial"/>
                <w:bCs/>
                <w:sz w:val="22"/>
                <w:szCs w:val="22"/>
              </w:rPr>
              <w:t>Has awareness of equality and diversity and NEL Values which is promoted within your role</w:t>
            </w:r>
          </w:p>
          <w:p w14:paraId="6A9F5E08" w14:textId="3A2804C3" w:rsidR="008D134B" w:rsidRPr="00C56486" w:rsidRDefault="008D134B" w:rsidP="00B91F46">
            <w:pPr>
              <w:rPr>
                <w:rFonts w:ascii="Arial" w:hAnsi="Arial" w:cs="Arial"/>
                <w:sz w:val="22"/>
                <w:szCs w:val="22"/>
              </w:rPr>
            </w:pPr>
          </w:p>
          <w:p w14:paraId="2D3C0808" w14:textId="77777777" w:rsidR="008D134B" w:rsidRPr="008D134B" w:rsidRDefault="008D134B" w:rsidP="008D134B">
            <w:pPr>
              <w:rPr>
                <w:rFonts w:ascii="Arial" w:hAnsi="Arial" w:cs="Arial"/>
                <w:bCs/>
                <w:sz w:val="22"/>
                <w:szCs w:val="22"/>
              </w:rPr>
            </w:pPr>
            <w:r w:rsidRPr="008D134B">
              <w:rPr>
                <w:rFonts w:ascii="Arial" w:hAnsi="Arial" w:cs="Arial"/>
                <w:bCs/>
                <w:sz w:val="22"/>
                <w:szCs w:val="22"/>
              </w:rPr>
              <w:t>Commitment to continuing professional development</w:t>
            </w:r>
          </w:p>
          <w:p w14:paraId="730CDA4B" w14:textId="77777777" w:rsidR="008D134B" w:rsidRPr="008D134B" w:rsidRDefault="008D134B" w:rsidP="008D134B">
            <w:pPr>
              <w:ind w:left="340"/>
              <w:rPr>
                <w:rFonts w:ascii="Arial" w:hAnsi="Arial" w:cs="Arial"/>
                <w:bCs/>
                <w:sz w:val="22"/>
                <w:szCs w:val="22"/>
              </w:rPr>
            </w:pPr>
          </w:p>
          <w:p w14:paraId="4F1F62B6" w14:textId="77777777" w:rsidR="008D134B" w:rsidRPr="008D134B" w:rsidRDefault="008D134B" w:rsidP="008D134B">
            <w:pPr>
              <w:rPr>
                <w:rFonts w:ascii="Arial" w:hAnsi="Arial" w:cs="Arial"/>
                <w:bCs/>
                <w:sz w:val="22"/>
                <w:szCs w:val="22"/>
              </w:rPr>
            </w:pPr>
            <w:r w:rsidRPr="008D134B">
              <w:rPr>
                <w:rFonts w:ascii="Arial" w:hAnsi="Arial" w:cs="Arial"/>
                <w:bCs/>
                <w:sz w:val="22"/>
                <w:szCs w:val="22"/>
              </w:rPr>
              <w:t xml:space="preserve">Commitment to safeguarding, PREVENT and promoting the welfare of learners </w:t>
            </w:r>
          </w:p>
          <w:p w14:paraId="021AB683" w14:textId="77777777" w:rsidR="008D134B" w:rsidRPr="008D134B" w:rsidRDefault="008D134B" w:rsidP="008D134B">
            <w:pPr>
              <w:ind w:left="340"/>
              <w:rPr>
                <w:rFonts w:ascii="Arial" w:hAnsi="Arial" w:cs="Arial"/>
                <w:bCs/>
                <w:sz w:val="22"/>
                <w:szCs w:val="22"/>
              </w:rPr>
            </w:pPr>
          </w:p>
          <w:p w14:paraId="55D883A0" w14:textId="77777777" w:rsidR="008D134B" w:rsidRPr="008D134B" w:rsidRDefault="008D134B" w:rsidP="008D134B">
            <w:pPr>
              <w:rPr>
                <w:rFonts w:ascii="Arial" w:hAnsi="Arial" w:cs="Arial"/>
                <w:bCs/>
                <w:sz w:val="22"/>
                <w:szCs w:val="22"/>
              </w:rPr>
            </w:pPr>
            <w:r w:rsidRPr="008D134B">
              <w:rPr>
                <w:rFonts w:ascii="Arial" w:hAnsi="Arial" w:cs="Arial"/>
                <w:sz w:val="22"/>
                <w:szCs w:val="22"/>
              </w:rPr>
              <w:t>The required health and physical capacity to carry out the relevant administrative activities, after NEL has made such adjustments as may be required under the disability provisions of the Equality Act 2010</w:t>
            </w:r>
          </w:p>
          <w:p w14:paraId="6E3E6844" w14:textId="77777777" w:rsidR="008D134B" w:rsidRPr="008D134B" w:rsidRDefault="008D134B" w:rsidP="008D134B">
            <w:pPr>
              <w:pStyle w:val="ListParagraph"/>
              <w:rPr>
                <w:rFonts w:ascii="Arial" w:hAnsi="Arial" w:cs="Arial"/>
                <w:sz w:val="22"/>
                <w:szCs w:val="22"/>
              </w:rPr>
            </w:pPr>
          </w:p>
          <w:p w14:paraId="7EE750DD" w14:textId="6B32F30F" w:rsidR="008D134B" w:rsidRPr="00C56486" w:rsidRDefault="008D134B" w:rsidP="008D134B">
            <w:pPr>
              <w:rPr>
                <w:rFonts w:ascii="Arial" w:hAnsi="Arial" w:cs="Arial"/>
                <w:color w:val="3B3838" w:themeColor="background2" w:themeShade="40"/>
                <w:sz w:val="22"/>
                <w:szCs w:val="22"/>
              </w:rPr>
            </w:pPr>
            <w:r w:rsidRPr="008D134B">
              <w:rPr>
                <w:rFonts w:ascii="Arial" w:hAnsi="Arial" w:cs="Arial"/>
                <w:sz w:val="22"/>
                <w:szCs w:val="22"/>
              </w:rPr>
              <w:t>Commitment to energy management and sustainability</w:t>
            </w:r>
          </w:p>
        </w:tc>
        <w:tc>
          <w:tcPr>
            <w:tcW w:w="85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34B55FF9" w14:textId="77777777" w:rsidR="008D134B" w:rsidRDefault="008D134B" w:rsidP="008D134B">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A/I</w:t>
            </w:r>
          </w:p>
          <w:p w14:paraId="2D2FADBF" w14:textId="77777777" w:rsidR="008D134B" w:rsidRDefault="008D134B" w:rsidP="008D134B">
            <w:pPr>
              <w:jc w:val="center"/>
              <w:rPr>
                <w:rFonts w:ascii="Arial" w:hAnsi="Arial" w:cs="Arial"/>
                <w:color w:val="3B3838" w:themeColor="background2" w:themeShade="40"/>
                <w:sz w:val="22"/>
                <w:szCs w:val="22"/>
              </w:rPr>
            </w:pPr>
          </w:p>
          <w:p w14:paraId="19294D82" w14:textId="77777777" w:rsidR="008D134B" w:rsidRDefault="008D134B" w:rsidP="008D134B">
            <w:pPr>
              <w:jc w:val="center"/>
              <w:rPr>
                <w:rFonts w:ascii="Arial" w:hAnsi="Arial" w:cs="Arial"/>
                <w:color w:val="3B3838" w:themeColor="background2" w:themeShade="40"/>
                <w:sz w:val="22"/>
                <w:szCs w:val="22"/>
              </w:rPr>
            </w:pPr>
          </w:p>
          <w:p w14:paraId="608F34E3" w14:textId="77777777" w:rsidR="008D134B" w:rsidRDefault="008D134B" w:rsidP="008D134B">
            <w:pPr>
              <w:jc w:val="center"/>
              <w:rPr>
                <w:rFonts w:ascii="Arial" w:hAnsi="Arial" w:cs="Arial"/>
                <w:color w:val="3B3838" w:themeColor="background2" w:themeShade="40"/>
                <w:sz w:val="22"/>
                <w:szCs w:val="22"/>
              </w:rPr>
            </w:pPr>
          </w:p>
          <w:p w14:paraId="70ECDF4C" w14:textId="77777777" w:rsidR="008D134B" w:rsidRDefault="008D134B" w:rsidP="008D134B">
            <w:pPr>
              <w:jc w:val="center"/>
              <w:rPr>
                <w:rFonts w:ascii="Arial" w:hAnsi="Arial" w:cs="Arial"/>
                <w:color w:val="3B3838" w:themeColor="background2" w:themeShade="40"/>
                <w:sz w:val="22"/>
                <w:szCs w:val="22"/>
              </w:rPr>
            </w:pPr>
          </w:p>
          <w:p w14:paraId="7A31D5A0" w14:textId="77777777" w:rsidR="00256666" w:rsidRDefault="00256666" w:rsidP="008D134B">
            <w:pPr>
              <w:jc w:val="center"/>
              <w:rPr>
                <w:rFonts w:ascii="Arial" w:hAnsi="Arial" w:cs="Arial"/>
                <w:color w:val="3B3838" w:themeColor="background2" w:themeShade="40"/>
                <w:sz w:val="22"/>
                <w:szCs w:val="22"/>
              </w:rPr>
            </w:pPr>
          </w:p>
          <w:p w14:paraId="17F1DAB3" w14:textId="77777777" w:rsidR="00256666" w:rsidRDefault="00256666" w:rsidP="008D134B">
            <w:pPr>
              <w:jc w:val="center"/>
              <w:rPr>
                <w:rFonts w:ascii="Arial" w:hAnsi="Arial" w:cs="Arial"/>
                <w:color w:val="3B3838" w:themeColor="background2" w:themeShade="40"/>
                <w:sz w:val="22"/>
                <w:szCs w:val="22"/>
              </w:rPr>
            </w:pPr>
          </w:p>
          <w:p w14:paraId="4A3F69F5" w14:textId="0D2AEB7B" w:rsidR="008D134B" w:rsidRDefault="008D134B" w:rsidP="00AE6EA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7DD0C5E0" w14:textId="77777777" w:rsidR="008D134B" w:rsidRDefault="008D134B" w:rsidP="008D134B">
            <w:pPr>
              <w:jc w:val="center"/>
              <w:rPr>
                <w:rFonts w:ascii="Arial" w:hAnsi="Arial" w:cs="Arial"/>
                <w:color w:val="3B3838" w:themeColor="background2" w:themeShade="40"/>
                <w:sz w:val="22"/>
                <w:szCs w:val="22"/>
              </w:rPr>
            </w:pPr>
          </w:p>
          <w:p w14:paraId="4D441577" w14:textId="77777777" w:rsidR="008D134B" w:rsidRDefault="008D134B" w:rsidP="008D134B">
            <w:pPr>
              <w:jc w:val="center"/>
              <w:rPr>
                <w:rFonts w:ascii="Arial" w:hAnsi="Arial" w:cs="Arial"/>
                <w:color w:val="3B3838" w:themeColor="background2" w:themeShade="40"/>
                <w:sz w:val="22"/>
                <w:szCs w:val="22"/>
              </w:rPr>
            </w:pPr>
          </w:p>
          <w:p w14:paraId="57474DAB" w14:textId="77777777" w:rsidR="008D134B" w:rsidRDefault="008D134B" w:rsidP="008D134B">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657B7A00" w14:textId="77777777" w:rsidR="008D134B" w:rsidRDefault="008D134B" w:rsidP="008D134B">
            <w:pPr>
              <w:jc w:val="center"/>
              <w:rPr>
                <w:rFonts w:ascii="Arial" w:hAnsi="Arial" w:cs="Arial"/>
                <w:color w:val="3B3838" w:themeColor="background2" w:themeShade="40"/>
                <w:sz w:val="22"/>
                <w:szCs w:val="22"/>
              </w:rPr>
            </w:pPr>
          </w:p>
          <w:p w14:paraId="4D044CE2" w14:textId="77777777" w:rsidR="008D134B" w:rsidRDefault="008D134B" w:rsidP="008D134B">
            <w:pPr>
              <w:jc w:val="center"/>
              <w:rPr>
                <w:rFonts w:ascii="Arial" w:hAnsi="Arial" w:cs="Arial"/>
                <w:color w:val="3B3838" w:themeColor="background2" w:themeShade="40"/>
                <w:sz w:val="22"/>
                <w:szCs w:val="22"/>
              </w:rPr>
            </w:pPr>
          </w:p>
          <w:p w14:paraId="39064FBF" w14:textId="77777777" w:rsidR="008D134B" w:rsidRDefault="008D134B" w:rsidP="008D134B">
            <w:pPr>
              <w:jc w:val="center"/>
              <w:rPr>
                <w:rFonts w:ascii="Arial" w:hAnsi="Arial" w:cs="Arial"/>
                <w:color w:val="3B3838" w:themeColor="background2" w:themeShade="40"/>
                <w:sz w:val="22"/>
                <w:szCs w:val="22"/>
              </w:rPr>
            </w:pPr>
          </w:p>
          <w:p w14:paraId="422E1D77" w14:textId="77777777" w:rsidR="008D134B" w:rsidRDefault="008D134B" w:rsidP="008D134B">
            <w:pPr>
              <w:jc w:val="center"/>
              <w:rPr>
                <w:rFonts w:ascii="Arial" w:hAnsi="Arial" w:cs="Arial"/>
                <w:color w:val="3B3838" w:themeColor="background2" w:themeShade="40"/>
                <w:sz w:val="22"/>
                <w:szCs w:val="22"/>
              </w:rPr>
            </w:pPr>
          </w:p>
          <w:p w14:paraId="27B2B2ED" w14:textId="1D500222" w:rsidR="008D134B" w:rsidRPr="00C56486" w:rsidRDefault="008D134B" w:rsidP="008D134B">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0D86FB0D" w14:textId="77777777" w:rsidR="008D134B" w:rsidRPr="00C56486" w:rsidRDefault="008D134B" w:rsidP="00B91F46">
            <w:pPr>
              <w:jc w:val="center"/>
              <w:rPr>
                <w:rFonts w:ascii="Arial" w:hAnsi="Arial" w:cs="Arial"/>
                <w:color w:val="3B3838" w:themeColor="background2" w:themeShade="40"/>
                <w:sz w:val="22"/>
                <w:szCs w:val="22"/>
              </w:rPr>
            </w:pPr>
          </w:p>
          <w:p w14:paraId="0E59EA1B" w14:textId="77777777" w:rsidR="008D134B" w:rsidRPr="00C56486" w:rsidRDefault="008D134B" w:rsidP="00B91F46">
            <w:pPr>
              <w:jc w:val="center"/>
              <w:rPr>
                <w:rFonts w:ascii="Arial" w:hAnsi="Arial" w:cs="Arial"/>
                <w:color w:val="3B3838" w:themeColor="background2" w:themeShade="40"/>
                <w:sz w:val="22"/>
                <w:szCs w:val="22"/>
              </w:rPr>
            </w:pPr>
          </w:p>
          <w:p w14:paraId="05B04ED4" w14:textId="437C8D43" w:rsidR="008D134B" w:rsidRDefault="00256666" w:rsidP="00B91F46">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66DE2C29" w14:textId="77777777" w:rsidR="008D134B" w:rsidRDefault="008D134B" w:rsidP="00B91F46">
            <w:pPr>
              <w:jc w:val="center"/>
              <w:rPr>
                <w:rFonts w:ascii="Arial" w:hAnsi="Arial" w:cs="Arial"/>
                <w:color w:val="3B3838" w:themeColor="background2" w:themeShade="40"/>
                <w:sz w:val="22"/>
                <w:szCs w:val="22"/>
              </w:rPr>
            </w:pPr>
          </w:p>
          <w:p w14:paraId="63171FCD" w14:textId="77777777" w:rsidR="008D134B" w:rsidRDefault="008D134B" w:rsidP="00B91F46">
            <w:pPr>
              <w:jc w:val="center"/>
              <w:rPr>
                <w:rFonts w:ascii="Arial" w:hAnsi="Arial" w:cs="Arial"/>
                <w:color w:val="3B3838" w:themeColor="background2" w:themeShade="40"/>
                <w:sz w:val="22"/>
                <w:szCs w:val="22"/>
              </w:rPr>
            </w:pPr>
          </w:p>
          <w:p w14:paraId="74DF0A7C" w14:textId="77777777" w:rsidR="008D134B" w:rsidRDefault="008D134B" w:rsidP="00B91F46">
            <w:pPr>
              <w:jc w:val="center"/>
              <w:rPr>
                <w:rFonts w:ascii="Arial" w:hAnsi="Arial" w:cs="Arial"/>
                <w:color w:val="3B3838" w:themeColor="background2" w:themeShade="40"/>
                <w:sz w:val="22"/>
                <w:szCs w:val="22"/>
              </w:rPr>
            </w:pPr>
          </w:p>
          <w:p w14:paraId="1990F93D" w14:textId="77777777" w:rsidR="008D134B" w:rsidRDefault="008D134B" w:rsidP="00AE6EAA">
            <w:pPr>
              <w:rPr>
                <w:rFonts w:ascii="Arial" w:hAnsi="Arial" w:cs="Arial"/>
                <w:color w:val="3B3838" w:themeColor="background2" w:themeShade="40"/>
                <w:sz w:val="22"/>
                <w:szCs w:val="22"/>
              </w:rPr>
            </w:pPr>
          </w:p>
          <w:p w14:paraId="11565E83" w14:textId="722F3614" w:rsidR="008D134B" w:rsidRDefault="00D57863" w:rsidP="00B91F46">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M</w:t>
            </w:r>
          </w:p>
          <w:p w14:paraId="449C4D1B" w14:textId="77777777" w:rsidR="008D134B" w:rsidRDefault="008D134B" w:rsidP="00B91F46">
            <w:pPr>
              <w:jc w:val="center"/>
              <w:rPr>
                <w:rFonts w:ascii="Arial" w:hAnsi="Arial" w:cs="Arial"/>
                <w:color w:val="3B3838" w:themeColor="background2" w:themeShade="40"/>
                <w:sz w:val="22"/>
                <w:szCs w:val="22"/>
              </w:rPr>
            </w:pPr>
          </w:p>
          <w:p w14:paraId="2A034A87" w14:textId="77777777" w:rsidR="008D134B" w:rsidRDefault="008D134B" w:rsidP="00B91F46">
            <w:pPr>
              <w:jc w:val="center"/>
              <w:rPr>
                <w:rFonts w:ascii="Arial" w:hAnsi="Arial" w:cs="Arial"/>
                <w:color w:val="3B3838" w:themeColor="background2" w:themeShade="40"/>
                <w:sz w:val="22"/>
                <w:szCs w:val="22"/>
              </w:rPr>
            </w:pPr>
          </w:p>
          <w:p w14:paraId="7E53D9ED" w14:textId="77777777" w:rsidR="008D134B" w:rsidRDefault="008D134B" w:rsidP="00B91F46">
            <w:pPr>
              <w:jc w:val="center"/>
              <w:rPr>
                <w:rFonts w:ascii="Arial" w:hAnsi="Arial" w:cs="Arial"/>
                <w:color w:val="3B3838" w:themeColor="background2" w:themeShade="40"/>
                <w:sz w:val="22"/>
                <w:szCs w:val="22"/>
              </w:rPr>
            </w:pPr>
          </w:p>
          <w:p w14:paraId="2DD92B08" w14:textId="77777777" w:rsidR="008D134B" w:rsidRDefault="008D134B" w:rsidP="00B91F46">
            <w:pPr>
              <w:jc w:val="center"/>
              <w:rPr>
                <w:rFonts w:ascii="Arial" w:hAnsi="Arial" w:cs="Arial"/>
                <w:color w:val="3B3838" w:themeColor="background2" w:themeShade="40"/>
                <w:sz w:val="22"/>
                <w:szCs w:val="22"/>
              </w:rPr>
            </w:pPr>
          </w:p>
          <w:p w14:paraId="6B1D34C9" w14:textId="77777777" w:rsidR="008D134B" w:rsidRDefault="008D134B" w:rsidP="00B91F46">
            <w:pPr>
              <w:jc w:val="center"/>
              <w:rPr>
                <w:rFonts w:ascii="Arial" w:hAnsi="Arial" w:cs="Arial"/>
                <w:color w:val="3B3838" w:themeColor="background2" w:themeShade="40"/>
                <w:sz w:val="22"/>
                <w:szCs w:val="22"/>
              </w:rPr>
            </w:pPr>
          </w:p>
          <w:p w14:paraId="52CB948F" w14:textId="77777777" w:rsidR="008D134B" w:rsidRDefault="008D134B" w:rsidP="00B91F46">
            <w:pPr>
              <w:jc w:val="center"/>
              <w:rPr>
                <w:rFonts w:ascii="Arial" w:hAnsi="Arial" w:cs="Arial"/>
                <w:color w:val="3B3838" w:themeColor="background2" w:themeShade="40"/>
                <w:sz w:val="22"/>
                <w:szCs w:val="22"/>
              </w:rPr>
            </w:pPr>
          </w:p>
          <w:p w14:paraId="25846803" w14:textId="77777777" w:rsidR="00AE6EAA" w:rsidRDefault="00AE6EAA" w:rsidP="00B91F46">
            <w:pPr>
              <w:jc w:val="center"/>
              <w:rPr>
                <w:rFonts w:ascii="Arial" w:hAnsi="Arial" w:cs="Arial"/>
                <w:color w:val="3B3838" w:themeColor="background2" w:themeShade="40"/>
                <w:sz w:val="22"/>
                <w:szCs w:val="22"/>
              </w:rPr>
            </w:pPr>
          </w:p>
          <w:p w14:paraId="352A8A39" w14:textId="77777777" w:rsidR="00AE6EAA" w:rsidRDefault="00AE6EAA" w:rsidP="00B91F46">
            <w:pPr>
              <w:jc w:val="center"/>
              <w:rPr>
                <w:rFonts w:ascii="Arial" w:hAnsi="Arial" w:cs="Arial"/>
                <w:color w:val="3B3838" w:themeColor="background2" w:themeShade="40"/>
                <w:sz w:val="22"/>
                <w:szCs w:val="22"/>
              </w:rPr>
            </w:pPr>
          </w:p>
          <w:p w14:paraId="3764246F" w14:textId="77777777" w:rsidR="00AE6EAA" w:rsidRDefault="00AE6EAA" w:rsidP="00B91F46">
            <w:pPr>
              <w:jc w:val="center"/>
              <w:rPr>
                <w:rFonts w:ascii="Arial" w:hAnsi="Arial" w:cs="Arial"/>
                <w:color w:val="3B3838" w:themeColor="background2" w:themeShade="40"/>
                <w:sz w:val="22"/>
                <w:szCs w:val="22"/>
              </w:rPr>
            </w:pPr>
          </w:p>
          <w:p w14:paraId="2B8E006A" w14:textId="3C056E45" w:rsidR="008D134B" w:rsidRPr="00C56486" w:rsidRDefault="008D134B" w:rsidP="00B91F46">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r w:rsidR="00256666">
              <w:rPr>
                <w:rFonts w:ascii="Arial" w:hAnsi="Arial" w:cs="Arial"/>
                <w:color w:val="3B3838" w:themeColor="background2" w:themeShade="40"/>
                <w:sz w:val="22"/>
                <w:szCs w:val="22"/>
              </w:rPr>
              <w:t>I</w:t>
            </w:r>
          </w:p>
        </w:tc>
        <w:tc>
          <w:tcPr>
            <w:tcW w:w="2693" w:type="dxa"/>
            <w:gridSpan w:val="2"/>
            <w:tcBorders>
              <w:top w:val="single" w:sz="4" w:space="0" w:color="812C7C"/>
              <w:left w:val="single" w:sz="4" w:space="0" w:color="812C7C"/>
              <w:bottom w:val="single" w:sz="4" w:space="0" w:color="812C7C"/>
              <w:right w:val="dotted" w:sz="4" w:space="0" w:color="812C7C"/>
            </w:tcBorders>
            <w:tcMar>
              <w:top w:w="57" w:type="dxa"/>
              <w:bottom w:w="57" w:type="dxa"/>
            </w:tcMar>
          </w:tcPr>
          <w:p w14:paraId="01B2A62C" w14:textId="3309E206" w:rsidR="008D134B" w:rsidRPr="00170ABB" w:rsidRDefault="008D134B" w:rsidP="00B91F46">
            <w:pPr>
              <w:rPr>
                <w:rFonts w:ascii="Arial" w:hAnsi="Arial" w:cs="Arial"/>
                <w:color w:val="3B3838" w:themeColor="background2" w:themeShade="40"/>
                <w:sz w:val="22"/>
                <w:szCs w:val="22"/>
              </w:rPr>
            </w:pPr>
          </w:p>
        </w:tc>
        <w:tc>
          <w:tcPr>
            <w:tcW w:w="799" w:type="dxa"/>
            <w:tcBorders>
              <w:top w:val="single" w:sz="4" w:space="0" w:color="812C7C"/>
              <w:left w:val="dotted" w:sz="4" w:space="0" w:color="812C7C"/>
              <w:bottom w:val="single" w:sz="4" w:space="0" w:color="812C7C"/>
              <w:right w:val="single" w:sz="4" w:space="0" w:color="812C7C"/>
            </w:tcBorders>
            <w:tcMar>
              <w:top w:w="57" w:type="dxa"/>
              <w:bottom w:w="57" w:type="dxa"/>
            </w:tcMar>
          </w:tcPr>
          <w:p w14:paraId="3D9D9A49" w14:textId="276B1540" w:rsidR="008D134B" w:rsidRPr="00170ABB" w:rsidRDefault="008D134B" w:rsidP="00B91F46">
            <w:pPr>
              <w:rPr>
                <w:rFonts w:ascii="Arial" w:hAnsi="Arial" w:cs="Arial"/>
                <w:color w:val="3B3838" w:themeColor="background2" w:themeShade="40"/>
                <w:sz w:val="22"/>
                <w:szCs w:val="22"/>
              </w:rPr>
            </w:pPr>
          </w:p>
        </w:tc>
      </w:tr>
      <w:tr w:rsidR="008A1D0D" w:rsidRPr="006A63B4" w14:paraId="3A45F118" w14:textId="77777777" w:rsidTr="0047740C">
        <w:tblPrEx>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PrEx>
        <w:tc>
          <w:tcPr>
            <w:tcW w:w="9016" w:type="dxa"/>
            <w:gridSpan w:val="8"/>
            <w:tcBorders>
              <w:bottom w:val="single" w:sz="4" w:space="0" w:color="009196"/>
            </w:tcBorders>
            <w:shd w:val="clear" w:color="auto" w:fill="009196"/>
            <w:tcMar>
              <w:top w:w="57" w:type="dxa"/>
              <w:bottom w:w="57" w:type="dxa"/>
            </w:tcMar>
          </w:tcPr>
          <w:p w14:paraId="55124DF7" w14:textId="77777777" w:rsidR="008A1D0D" w:rsidRPr="006A63B4" w:rsidRDefault="008A1D0D" w:rsidP="0047740C">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8A1D0D" w:rsidRPr="0020239F" w14:paraId="1F87532F" w14:textId="77777777" w:rsidTr="00D57863">
        <w:tblPrEx>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PrEx>
        <w:tc>
          <w:tcPr>
            <w:tcW w:w="1978" w:type="dxa"/>
            <w:gridSpan w:val="2"/>
            <w:tcBorders>
              <w:bottom w:val="single" w:sz="4" w:space="0" w:color="009196"/>
            </w:tcBorders>
            <w:tcMar>
              <w:top w:w="57" w:type="dxa"/>
              <w:bottom w:w="57" w:type="dxa"/>
            </w:tcMar>
          </w:tcPr>
          <w:p w14:paraId="283F02EE" w14:textId="77777777" w:rsidR="008A1D0D" w:rsidRPr="0020239F" w:rsidRDefault="008A1D0D" w:rsidP="0047740C">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14603CCE" w14:textId="77777777" w:rsidR="008A1D0D" w:rsidRPr="0020239F" w:rsidRDefault="008A1D0D" w:rsidP="0047740C">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70" w:type="dxa"/>
            <w:gridSpan w:val="2"/>
            <w:tcBorders>
              <w:bottom w:val="single" w:sz="4" w:space="0" w:color="009196"/>
            </w:tcBorders>
            <w:tcMar>
              <w:top w:w="57" w:type="dxa"/>
              <w:bottom w:w="57" w:type="dxa"/>
            </w:tcMar>
          </w:tcPr>
          <w:p w14:paraId="4B09643B" w14:textId="77777777" w:rsidR="008A1D0D" w:rsidRPr="0020239F" w:rsidRDefault="008A1D0D" w:rsidP="0047740C">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42570A85" w14:textId="77777777" w:rsidR="008A1D0D" w:rsidRPr="0020239F" w:rsidRDefault="008A1D0D" w:rsidP="0047740C">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gridSpan w:val="2"/>
            <w:tcBorders>
              <w:bottom w:val="single" w:sz="4" w:space="0" w:color="009196"/>
            </w:tcBorders>
            <w:tcMar>
              <w:top w:w="57" w:type="dxa"/>
              <w:bottom w:w="57" w:type="dxa"/>
            </w:tcMar>
          </w:tcPr>
          <w:p w14:paraId="203B570D" w14:textId="77777777" w:rsidR="008A1D0D" w:rsidRPr="0020239F" w:rsidRDefault="008A1D0D" w:rsidP="0047740C">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457282D7" w14:textId="60B89B3B" w:rsidR="008A1D0D" w:rsidRPr="00171010" w:rsidRDefault="00C1470C">
      <w:pPr>
        <w:rPr>
          <w:rFonts w:ascii="Arial" w:hAnsi="Arial" w:cs="Arial"/>
          <w:color w:val="3B3838" w:themeColor="background2" w:themeShade="40"/>
          <w:sz w:val="22"/>
          <w:szCs w:val="22"/>
        </w:rPr>
      </w:pPr>
      <w:r w:rsidRPr="00D00A43">
        <w:rPr>
          <w:rFonts w:ascii="Arial" w:hAnsi="Arial" w:cs="Arial"/>
          <w:b/>
          <w:bCs/>
          <w:noProof/>
        </w:rPr>
        <w:drawing>
          <wp:anchor distT="0" distB="0" distL="114300" distR="114300" simplePos="0" relativeHeight="251671552" behindDoc="1" locked="0" layoutInCell="1" allowOverlap="1" wp14:anchorId="482615E0" wp14:editId="58F834B4">
            <wp:simplePos x="0" y="0"/>
            <wp:positionH relativeFrom="margin">
              <wp:posOffset>1962150</wp:posOffset>
            </wp:positionH>
            <wp:positionV relativeFrom="margin">
              <wp:posOffset>-906780</wp:posOffset>
            </wp:positionV>
            <wp:extent cx="1924050" cy="821055"/>
            <wp:effectExtent l="0" t="0" r="0" b="0"/>
            <wp:wrapSquare wrapText="bothSides"/>
            <wp:docPr id="24" name="Picture 24" descr="K:\HumanResources\Nescot Enterprises\logos\Black and whi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umanResources\Nescot Enterprises\logos\Black and white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4050" cy="82105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8A1D0D" w:rsidRPr="00171010" w:rsidSect="006A5CE8">
      <w:headerReference w:type="default" r:id="rId9"/>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DF2D6" w14:textId="77777777" w:rsidR="00F726E9" w:rsidRDefault="00F726E9" w:rsidP="00F726E9">
      <w:r>
        <w:separator/>
      </w:r>
    </w:p>
  </w:endnote>
  <w:endnote w:type="continuationSeparator" w:id="0">
    <w:p w14:paraId="463273EA" w14:textId="77777777" w:rsidR="00F726E9" w:rsidRDefault="00F726E9"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0E181" w14:textId="77777777" w:rsidR="00F726E9" w:rsidRDefault="00F726E9" w:rsidP="00F726E9">
      <w:r>
        <w:separator/>
      </w:r>
    </w:p>
  </w:footnote>
  <w:footnote w:type="continuationSeparator" w:id="0">
    <w:p w14:paraId="69714BF0" w14:textId="77777777" w:rsidR="00F726E9" w:rsidRDefault="00F726E9"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6E5EA3E8" w:rsidR="00F726E9" w:rsidRPr="00F726E9" w:rsidRDefault="00FB37E5" w:rsidP="00F726E9">
    <w:pPr>
      <w:pStyle w:val="Header"/>
    </w:pPr>
    <w:r w:rsidRPr="00D00A43">
      <w:rPr>
        <w:rFonts w:ascii="Arial" w:hAnsi="Arial" w:cs="Arial"/>
        <w:b/>
        <w:bCs/>
        <w:noProof/>
      </w:rPr>
      <w:drawing>
        <wp:anchor distT="0" distB="0" distL="114300" distR="114300" simplePos="0" relativeHeight="251660288" behindDoc="1" locked="0" layoutInCell="1" allowOverlap="1" wp14:anchorId="3FC2F664" wp14:editId="4B6EDE9B">
          <wp:simplePos x="0" y="0"/>
          <wp:positionH relativeFrom="margin">
            <wp:posOffset>2004060</wp:posOffset>
          </wp:positionH>
          <wp:positionV relativeFrom="topMargin">
            <wp:align>bottom</wp:align>
          </wp:positionV>
          <wp:extent cx="1924050" cy="821055"/>
          <wp:effectExtent l="0" t="0" r="0" b="0"/>
          <wp:wrapSquare wrapText="bothSides"/>
          <wp:docPr id="8" name="Picture 8" descr="K:\HumanResources\Nescot Enterprises\logos\Black and whi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umanResources\Nescot Enterprises\logos\Black and white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821055"/>
                  </a:xfrm>
                  <a:prstGeom prst="rect">
                    <a:avLst/>
                  </a:prstGeom>
                  <a:noFill/>
                  <a:ln>
                    <a:noFill/>
                  </a:ln>
                </pic:spPr>
              </pic:pic>
            </a:graphicData>
          </a:graphic>
          <wp14:sizeRelH relativeFrom="page">
            <wp14:pctWidth>0</wp14:pctWidth>
          </wp14:sizeRelH>
          <wp14:sizeRelV relativeFrom="page">
            <wp14:pctHeight>0</wp14:pctHeight>
          </wp14:sizeRelV>
        </wp:anchor>
      </w:drawing>
    </w:r>
    <w:r w:rsidR="00F726E9">
      <w:rPr>
        <w:noProof/>
      </w:rPr>
      <w:drawing>
        <wp:anchor distT="0" distB="0" distL="114300" distR="114300" simplePos="0" relativeHeight="251658240" behindDoc="1" locked="0" layoutInCell="1" allowOverlap="1" wp14:anchorId="071723A1" wp14:editId="6588FAE8">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 o:bullet="t">
        <v:imagedata r:id="rId1" o:title="bullet"/>
      </v:shape>
    </w:pict>
  </w:numPicBullet>
  <w:abstractNum w:abstractNumId="0"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25B19"/>
    <w:multiLevelType w:val="hybridMultilevel"/>
    <w:tmpl w:val="899807EE"/>
    <w:lvl w:ilvl="0" w:tplc="96E69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2E1E5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D951387"/>
    <w:multiLevelType w:val="hybridMultilevel"/>
    <w:tmpl w:val="92B80BEE"/>
    <w:lvl w:ilvl="0" w:tplc="B9405526">
      <w:start w:val="1"/>
      <w:numFmt w:val="bullet"/>
      <w:lvlText w:val=""/>
      <w:lvlJc w:val="left"/>
      <w:pPr>
        <w:tabs>
          <w:tab w:val="num" w:pos="720"/>
        </w:tabs>
        <w:ind w:left="70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3C0AB3"/>
    <w:multiLevelType w:val="hybridMultilevel"/>
    <w:tmpl w:val="6472CE9A"/>
    <w:lvl w:ilvl="0" w:tplc="42A04506">
      <w:start w:val="1"/>
      <w:numFmt w:val="bullet"/>
      <w:lvlText w:val=""/>
      <w:lvlJc w:val="left"/>
      <w:pPr>
        <w:tabs>
          <w:tab w:val="num" w:pos="1314"/>
        </w:tabs>
        <w:ind w:left="1317" w:hanging="173"/>
      </w:pPr>
      <w:rPr>
        <w:rFonts w:ascii="Symbol" w:hAnsi="Symbol" w:hint="default"/>
        <w:color w:val="auto"/>
        <w:sz w:val="20"/>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22B955E6"/>
    <w:multiLevelType w:val="hybridMultilevel"/>
    <w:tmpl w:val="2CCE5F52"/>
    <w:lvl w:ilvl="0" w:tplc="42A04506">
      <w:start w:val="1"/>
      <w:numFmt w:val="bullet"/>
      <w:lvlText w:val=""/>
      <w:lvlJc w:val="left"/>
      <w:pPr>
        <w:tabs>
          <w:tab w:val="num" w:pos="890"/>
        </w:tabs>
        <w:ind w:left="893" w:hanging="173"/>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206253"/>
    <w:multiLevelType w:val="hybridMultilevel"/>
    <w:tmpl w:val="71B0E5E0"/>
    <w:lvl w:ilvl="0" w:tplc="449A3D9A">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7022BE6"/>
    <w:multiLevelType w:val="hybridMultilevel"/>
    <w:tmpl w:val="9EB62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59C6C51"/>
    <w:multiLevelType w:val="hybridMultilevel"/>
    <w:tmpl w:val="6F602DE8"/>
    <w:lvl w:ilvl="0" w:tplc="0809000B">
      <w:start w:val="1"/>
      <w:numFmt w:val="bullet"/>
      <w:lvlText w:val=""/>
      <w:lvlJc w:val="left"/>
      <w:pPr>
        <w:ind w:left="612" w:hanging="360"/>
      </w:pPr>
      <w:rPr>
        <w:rFonts w:ascii="Wingdings" w:hAnsi="Wingdings"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13"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032AD4"/>
    <w:multiLevelType w:val="hybridMultilevel"/>
    <w:tmpl w:val="5DF2650E"/>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882699"/>
    <w:multiLevelType w:val="hybridMultilevel"/>
    <w:tmpl w:val="4E627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4610A7"/>
    <w:multiLevelType w:val="hybridMultilevel"/>
    <w:tmpl w:val="5D40B2E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425A6D"/>
    <w:multiLevelType w:val="hybridMultilevel"/>
    <w:tmpl w:val="D27A0840"/>
    <w:lvl w:ilvl="0" w:tplc="42A04506">
      <w:start w:val="1"/>
      <w:numFmt w:val="bullet"/>
      <w:lvlText w:val=""/>
      <w:lvlJc w:val="left"/>
      <w:pPr>
        <w:tabs>
          <w:tab w:val="num" w:pos="1854"/>
        </w:tabs>
        <w:ind w:left="1857" w:hanging="173"/>
      </w:pPr>
      <w:rPr>
        <w:rFonts w:ascii="Symbol" w:hAnsi="Symbol" w:hint="default"/>
        <w:color w:val="auto"/>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0B4A03"/>
    <w:multiLevelType w:val="hybridMultilevel"/>
    <w:tmpl w:val="19809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31253E"/>
    <w:multiLevelType w:val="hybridMultilevel"/>
    <w:tmpl w:val="EF760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9729C9"/>
    <w:multiLevelType w:val="hybridMultilevel"/>
    <w:tmpl w:val="EB8CDDC4"/>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3F0CF4"/>
    <w:multiLevelType w:val="hybridMultilevel"/>
    <w:tmpl w:val="B678CBA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8485802"/>
    <w:multiLevelType w:val="hybridMultilevel"/>
    <w:tmpl w:val="0C127F48"/>
    <w:lvl w:ilvl="0" w:tplc="08090001">
      <w:start w:val="1"/>
      <w:numFmt w:val="bullet"/>
      <w:lvlText w:val=""/>
      <w:lvlJc w:val="left"/>
      <w:pPr>
        <w:tabs>
          <w:tab w:val="num" w:pos="1854"/>
        </w:tabs>
        <w:ind w:left="1857" w:hanging="173"/>
      </w:pPr>
      <w:rPr>
        <w:rFonts w:ascii="Symbol" w:hAnsi="Symbol" w:hint="default"/>
        <w:color w:val="auto"/>
        <w:sz w:val="20"/>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B102EC"/>
    <w:multiLevelType w:val="hybridMultilevel"/>
    <w:tmpl w:val="E778A12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604791"/>
    <w:multiLevelType w:val="hybridMultilevel"/>
    <w:tmpl w:val="D3A4F3DE"/>
    <w:lvl w:ilvl="0" w:tplc="AFA01634">
      <w:start w:val="4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7E0E71"/>
    <w:multiLevelType w:val="hybridMultilevel"/>
    <w:tmpl w:val="93D4B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75700809">
    <w:abstractNumId w:val="19"/>
  </w:num>
  <w:num w:numId="2" w16cid:durableId="1523741032">
    <w:abstractNumId w:val="15"/>
  </w:num>
  <w:num w:numId="3" w16cid:durableId="1373994923">
    <w:abstractNumId w:val="21"/>
  </w:num>
  <w:num w:numId="4" w16cid:durableId="524370342">
    <w:abstractNumId w:val="18"/>
  </w:num>
  <w:num w:numId="5" w16cid:durableId="2087025840">
    <w:abstractNumId w:val="13"/>
  </w:num>
  <w:num w:numId="6" w16cid:durableId="192230278">
    <w:abstractNumId w:val="0"/>
  </w:num>
  <w:num w:numId="7" w16cid:durableId="78990029">
    <w:abstractNumId w:val="27"/>
  </w:num>
  <w:num w:numId="8" w16cid:durableId="2131894634">
    <w:abstractNumId w:val="32"/>
  </w:num>
  <w:num w:numId="9" w16cid:durableId="1933276696">
    <w:abstractNumId w:val="35"/>
  </w:num>
  <w:num w:numId="10" w16cid:durableId="838348846">
    <w:abstractNumId w:val="11"/>
  </w:num>
  <w:num w:numId="11" w16cid:durableId="1139613301">
    <w:abstractNumId w:val="29"/>
  </w:num>
  <w:num w:numId="12" w16cid:durableId="167407266">
    <w:abstractNumId w:val="28"/>
  </w:num>
  <w:num w:numId="13" w16cid:durableId="502286383">
    <w:abstractNumId w:val="17"/>
  </w:num>
  <w:num w:numId="14" w16cid:durableId="888498143">
    <w:abstractNumId w:val="10"/>
  </w:num>
  <w:num w:numId="15" w16cid:durableId="682514538">
    <w:abstractNumId w:val="34"/>
  </w:num>
  <w:num w:numId="16" w16cid:durableId="603659826">
    <w:abstractNumId w:val="22"/>
  </w:num>
  <w:num w:numId="17" w16cid:durableId="580791997">
    <w:abstractNumId w:val="9"/>
  </w:num>
  <w:num w:numId="18" w16cid:durableId="469324231">
    <w:abstractNumId w:val="8"/>
  </w:num>
  <w:num w:numId="19" w16cid:durableId="183594479">
    <w:abstractNumId w:val="2"/>
  </w:num>
  <w:num w:numId="20" w16cid:durableId="2141221352">
    <w:abstractNumId w:val="4"/>
  </w:num>
  <w:num w:numId="21" w16cid:durableId="1038974461">
    <w:abstractNumId w:val="5"/>
  </w:num>
  <w:num w:numId="22" w16cid:durableId="1561862612">
    <w:abstractNumId w:val="23"/>
  </w:num>
  <w:num w:numId="23" w16cid:durableId="1114179123">
    <w:abstractNumId w:val="30"/>
  </w:num>
  <w:num w:numId="24" w16cid:durableId="1863785074">
    <w:abstractNumId w:val="16"/>
  </w:num>
  <w:num w:numId="25" w16cid:durableId="1763137636">
    <w:abstractNumId w:val="7"/>
  </w:num>
  <w:num w:numId="26" w16cid:durableId="796531359">
    <w:abstractNumId w:val="6"/>
  </w:num>
  <w:num w:numId="27" w16cid:durableId="815881680">
    <w:abstractNumId w:val="20"/>
  </w:num>
  <w:num w:numId="28" w16cid:durableId="719936317">
    <w:abstractNumId w:val="26"/>
  </w:num>
  <w:num w:numId="29" w16cid:durableId="1505238916">
    <w:abstractNumId w:val="25"/>
  </w:num>
  <w:num w:numId="30" w16cid:durableId="1270352752">
    <w:abstractNumId w:val="14"/>
  </w:num>
  <w:num w:numId="31" w16cid:durableId="779449625">
    <w:abstractNumId w:val="3"/>
  </w:num>
  <w:num w:numId="32" w16cid:durableId="940601476">
    <w:abstractNumId w:val="31"/>
  </w:num>
  <w:num w:numId="33" w16cid:durableId="19476419">
    <w:abstractNumId w:val="12"/>
  </w:num>
  <w:num w:numId="34" w16cid:durableId="220024173">
    <w:abstractNumId w:val="33"/>
  </w:num>
  <w:num w:numId="35" w16cid:durableId="69625242">
    <w:abstractNumId w:val="1"/>
  </w:num>
  <w:num w:numId="36" w16cid:durableId="9249232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37605"/>
    <w:rsid w:val="00071C91"/>
    <w:rsid w:val="000732AA"/>
    <w:rsid w:val="000869B6"/>
    <w:rsid w:val="00095E32"/>
    <w:rsid w:val="000D39DB"/>
    <w:rsid w:val="00105984"/>
    <w:rsid w:val="00130BC5"/>
    <w:rsid w:val="00134282"/>
    <w:rsid w:val="001510C5"/>
    <w:rsid w:val="001527B7"/>
    <w:rsid w:val="00170ABB"/>
    <w:rsid w:val="00171010"/>
    <w:rsid w:val="00185604"/>
    <w:rsid w:val="00185F70"/>
    <w:rsid w:val="001A031C"/>
    <w:rsid w:val="001D026B"/>
    <w:rsid w:val="001D1D06"/>
    <w:rsid w:val="001E3427"/>
    <w:rsid w:val="001F5A6A"/>
    <w:rsid w:val="0020239F"/>
    <w:rsid w:val="00203210"/>
    <w:rsid w:val="00213DB9"/>
    <w:rsid w:val="00256666"/>
    <w:rsid w:val="002C4DB1"/>
    <w:rsid w:val="002C6602"/>
    <w:rsid w:val="002E5875"/>
    <w:rsid w:val="0031511A"/>
    <w:rsid w:val="0035431E"/>
    <w:rsid w:val="00371953"/>
    <w:rsid w:val="003A1592"/>
    <w:rsid w:val="003A6B43"/>
    <w:rsid w:val="003B17F9"/>
    <w:rsid w:val="003D5A66"/>
    <w:rsid w:val="003E19FD"/>
    <w:rsid w:val="003F4A22"/>
    <w:rsid w:val="003F7CB0"/>
    <w:rsid w:val="004133D0"/>
    <w:rsid w:val="00432268"/>
    <w:rsid w:val="00435B47"/>
    <w:rsid w:val="00442F1E"/>
    <w:rsid w:val="00451694"/>
    <w:rsid w:val="004541E4"/>
    <w:rsid w:val="00482CC0"/>
    <w:rsid w:val="00483C73"/>
    <w:rsid w:val="00483CD7"/>
    <w:rsid w:val="00487C4C"/>
    <w:rsid w:val="004A0390"/>
    <w:rsid w:val="004A487C"/>
    <w:rsid w:val="004A4D6C"/>
    <w:rsid w:val="004C592C"/>
    <w:rsid w:val="004E7078"/>
    <w:rsid w:val="00500FD3"/>
    <w:rsid w:val="0052245F"/>
    <w:rsid w:val="00531892"/>
    <w:rsid w:val="005818AA"/>
    <w:rsid w:val="005837FE"/>
    <w:rsid w:val="005A30A6"/>
    <w:rsid w:val="005A49A9"/>
    <w:rsid w:val="005B33B7"/>
    <w:rsid w:val="005C2664"/>
    <w:rsid w:val="005D0075"/>
    <w:rsid w:val="005D37B4"/>
    <w:rsid w:val="005E4B2C"/>
    <w:rsid w:val="00606E76"/>
    <w:rsid w:val="0061339B"/>
    <w:rsid w:val="00637541"/>
    <w:rsid w:val="0064717D"/>
    <w:rsid w:val="00692AD8"/>
    <w:rsid w:val="006A5CE8"/>
    <w:rsid w:val="006A63B4"/>
    <w:rsid w:val="006C04BE"/>
    <w:rsid w:val="006C1DCA"/>
    <w:rsid w:val="006C21B6"/>
    <w:rsid w:val="006D46CA"/>
    <w:rsid w:val="006E6CC9"/>
    <w:rsid w:val="006F20A0"/>
    <w:rsid w:val="006F496C"/>
    <w:rsid w:val="00725209"/>
    <w:rsid w:val="00731953"/>
    <w:rsid w:val="00733AB2"/>
    <w:rsid w:val="007553EE"/>
    <w:rsid w:val="00776D1A"/>
    <w:rsid w:val="007811C2"/>
    <w:rsid w:val="007C2058"/>
    <w:rsid w:val="007C747C"/>
    <w:rsid w:val="007E5180"/>
    <w:rsid w:val="008235BC"/>
    <w:rsid w:val="00873E0D"/>
    <w:rsid w:val="00874A93"/>
    <w:rsid w:val="00874C53"/>
    <w:rsid w:val="00874E72"/>
    <w:rsid w:val="008836E0"/>
    <w:rsid w:val="00891777"/>
    <w:rsid w:val="008A008E"/>
    <w:rsid w:val="008A1D0D"/>
    <w:rsid w:val="008A525A"/>
    <w:rsid w:val="008A693A"/>
    <w:rsid w:val="008C21A2"/>
    <w:rsid w:val="008D134B"/>
    <w:rsid w:val="008D1B84"/>
    <w:rsid w:val="009040DA"/>
    <w:rsid w:val="00904E32"/>
    <w:rsid w:val="00925A36"/>
    <w:rsid w:val="009633D8"/>
    <w:rsid w:val="009901DA"/>
    <w:rsid w:val="009B5C7E"/>
    <w:rsid w:val="009C36A9"/>
    <w:rsid w:val="009E1989"/>
    <w:rsid w:val="009F0902"/>
    <w:rsid w:val="009F0F79"/>
    <w:rsid w:val="00A01DF2"/>
    <w:rsid w:val="00A11E25"/>
    <w:rsid w:val="00A16393"/>
    <w:rsid w:val="00A22C73"/>
    <w:rsid w:val="00A55CF7"/>
    <w:rsid w:val="00A60AD6"/>
    <w:rsid w:val="00A61F8D"/>
    <w:rsid w:val="00A62260"/>
    <w:rsid w:val="00A66BCE"/>
    <w:rsid w:val="00A7374D"/>
    <w:rsid w:val="00A765B0"/>
    <w:rsid w:val="00AA424C"/>
    <w:rsid w:val="00AB21D7"/>
    <w:rsid w:val="00AD60FE"/>
    <w:rsid w:val="00AE5996"/>
    <w:rsid w:val="00AE6EAA"/>
    <w:rsid w:val="00AF7AA0"/>
    <w:rsid w:val="00AF7CA0"/>
    <w:rsid w:val="00B27F60"/>
    <w:rsid w:val="00B309C1"/>
    <w:rsid w:val="00B34A76"/>
    <w:rsid w:val="00B42307"/>
    <w:rsid w:val="00B678FD"/>
    <w:rsid w:val="00B703D9"/>
    <w:rsid w:val="00B77358"/>
    <w:rsid w:val="00BC2D78"/>
    <w:rsid w:val="00BD6A88"/>
    <w:rsid w:val="00C1470C"/>
    <w:rsid w:val="00C2128D"/>
    <w:rsid w:val="00C42A51"/>
    <w:rsid w:val="00C54AFA"/>
    <w:rsid w:val="00C56486"/>
    <w:rsid w:val="00C63E16"/>
    <w:rsid w:val="00C93223"/>
    <w:rsid w:val="00CC066B"/>
    <w:rsid w:val="00CD430D"/>
    <w:rsid w:val="00CF0D6F"/>
    <w:rsid w:val="00D021CE"/>
    <w:rsid w:val="00D02C85"/>
    <w:rsid w:val="00D33A50"/>
    <w:rsid w:val="00D57863"/>
    <w:rsid w:val="00D9487A"/>
    <w:rsid w:val="00DE1BAC"/>
    <w:rsid w:val="00DE2323"/>
    <w:rsid w:val="00E00160"/>
    <w:rsid w:val="00E0440D"/>
    <w:rsid w:val="00E41EB5"/>
    <w:rsid w:val="00E6024E"/>
    <w:rsid w:val="00E75245"/>
    <w:rsid w:val="00E76D3F"/>
    <w:rsid w:val="00E8281D"/>
    <w:rsid w:val="00E84278"/>
    <w:rsid w:val="00E85B02"/>
    <w:rsid w:val="00EB5047"/>
    <w:rsid w:val="00EC14AA"/>
    <w:rsid w:val="00ED0B02"/>
    <w:rsid w:val="00EF295A"/>
    <w:rsid w:val="00F03DC3"/>
    <w:rsid w:val="00F11591"/>
    <w:rsid w:val="00F154A0"/>
    <w:rsid w:val="00F60CD7"/>
    <w:rsid w:val="00F63841"/>
    <w:rsid w:val="00F70E8E"/>
    <w:rsid w:val="00F726E9"/>
    <w:rsid w:val="00F85227"/>
    <w:rsid w:val="00F92FAF"/>
    <w:rsid w:val="00F938E4"/>
    <w:rsid w:val="00FA7101"/>
    <w:rsid w:val="00FB37E5"/>
    <w:rsid w:val="00FF051E"/>
    <w:rsid w:val="0D1ADF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6E9"/>
    <w:pPr>
      <w:tabs>
        <w:tab w:val="center" w:pos="4513"/>
        <w:tab w:val="right" w:pos="9026"/>
      </w:tabs>
    </w:pPr>
  </w:style>
  <w:style w:type="character" w:customStyle="1" w:styleId="HeaderChar">
    <w:name w:val="Header Char"/>
    <w:basedOn w:val="DefaultParagraphFont"/>
    <w:link w:val="Header"/>
    <w:uiPriority w:val="99"/>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nhideWhenUsed/>
    <w:rsid w:val="008A008E"/>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uiPriority w:val="99"/>
    <w:unhideWhenUsed/>
    <w:rsid w:val="008A008E"/>
    <w:pPr>
      <w:jc w:val="both"/>
    </w:pPr>
    <w:rPr>
      <w:rFonts w:ascii="Times New Roman" w:hAnsi="Times New Roman" w:cs="Times New Roman"/>
      <w:lang w:eastAsia="en-GB"/>
    </w:rPr>
  </w:style>
  <w:style w:type="character" w:customStyle="1" w:styleId="BodyTextChar">
    <w:name w:val="Body Text Char"/>
    <w:basedOn w:val="DefaultParagraphFont"/>
    <w:link w:val="BodyText"/>
    <w:uiPriority w:val="99"/>
    <w:rsid w:val="008A008E"/>
    <w:rPr>
      <w:rFonts w:ascii="Times New Roman" w:hAnsi="Times New Roman" w:cs="Times New Roman"/>
      <w:lang w:eastAsia="en-GB"/>
    </w:rPr>
  </w:style>
  <w:style w:type="paragraph" w:styleId="Title">
    <w:name w:val="Title"/>
    <w:basedOn w:val="Normal"/>
    <w:link w:val="TitleChar"/>
    <w:uiPriority w:val="99"/>
    <w:qFormat/>
    <w:rsid w:val="00A66BCE"/>
    <w:pPr>
      <w:autoSpaceDE w:val="0"/>
      <w:autoSpaceDN w:val="0"/>
      <w:jc w:val="center"/>
    </w:pPr>
    <w:rPr>
      <w:rFonts w:ascii="Times New Roman" w:eastAsia="Times New Roman" w:hAnsi="Times New Roman" w:cs="Times New Roman"/>
      <w:b/>
      <w:bCs/>
      <w:sz w:val="28"/>
      <w:szCs w:val="28"/>
      <w:lang w:eastAsia="en-GB"/>
    </w:rPr>
  </w:style>
  <w:style w:type="character" w:customStyle="1" w:styleId="TitleChar">
    <w:name w:val="Title Char"/>
    <w:basedOn w:val="DefaultParagraphFont"/>
    <w:link w:val="Title"/>
    <w:uiPriority w:val="99"/>
    <w:rsid w:val="00A66BCE"/>
    <w:rPr>
      <w:rFonts w:ascii="Times New Roman" w:eastAsia="Times New Roman" w:hAnsi="Times New Roman" w:cs="Times New Roman"/>
      <w:b/>
      <w:bCs/>
      <w:sz w:val="28"/>
      <w:szCs w:val="28"/>
      <w:lang w:eastAsia="en-GB"/>
    </w:rPr>
  </w:style>
  <w:style w:type="paragraph" w:styleId="BodyText2">
    <w:name w:val="Body Text 2"/>
    <w:basedOn w:val="Normal"/>
    <w:link w:val="BodyText2Char"/>
    <w:uiPriority w:val="99"/>
    <w:unhideWhenUsed/>
    <w:rsid w:val="009B5C7E"/>
    <w:pPr>
      <w:spacing w:after="120" w:line="480" w:lineRule="auto"/>
    </w:pPr>
  </w:style>
  <w:style w:type="character" w:customStyle="1" w:styleId="BodyText2Char">
    <w:name w:val="Body Text 2 Char"/>
    <w:basedOn w:val="DefaultParagraphFont"/>
    <w:link w:val="BodyText2"/>
    <w:uiPriority w:val="99"/>
    <w:rsid w:val="009B5C7E"/>
  </w:style>
  <w:style w:type="character" w:styleId="Strong">
    <w:name w:val="Strong"/>
    <w:qFormat/>
    <w:rsid w:val="00A765B0"/>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418356">
      <w:bodyDiv w:val="1"/>
      <w:marLeft w:val="0"/>
      <w:marRight w:val="0"/>
      <w:marTop w:val="0"/>
      <w:marBottom w:val="0"/>
      <w:divBdr>
        <w:top w:val="none" w:sz="0" w:space="0" w:color="auto"/>
        <w:left w:val="none" w:sz="0" w:space="0" w:color="auto"/>
        <w:bottom w:val="none" w:sz="0" w:space="0" w:color="auto"/>
        <w:right w:val="none" w:sz="0" w:space="0" w:color="auto"/>
      </w:divBdr>
      <w:divsChild>
        <w:div w:id="1154880464">
          <w:marLeft w:val="0"/>
          <w:marRight w:val="0"/>
          <w:marTop w:val="0"/>
          <w:marBottom w:val="0"/>
          <w:divBdr>
            <w:top w:val="none" w:sz="0" w:space="0" w:color="auto"/>
            <w:left w:val="none" w:sz="0" w:space="0" w:color="auto"/>
            <w:bottom w:val="none" w:sz="0" w:space="0" w:color="auto"/>
            <w:right w:val="none" w:sz="0" w:space="0" w:color="auto"/>
          </w:divBdr>
        </w:div>
      </w:divsChild>
    </w:div>
    <w:div w:id="502546881">
      <w:bodyDiv w:val="1"/>
      <w:marLeft w:val="0"/>
      <w:marRight w:val="0"/>
      <w:marTop w:val="0"/>
      <w:marBottom w:val="0"/>
      <w:divBdr>
        <w:top w:val="none" w:sz="0" w:space="0" w:color="auto"/>
        <w:left w:val="none" w:sz="0" w:space="0" w:color="auto"/>
        <w:bottom w:val="none" w:sz="0" w:space="0" w:color="auto"/>
        <w:right w:val="none" w:sz="0" w:space="0" w:color="auto"/>
      </w:divBdr>
    </w:div>
    <w:div w:id="887688764">
      <w:bodyDiv w:val="1"/>
      <w:marLeft w:val="0"/>
      <w:marRight w:val="0"/>
      <w:marTop w:val="0"/>
      <w:marBottom w:val="0"/>
      <w:divBdr>
        <w:top w:val="none" w:sz="0" w:space="0" w:color="auto"/>
        <w:left w:val="none" w:sz="0" w:space="0" w:color="auto"/>
        <w:bottom w:val="none" w:sz="0" w:space="0" w:color="auto"/>
        <w:right w:val="none" w:sz="0" w:space="0" w:color="auto"/>
      </w:divBdr>
    </w:div>
    <w:div w:id="1066299944">
      <w:bodyDiv w:val="1"/>
      <w:marLeft w:val="0"/>
      <w:marRight w:val="0"/>
      <w:marTop w:val="0"/>
      <w:marBottom w:val="0"/>
      <w:divBdr>
        <w:top w:val="none" w:sz="0" w:space="0" w:color="auto"/>
        <w:left w:val="none" w:sz="0" w:space="0" w:color="auto"/>
        <w:bottom w:val="none" w:sz="0" w:space="0" w:color="auto"/>
        <w:right w:val="none" w:sz="0" w:space="0" w:color="auto"/>
      </w:divBdr>
    </w:div>
    <w:div w:id="1315449547">
      <w:bodyDiv w:val="1"/>
      <w:marLeft w:val="0"/>
      <w:marRight w:val="0"/>
      <w:marTop w:val="0"/>
      <w:marBottom w:val="0"/>
      <w:divBdr>
        <w:top w:val="none" w:sz="0" w:space="0" w:color="auto"/>
        <w:left w:val="none" w:sz="0" w:space="0" w:color="auto"/>
        <w:bottom w:val="none" w:sz="0" w:space="0" w:color="auto"/>
        <w:right w:val="none" w:sz="0" w:space="0" w:color="auto"/>
      </w:divBdr>
      <w:divsChild>
        <w:div w:id="870802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8</Pages>
  <Words>1734</Words>
  <Characters>9889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23</cp:revision>
  <dcterms:created xsi:type="dcterms:W3CDTF">2024-11-12T12:55:00Z</dcterms:created>
  <dcterms:modified xsi:type="dcterms:W3CDTF">2025-12-02T14:53:00Z</dcterms:modified>
</cp:coreProperties>
</file>