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DEDE7" w14:textId="124611BB" w:rsidR="00223A7C" w:rsidRDefault="00223A7C" w:rsidP="002F250A">
      <w:pPr>
        <w:jc w:val="center"/>
        <w:rPr>
          <w:rFonts w:ascii="Arial" w:hAnsi="Arial" w:cs="Arial"/>
          <w:b/>
          <w:bCs/>
          <w:color w:val="4E2C7A"/>
          <w:sz w:val="32"/>
          <w:szCs w:val="32"/>
        </w:rPr>
      </w:pPr>
      <w:r>
        <w:rPr>
          <w:rFonts w:ascii="Arial" w:hAnsi="Arial" w:cs="Arial"/>
          <w:b/>
          <w:bCs/>
          <w:color w:val="4E2C7A"/>
          <w:sz w:val="32"/>
          <w:szCs w:val="32"/>
        </w:rPr>
        <w:t xml:space="preserve">Curriculum Manager – </w:t>
      </w:r>
      <w:r w:rsidR="006737B3">
        <w:rPr>
          <w:rFonts w:ascii="Arial" w:hAnsi="Arial" w:cs="Arial"/>
          <w:b/>
          <w:bCs/>
          <w:color w:val="4E2C7A"/>
          <w:sz w:val="32"/>
          <w:szCs w:val="32"/>
        </w:rPr>
        <w:t>Plumbing</w:t>
      </w:r>
    </w:p>
    <w:p w14:paraId="1161BD98" w14:textId="2EA728FF" w:rsidR="00223A7C" w:rsidRPr="00223A7C" w:rsidRDefault="00223A7C" w:rsidP="002F250A">
      <w:pPr>
        <w:jc w:val="center"/>
        <w:rPr>
          <w:rFonts w:ascii="Arial" w:hAnsi="Arial" w:cs="Arial"/>
          <w:b/>
          <w:bCs/>
          <w:color w:val="9C0A61"/>
          <w:sz w:val="32"/>
          <w:szCs w:val="32"/>
        </w:rPr>
      </w:pPr>
      <w:r w:rsidRPr="00223A7C">
        <w:rPr>
          <w:rFonts w:ascii="Arial" w:hAnsi="Arial" w:cs="Arial"/>
          <w:b/>
          <w:bCs/>
          <w:color w:val="9C0A61"/>
          <w:sz w:val="32"/>
          <w:szCs w:val="32"/>
        </w:rPr>
        <w:t>Full time/Permanent</w:t>
      </w:r>
    </w:p>
    <w:p w14:paraId="6F99571B" w14:textId="1EAD7CB5" w:rsidR="00223A7C" w:rsidRPr="00B51E3B" w:rsidRDefault="00223A7C" w:rsidP="002F250A">
      <w:pPr>
        <w:jc w:val="center"/>
        <w:rPr>
          <w:rFonts w:ascii="Arial" w:hAnsi="Arial" w:cs="Arial"/>
          <w:b/>
          <w:bCs/>
          <w:color w:val="4E2C7A"/>
        </w:rPr>
      </w:pPr>
      <w:r w:rsidRPr="00B51E3B">
        <w:rPr>
          <w:rFonts w:ascii="Arial" w:hAnsi="Arial" w:cs="Arial"/>
          <w:b/>
          <w:bCs/>
          <w:color w:val="4E2C7A"/>
        </w:rPr>
        <w:t>£45,395 to £49,043</w:t>
      </w:r>
    </w:p>
    <w:p w14:paraId="62E4817D" w14:textId="77777777" w:rsidR="00223A7C" w:rsidRDefault="00223A7C" w:rsidP="00223A7C">
      <w:pPr>
        <w:rPr>
          <w:rFonts w:ascii="Arial" w:hAnsi="Arial" w:cs="Arial"/>
          <w:b/>
          <w:bCs/>
          <w:color w:val="4E2C7A"/>
          <w:sz w:val="32"/>
          <w:szCs w:val="32"/>
        </w:rPr>
      </w:pPr>
    </w:p>
    <w:p w14:paraId="4233E6FC" w14:textId="77777777" w:rsidR="00223A7C" w:rsidRDefault="00223A7C" w:rsidP="00223A7C">
      <w:pPr>
        <w:jc w:val="center"/>
        <w:rPr>
          <w:rFonts w:ascii="Arial" w:hAnsi="Arial" w:cs="Arial"/>
          <w:i/>
          <w:iCs/>
          <w:sz w:val="22"/>
          <w:szCs w:val="22"/>
        </w:rPr>
      </w:pPr>
      <w:r w:rsidRPr="00E65293">
        <w:rPr>
          <w:rFonts w:ascii="Arial" w:hAnsi="Arial" w:cs="Arial"/>
          <w:i/>
          <w:iCs/>
          <w:sz w:val="22"/>
          <w:szCs w:val="22"/>
        </w:rPr>
        <w:t>Nescot is recognised as the ‘</w:t>
      </w:r>
      <w:r w:rsidRPr="00E65293">
        <w:rPr>
          <w:rFonts w:ascii="Arial" w:hAnsi="Arial" w:cs="Arial"/>
          <w:b/>
          <w:bCs/>
          <w:i/>
          <w:iCs/>
          <w:sz w:val="22"/>
          <w:szCs w:val="22"/>
        </w:rPr>
        <w:t>Employer of the year’</w:t>
      </w:r>
      <w:r w:rsidRPr="00E65293">
        <w:rPr>
          <w:rFonts w:ascii="Arial" w:hAnsi="Arial" w:cs="Arial"/>
          <w:i/>
          <w:iCs/>
          <w:sz w:val="22"/>
          <w:szCs w:val="22"/>
        </w:rPr>
        <w:t xml:space="preserve"> at the Surrey Business Awards 2024 and offers a wide range of benefits and wellbeing activities to staff.</w:t>
      </w:r>
    </w:p>
    <w:p w14:paraId="41A96101" w14:textId="77777777" w:rsidR="00223A7C" w:rsidRDefault="00223A7C" w:rsidP="00223A7C">
      <w:pPr>
        <w:rPr>
          <w:rFonts w:ascii="Arial" w:hAnsi="Arial" w:cs="Arial"/>
          <w:b/>
          <w:bCs/>
          <w:color w:val="4E2C7A"/>
          <w:sz w:val="32"/>
          <w:szCs w:val="32"/>
        </w:rPr>
      </w:pPr>
    </w:p>
    <w:p w14:paraId="127F270D" w14:textId="60DE22A2" w:rsidR="00223A7C" w:rsidRDefault="00223A7C" w:rsidP="00223A7C">
      <w:pPr>
        <w:rPr>
          <w:rFonts w:ascii="Inter" w:eastAsia="Inter" w:hAnsi="Inter" w:cs="Inter"/>
        </w:rPr>
      </w:pPr>
      <w:r>
        <w:rPr>
          <w:rFonts w:ascii="Arial" w:hAnsi="Arial" w:cs="Arial"/>
          <w:sz w:val="22"/>
          <w:szCs w:val="22"/>
          <w:shd w:val="clear" w:color="auto" w:fill="FFFFFF"/>
        </w:rPr>
        <w:t xml:space="preserve">At Nescot, we are recruiting for an exciting opportunity as a </w:t>
      </w:r>
      <w:r w:rsidRPr="00BA2556">
        <w:rPr>
          <w:rFonts w:ascii="Arial" w:hAnsi="Arial" w:cs="Arial"/>
          <w:b/>
          <w:bCs/>
          <w:sz w:val="22"/>
          <w:szCs w:val="22"/>
          <w:shd w:val="clear" w:color="auto" w:fill="FFFFFF"/>
        </w:rPr>
        <w:t xml:space="preserve">Curriculum Manager to our </w:t>
      </w:r>
      <w:r w:rsidR="006737B3" w:rsidRPr="00BA2556">
        <w:rPr>
          <w:rFonts w:ascii="Arial" w:hAnsi="Arial" w:cs="Arial"/>
          <w:b/>
          <w:bCs/>
          <w:sz w:val="22"/>
          <w:szCs w:val="22"/>
          <w:shd w:val="clear" w:color="auto" w:fill="FFFFFF"/>
        </w:rPr>
        <w:t>Plumbing</w:t>
      </w:r>
      <w:r w:rsidRPr="00BA2556">
        <w:rPr>
          <w:rFonts w:ascii="Arial" w:hAnsi="Arial" w:cs="Arial"/>
          <w:b/>
          <w:bCs/>
          <w:sz w:val="22"/>
          <w:szCs w:val="22"/>
          <w:shd w:val="clear" w:color="auto" w:fill="FFFFFF"/>
        </w:rPr>
        <w:t xml:space="preserve"> department</w:t>
      </w:r>
      <w:r>
        <w:rPr>
          <w:rFonts w:ascii="Arial" w:hAnsi="Arial" w:cs="Arial"/>
          <w:sz w:val="22"/>
          <w:szCs w:val="22"/>
          <w:shd w:val="clear" w:color="auto" w:fill="FFFFFF"/>
        </w:rPr>
        <w:t>. You will be supporting the Head of School in delivering an excellent learning experience for our students and stakeholders.</w:t>
      </w:r>
    </w:p>
    <w:p w14:paraId="3309E415" w14:textId="77777777" w:rsidR="00223A7C" w:rsidRDefault="00223A7C" w:rsidP="00223A7C">
      <w:pPr>
        <w:spacing w:after="200"/>
        <w:rPr>
          <w:rFonts w:ascii="Arial" w:hAnsi="Arial" w:cs="Arial"/>
          <w:sz w:val="22"/>
          <w:szCs w:val="22"/>
          <w:shd w:val="clear" w:color="auto" w:fill="FFFFFF"/>
        </w:rPr>
      </w:pPr>
    </w:p>
    <w:p w14:paraId="1D7FC29D" w14:textId="77777777" w:rsidR="00223A7C" w:rsidRDefault="00223A7C" w:rsidP="00223A7C">
      <w:pPr>
        <w:spacing w:after="200"/>
        <w:rPr>
          <w:rFonts w:ascii="Arial" w:hAnsi="Arial" w:cs="Arial"/>
          <w:b/>
          <w:bCs/>
          <w:sz w:val="22"/>
          <w:szCs w:val="22"/>
          <w:shd w:val="clear" w:color="auto" w:fill="FFFFFF"/>
        </w:rPr>
      </w:pPr>
      <w:r>
        <w:rPr>
          <w:rFonts w:ascii="Arial" w:hAnsi="Arial" w:cs="Arial"/>
          <w:b/>
          <w:bCs/>
          <w:sz w:val="22"/>
          <w:szCs w:val="22"/>
          <w:shd w:val="clear" w:color="auto" w:fill="FFFFFF"/>
        </w:rPr>
        <w:t>What we are looking for:</w:t>
      </w:r>
    </w:p>
    <w:p w14:paraId="423DA829" w14:textId="77777777" w:rsidR="00223A7C" w:rsidRPr="00223A7C" w:rsidRDefault="00223A7C" w:rsidP="00223A7C">
      <w:pPr>
        <w:numPr>
          <w:ilvl w:val="0"/>
          <w:numId w:val="35"/>
        </w:numPr>
        <w:shd w:val="clear" w:color="auto" w:fill="FFFFFF"/>
        <w:rPr>
          <w:rFonts w:ascii="Arial" w:eastAsia="Times New Roman" w:hAnsi="Arial" w:cs="Arial"/>
          <w:color w:val="000000"/>
          <w:sz w:val="22"/>
          <w:szCs w:val="22"/>
        </w:rPr>
      </w:pPr>
      <w:r w:rsidRPr="00223A7C">
        <w:rPr>
          <w:rFonts w:ascii="Arial" w:eastAsia="Times New Roman" w:hAnsi="Arial" w:cs="Arial"/>
          <w:color w:val="000000"/>
          <w:sz w:val="22"/>
          <w:szCs w:val="22"/>
        </w:rPr>
        <w:t>Excellent knowledge of the government policy within the curriculum with a thorough understanding of evidence-based teaching, learning and assessment.</w:t>
      </w:r>
    </w:p>
    <w:p w14:paraId="5268FA85" w14:textId="5155CCE7" w:rsidR="00223A7C" w:rsidRPr="00223A7C" w:rsidRDefault="00223A7C" w:rsidP="00223A7C">
      <w:pPr>
        <w:numPr>
          <w:ilvl w:val="0"/>
          <w:numId w:val="35"/>
        </w:numPr>
        <w:shd w:val="clear" w:color="auto" w:fill="FFFFFF"/>
        <w:rPr>
          <w:rFonts w:ascii="Arial" w:eastAsia="Times New Roman" w:hAnsi="Arial" w:cs="Arial"/>
          <w:color w:val="000000"/>
          <w:sz w:val="22"/>
          <w:szCs w:val="22"/>
        </w:rPr>
      </w:pPr>
      <w:r w:rsidRPr="00223A7C">
        <w:rPr>
          <w:rFonts w:ascii="Arial" w:eastAsia="Times New Roman" w:hAnsi="Arial" w:cs="Arial"/>
          <w:color w:val="000000"/>
          <w:sz w:val="22"/>
          <w:szCs w:val="22"/>
        </w:rPr>
        <w:t xml:space="preserve">Familiar with </w:t>
      </w:r>
      <w:r w:rsidR="006737B3">
        <w:rPr>
          <w:rFonts w:ascii="Arial" w:eastAsia="Times New Roman" w:hAnsi="Arial" w:cs="Arial"/>
          <w:color w:val="000000"/>
          <w:sz w:val="22"/>
          <w:szCs w:val="22"/>
        </w:rPr>
        <w:t xml:space="preserve">Plumbing, Gas and Green Skills </w:t>
      </w:r>
      <w:r w:rsidRPr="00223A7C">
        <w:rPr>
          <w:rFonts w:ascii="Arial" w:eastAsia="Times New Roman" w:hAnsi="Arial" w:cs="Arial"/>
          <w:color w:val="000000"/>
          <w:sz w:val="22"/>
          <w:szCs w:val="22"/>
        </w:rPr>
        <w:t xml:space="preserve">provision and have experience of supporting teams in the implementation and development of these or similar </w:t>
      </w:r>
      <w:r w:rsidR="006737B3">
        <w:rPr>
          <w:rFonts w:ascii="Arial" w:eastAsia="Times New Roman" w:hAnsi="Arial" w:cs="Arial"/>
          <w:color w:val="000000"/>
          <w:sz w:val="22"/>
          <w:szCs w:val="22"/>
        </w:rPr>
        <w:t>Building Services programmes</w:t>
      </w:r>
      <w:r w:rsidRPr="00223A7C">
        <w:rPr>
          <w:rFonts w:ascii="Arial" w:eastAsia="Times New Roman" w:hAnsi="Arial" w:cs="Arial"/>
          <w:color w:val="000000"/>
          <w:sz w:val="22"/>
          <w:szCs w:val="22"/>
        </w:rPr>
        <w:t>.</w:t>
      </w:r>
    </w:p>
    <w:p w14:paraId="205FA10D" w14:textId="77777777" w:rsidR="00223A7C" w:rsidRPr="00223A7C" w:rsidRDefault="00223A7C" w:rsidP="00223A7C">
      <w:pPr>
        <w:numPr>
          <w:ilvl w:val="0"/>
          <w:numId w:val="35"/>
        </w:numPr>
        <w:shd w:val="clear" w:color="auto" w:fill="FFFFFF"/>
        <w:rPr>
          <w:rFonts w:ascii="Arial" w:eastAsia="Times New Roman" w:hAnsi="Arial" w:cs="Arial"/>
          <w:color w:val="000000"/>
          <w:sz w:val="22"/>
          <w:szCs w:val="22"/>
        </w:rPr>
      </w:pPr>
      <w:r w:rsidRPr="00223A7C">
        <w:rPr>
          <w:rFonts w:ascii="Arial" w:eastAsia="Times New Roman" w:hAnsi="Arial" w:cs="Arial"/>
          <w:color w:val="000000"/>
          <w:sz w:val="22"/>
          <w:szCs w:val="22"/>
        </w:rPr>
        <w:t>Excellent teaching and/or pastoral skills with a history of good student outcomes and the ability to act strategically.</w:t>
      </w:r>
    </w:p>
    <w:p w14:paraId="0FB2364F" w14:textId="77777777" w:rsidR="00223A7C" w:rsidRPr="00223A7C" w:rsidRDefault="00223A7C" w:rsidP="00223A7C">
      <w:pPr>
        <w:numPr>
          <w:ilvl w:val="0"/>
          <w:numId w:val="35"/>
        </w:numPr>
        <w:shd w:val="clear" w:color="auto" w:fill="FFFFFF"/>
        <w:rPr>
          <w:rFonts w:ascii="Arial" w:eastAsia="Times New Roman" w:hAnsi="Arial" w:cs="Arial"/>
          <w:color w:val="000000"/>
          <w:sz w:val="22"/>
          <w:szCs w:val="22"/>
        </w:rPr>
      </w:pPr>
      <w:r w:rsidRPr="00223A7C">
        <w:rPr>
          <w:rFonts w:ascii="Arial" w:eastAsia="Times New Roman" w:hAnsi="Arial" w:cs="Arial"/>
          <w:color w:val="000000"/>
          <w:sz w:val="22"/>
          <w:szCs w:val="22"/>
        </w:rPr>
        <w:t>Excellent communications skills and innovative ideas around curriculum development, and a collaborative approach to working with other departments.</w:t>
      </w:r>
    </w:p>
    <w:p w14:paraId="502CE406" w14:textId="77777777" w:rsidR="00223A7C" w:rsidRPr="00565A1E" w:rsidRDefault="00223A7C" w:rsidP="00223A7C">
      <w:pPr>
        <w:spacing w:after="200"/>
        <w:rPr>
          <w:rFonts w:ascii="Arial" w:hAnsi="Arial" w:cs="Arial"/>
          <w:b/>
          <w:bCs/>
          <w:sz w:val="22"/>
          <w:szCs w:val="22"/>
          <w:shd w:val="clear" w:color="auto" w:fill="FFFFFF"/>
        </w:rPr>
      </w:pPr>
    </w:p>
    <w:p w14:paraId="4959B15D" w14:textId="77777777" w:rsidR="00223A7C" w:rsidRDefault="00223A7C" w:rsidP="00223A7C">
      <w:pPr>
        <w:spacing w:after="200"/>
        <w:rPr>
          <w:rFonts w:ascii="Arial" w:hAnsi="Arial" w:cs="Arial"/>
          <w:b/>
          <w:bCs/>
          <w:sz w:val="22"/>
          <w:szCs w:val="22"/>
          <w:shd w:val="clear" w:color="auto" w:fill="FFFFFF"/>
        </w:rPr>
      </w:pPr>
      <w:r>
        <w:rPr>
          <w:rFonts w:ascii="Arial" w:hAnsi="Arial" w:cs="Arial"/>
          <w:b/>
          <w:bCs/>
          <w:sz w:val="22"/>
          <w:szCs w:val="22"/>
          <w:shd w:val="clear" w:color="auto" w:fill="FFFFFF"/>
        </w:rPr>
        <w:t>Duties/responsibilities:</w:t>
      </w:r>
    </w:p>
    <w:p w14:paraId="584E0B2C" w14:textId="71B1ACA0" w:rsidR="00223A7C" w:rsidRPr="00223A7C" w:rsidRDefault="00223A7C" w:rsidP="00223A7C">
      <w:pPr>
        <w:numPr>
          <w:ilvl w:val="0"/>
          <w:numId w:val="36"/>
        </w:numPr>
        <w:shd w:val="clear" w:color="auto" w:fill="FFFFFF"/>
        <w:rPr>
          <w:rFonts w:ascii="Arial" w:eastAsia="Times New Roman" w:hAnsi="Arial" w:cs="Arial"/>
          <w:color w:val="000000"/>
          <w:sz w:val="22"/>
          <w:szCs w:val="22"/>
        </w:rPr>
      </w:pPr>
      <w:r w:rsidRPr="00223A7C">
        <w:rPr>
          <w:rFonts w:ascii="Arial" w:eastAsia="Times New Roman" w:hAnsi="Arial" w:cs="Arial"/>
          <w:color w:val="000000"/>
          <w:sz w:val="22"/>
          <w:szCs w:val="22"/>
        </w:rPr>
        <w:t>Support the Head of School and lead in the department provision to ensure effective curriculum delivery.</w:t>
      </w:r>
    </w:p>
    <w:p w14:paraId="450F6968" w14:textId="77777777" w:rsidR="00223A7C" w:rsidRPr="00223A7C" w:rsidRDefault="00223A7C" w:rsidP="00223A7C">
      <w:pPr>
        <w:numPr>
          <w:ilvl w:val="0"/>
          <w:numId w:val="36"/>
        </w:numPr>
        <w:shd w:val="clear" w:color="auto" w:fill="FFFFFF"/>
        <w:rPr>
          <w:rFonts w:ascii="Arial" w:eastAsia="Times New Roman" w:hAnsi="Arial" w:cs="Arial"/>
          <w:color w:val="000000"/>
          <w:sz w:val="22"/>
          <w:szCs w:val="22"/>
        </w:rPr>
      </w:pPr>
      <w:r w:rsidRPr="00223A7C">
        <w:rPr>
          <w:rFonts w:ascii="Arial" w:eastAsia="Times New Roman" w:hAnsi="Arial" w:cs="Arial"/>
          <w:color w:val="000000"/>
          <w:sz w:val="22"/>
          <w:szCs w:val="22"/>
        </w:rPr>
        <w:t>Deliver approx. 7.5 hours teaching a week in your curriculum areas and this will be undertaken alongside your management responsibilities, including developing timetables and working with the curriculum teams to ensure systems, processes and opportunities are in place for your subject areas.</w:t>
      </w:r>
    </w:p>
    <w:p w14:paraId="7B4B8D20" w14:textId="77777777" w:rsidR="00223A7C" w:rsidRPr="00223A7C" w:rsidRDefault="00223A7C" w:rsidP="00223A7C">
      <w:pPr>
        <w:numPr>
          <w:ilvl w:val="0"/>
          <w:numId w:val="36"/>
        </w:numPr>
        <w:shd w:val="clear" w:color="auto" w:fill="FFFFFF"/>
        <w:rPr>
          <w:rFonts w:ascii="Arial" w:eastAsia="Times New Roman" w:hAnsi="Arial" w:cs="Arial"/>
          <w:color w:val="000000"/>
          <w:sz w:val="22"/>
          <w:szCs w:val="22"/>
        </w:rPr>
      </w:pPr>
      <w:r w:rsidRPr="00223A7C">
        <w:rPr>
          <w:rFonts w:ascii="Arial" w:eastAsia="Times New Roman" w:hAnsi="Arial" w:cs="Arial"/>
          <w:color w:val="000000"/>
          <w:sz w:val="22"/>
          <w:szCs w:val="22"/>
        </w:rPr>
        <w:t>Ensure that your team deliver high quality education and training that promote and assure Nescot core values to protect and enhance the College’s reputation.  </w:t>
      </w:r>
    </w:p>
    <w:p w14:paraId="13DDAB75" w14:textId="77777777" w:rsidR="00223A7C" w:rsidRDefault="00223A7C" w:rsidP="00223A7C">
      <w:pPr>
        <w:spacing w:after="200"/>
        <w:rPr>
          <w:rFonts w:ascii="Arial" w:hAnsi="Arial" w:cs="Arial"/>
          <w:b/>
          <w:bCs/>
          <w:sz w:val="22"/>
          <w:szCs w:val="22"/>
          <w:shd w:val="clear" w:color="auto" w:fill="FFFFFF"/>
        </w:rPr>
      </w:pPr>
    </w:p>
    <w:p w14:paraId="10F61CB2" w14:textId="77777777" w:rsidR="00223A7C" w:rsidRDefault="00223A7C" w:rsidP="00223A7C">
      <w:pPr>
        <w:spacing w:after="200"/>
        <w:rPr>
          <w:rFonts w:ascii="Arial" w:hAnsi="Arial" w:cs="Arial"/>
          <w:b/>
          <w:bCs/>
          <w:sz w:val="22"/>
          <w:szCs w:val="22"/>
          <w:shd w:val="clear" w:color="auto" w:fill="FFFFFF"/>
        </w:rPr>
      </w:pPr>
      <w:r>
        <w:rPr>
          <w:rFonts w:ascii="Arial" w:hAnsi="Arial" w:cs="Arial"/>
          <w:b/>
          <w:bCs/>
          <w:sz w:val="22"/>
          <w:szCs w:val="22"/>
          <w:shd w:val="clear" w:color="auto" w:fill="FFFFFF"/>
        </w:rPr>
        <w:t>Benefits:</w:t>
      </w:r>
    </w:p>
    <w:p w14:paraId="4CB79F52" w14:textId="77777777" w:rsidR="00223A7C" w:rsidRPr="00A72086" w:rsidRDefault="00223A7C" w:rsidP="00223A7C">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 xml:space="preserve">A discounted on-site gym, sports hall, fitness class, </w:t>
      </w:r>
      <w:r>
        <w:rPr>
          <w:rFonts w:ascii="Arial" w:eastAsia="Times New Roman" w:hAnsi="Arial" w:cs="Arial"/>
          <w:lang w:eastAsia="en-GB"/>
        </w:rPr>
        <w:t xml:space="preserve">Starbucks, </w:t>
      </w:r>
      <w:r w:rsidRPr="00A72086">
        <w:rPr>
          <w:rFonts w:ascii="Arial" w:eastAsia="Times New Roman" w:hAnsi="Arial" w:cs="Arial"/>
          <w:lang w:eastAsia="en-GB"/>
        </w:rPr>
        <w:t>osteopathy and day nursery</w:t>
      </w:r>
    </w:p>
    <w:p w14:paraId="3B67F1A5" w14:textId="77777777" w:rsidR="00223A7C" w:rsidRPr="00A72086" w:rsidRDefault="00223A7C" w:rsidP="00223A7C">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5-minute walk from Ewell East Station</w:t>
      </w:r>
    </w:p>
    <w:p w14:paraId="1DAE0D27" w14:textId="77777777" w:rsidR="00223A7C" w:rsidRPr="00A72086" w:rsidRDefault="00223A7C" w:rsidP="00223A7C">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Free online qualifications</w:t>
      </w:r>
    </w:p>
    <w:p w14:paraId="393B4C36" w14:textId="77777777" w:rsidR="00223A7C" w:rsidRPr="00A72086" w:rsidRDefault="00223A7C" w:rsidP="00223A7C">
      <w:pPr>
        <w:numPr>
          <w:ilvl w:val="0"/>
          <w:numId w:val="22"/>
        </w:numPr>
        <w:spacing w:before="100" w:beforeAutospacing="1" w:after="100" w:afterAutospacing="1"/>
        <w:rPr>
          <w:rFonts w:ascii="Arial" w:eastAsia="Times New Roman" w:hAnsi="Arial" w:cs="Arial"/>
          <w:lang w:eastAsia="en-GB"/>
        </w:rPr>
      </w:pPr>
      <w:r w:rsidRPr="00A72086">
        <w:rPr>
          <w:rFonts w:ascii="Arial" w:eastAsia="Times New Roman" w:hAnsi="Arial" w:cs="Arial"/>
          <w:lang w:eastAsia="en-GB"/>
        </w:rPr>
        <w:t>Free parking on-site</w:t>
      </w:r>
    </w:p>
    <w:p w14:paraId="32E7928D" w14:textId="77777777" w:rsidR="00223A7C" w:rsidRPr="00CB5A0C" w:rsidRDefault="00223A7C" w:rsidP="00223A7C">
      <w:pPr>
        <w:rPr>
          <w:rFonts w:ascii="Arial" w:hAnsi="Arial" w:cs="Arial"/>
          <w:sz w:val="22"/>
          <w:szCs w:val="22"/>
        </w:rPr>
      </w:pPr>
      <w:r w:rsidRPr="00CB5A0C">
        <w:rPr>
          <w:rFonts w:ascii="Arial" w:hAnsi="Arial" w:cs="Arial"/>
          <w:sz w:val="22"/>
          <w:szCs w:val="22"/>
        </w:rPr>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p>
    <w:p w14:paraId="78EE0A61" w14:textId="77777777" w:rsidR="00223A7C" w:rsidRPr="00CB5A0C" w:rsidRDefault="00223A7C" w:rsidP="00223A7C">
      <w:pPr>
        <w:shd w:val="clear" w:color="auto" w:fill="FFFFFF"/>
        <w:spacing w:after="300"/>
        <w:textAlignment w:val="baseline"/>
        <w:rPr>
          <w:rFonts w:ascii="Arial" w:eastAsia="Times New Roman" w:hAnsi="Arial" w:cs="Arial"/>
          <w:sz w:val="21"/>
          <w:szCs w:val="21"/>
          <w:lang w:eastAsia="en-GB"/>
        </w:rPr>
      </w:pPr>
    </w:p>
    <w:p w14:paraId="5F111F4D" w14:textId="77777777" w:rsidR="00223A7C" w:rsidRPr="004D6D66" w:rsidRDefault="00223A7C" w:rsidP="00223A7C">
      <w:pPr>
        <w:shd w:val="clear" w:color="auto" w:fill="FFFFFF"/>
        <w:spacing w:after="300"/>
        <w:textAlignment w:val="baseline"/>
        <w:rPr>
          <w:rFonts w:ascii="Arial" w:eastAsia="Times New Roman" w:hAnsi="Arial" w:cs="Arial"/>
          <w:i/>
          <w:iCs/>
          <w:sz w:val="21"/>
          <w:szCs w:val="21"/>
          <w:lang w:eastAsia="en-GB"/>
        </w:rPr>
      </w:pPr>
      <w:r w:rsidRPr="004D6D66">
        <w:rPr>
          <w:rFonts w:ascii="Arial" w:eastAsia="Times New Roman" w:hAnsi="Arial" w:cs="Arial"/>
          <w:i/>
          <w:iCs/>
          <w:sz w:val="21"/>
          <w:szCs w:val="21"/>
          <w:lang w:eastAsia="en-GB"/>
        </w:rPr>
        <w:lastRenderedPageBreak/>
        <w:t>At Nescot, we’re proud of our inclusive culture and we welcome all applications.</w:t>
      </w:r>
    </w:p>
    <w:p w14:paraId="2EEAB4C0" w14:textId="77777777" w:rsidR="00223A7C" w:rsidRPr="004D6D66" w:rsidRDefault="00223A7C" w:rsidP="00223A7C">
      <w:pPr>
        <w:shd w:val="clear" w:color="auto" w:fill="FFFFFF"/>
        <w:spacing w:after="300"/>
        <w:textAlignment w:val="baseline"/>
        <w:rPr>
          <w:rFonts w:ascii="Arial" w:eastAsia="Times New Roman" w:hAnsi="Arial" w:cs="Arial"/>
          <w:i/>
          <w:iCs/>
          <w:sz w:val="21"/>
          <w:szCs w:val="21"/>
          <w:lang w:eastAsia="en-GB"/>
        </w:rPr>
      </w:pPr>
      <w:r w:rsidRPr="004D6D66">
        <w:rPr>
          <w:rFonts w:ascii="Arial" w:hAnsi="Arial" w:cs="Arial"/>
          <w:i/>
          <w:iCs/>
          <w:sz w:val="21"/>
          <w:szCs w:val="21"/>
        </w:rPr>
        <w:t xml:space="preserve">This college is a smoke-free campus—smoking and vaping are not permitted anywhere on </w:t>
      </w:r>
      <w:r>
        <w:rPr>
          <w:rFonts w:ascii="Arial" w:hAnsi="Arial" w:cs="Arial"/>
          <w:i/>
          <w:iCs/>
          <w:sz w:val="21"/>
          <w:szCs w:val="21"/>
        </w:rPr>
        <w:t>campus</w:t>
      </w:r>
      <w:r w:rsidRPr="004D6D66">
        <w:rPr>
          <w:rFonts w:ascii="Arial" w:hAnsi="Arial" w:cs="Arial"/>
          <w:i/>
          <w:iCs/>
          <w:sz w:val="21"/>
          <w:szCs w:val="21"/>
        </w:rPr>
        <w:t>.</w:t>
      </w:r>
    </w:p>
    <w:p w14:paraId="7D24F32D" w14:textId="77777777" w:rsidR="00223A7C" w:rsidRPr="00CB5A0C" w:rsidRDefault="00223A7C" w:rsidP="00223A7C">
      <w:pPr>
        <w:shd w:val="clear" w:color="auto" w:fill="FFFFFF"/>
        <w:textAlignment w:val="baseline"/>
        <w:rPr>
          <w:rFonts w:ascii="Arial" w:eastAsia="Times New Roman" w:hAnsi="Arial" w:cs="Arial"/>
          <w:sz w:val="21"/>
          <w:szCs w:val="21"/>
          <w:lang w:eastAsia="en-GB"/>
        </w:rPr>
      </w:pPr>
      <w:r w:rsidRPr="00CB5A0C">
        <w:rPr>
          <w:rFonts w:ascii="Arial" w:eastAsia="Times New Roman" w:hAnsi="Arial" w:cs="Arial"/>
          <w:i/>
          <w:iCs/>
          <w:sz w:val="21"/>
          <w:szCs w:val="21"/>
          <w:bdr w:val="none" w:sz="0" w:space="0" w:color="auto" w:frame="1"/>
          <w:lang w:eastAsia="en-GB"/>
        </w:rPr>
        <w:t>Applicants must be willing to undergo child protection screening including checks with past employers and criminal record checks (enhanced DBS clearance).</w:t>
      </w:r>
    </w:p>
    <w:p w14:paraId="0D9205DA" w14:textId="77777777" w:rsidR="00223A7C" w:rsidRDefault="00223A7C" w:rsidP="00223A7C">
      <w:pPr>
        <w:shd w:val="clear" w:color="auto" w:fill="FFFFFF"/>
        <w:jc w:val="both"/>
        <w:rPr>
          <w:rFonts w:ascii="Arial" w:hAnsi="Arial" w:cs="Arial"/>
          <w:b/>
          <w:sz w:val="22"/>
          <w:szCs w:val="22"/>
        </w:rPr>
      </w:pPr>
    </w:p>
    <w:p w14:paraId="5A3F285B" w14:textId="2033EB21" w:rsidR="00BA2556" w:rsidRDefault="00BA2556" w:rsidP="00223A7C">
      <w:pPr>
        <w:shd w:val="clear" w:color="auto" w:fill="FFFFFF"/>
        <w:jc w:val="both"/>
        <w:rPr>
          <w:rFonts w:ascii="Arial" w:hAnsi="Arial" w:cs="Arial"/>
          <w:b/>
          <w:sz w:val="22"/>
          <w:szCs w:val="22"/>
        </w:rPr>
      </w:pPr>
      <w:r w:rsidRPr="00A0241D">
        <w:rPr>
          <w:noProof/>
          <w:sz w:val="22"/>
          <w:szCs w:val="22"/>
        </w:rPr>
        <w:drawing>
          <wp:anchor distT="0" distB="0" distL="114300" distR="114300" simplePos="0" relativeHeight="251659264" behindDoc="0" locked="0" layoutInCell="1" allowOverlap="1" wp14:anchorId="3FCA1B46" wp14:editId="02D01015">
            <wp:simplePos x="0" y="0"/>
            <wp:positionH relativeFrom="margin">
              <wp:align>right</wp:align>
            </wp:positionH>
            <wp:positionV relativeFrom="paragraph">
              <wp:posOffset>12700</wp:posOffset>
            </wp:positionV>
            <wp:extent cx="1311910" cy="62801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22"/>
          <w:szCs w:val="22"/>
        </w:rPr>
        <w:t>Closing date 30</w:t>
      </w:r>
      <w:r w:rsidRPr="00BA2556">
        <w:rPr>
          <w:rFonts w:ascii="Arial" w:hAnsi="Arial" w:cs="Arial"/>
          <w:b/>
          <w:sz w:val="22"/>
          <w:szCs w:val="22"/>
          <w:vertAlign w:val="superscript"/>
        </w:rPr>
        <w:t>th</w:t>
      </w:r>
      <w:r>
        <w:rPr>
          <w:rFonts w:ascii="Arial" w:hAnsi="Arial" w:cs="Arial"/>
          <w:b/>
          <w:sz w:val="22"/>
          <w:szCs w:val="22"/>
        </w:rPr>
        <w:t xml:space="preserve"> January 2026</w:t>
      </w:r>
    </w:p>
    <w:p w14:paraId="73662D9D" w14:textId="31DB4D32" w:rsidR="00BA2556" w:rsidRPr="00A0241D" w:rsidRDefault="00BA2556" w:rsidP="00223A7C">
      <w:pPr>
        <w:shd w:val="clear" w:color="auto" w:fill="FFFFFF"/>
        <w:jc w:val="both"/>
        <w:rPr>
          <w:rFonts w:ascii="Arial" w:hAnsi="Arial" w:cs="Arial"/>
          <w:b/>
          <w:sz w:val="22"/>
          <w:szCs w:val="22"/>
        </w:rPr>
      </w:pPr>
      <w:r>
        <w:rPr>
          <w:rFonts w:ascii="Arial" w:hAnsi="Arial" w:cs="Arial"/>
          <w:b/>
          <w:sz w:val="22"/>
          <w:szCs w:val="22"/>
        </w:rPr>
        <w:t>Interview date 6</w:t>
      </w:r>
      <w:r w:rsidRPr="00BA2556">
        <w:rPr>
          <w:rFonts w:ascii="Arial" w:hAnsi="Arial" w:cs="Arial"/>
          <w:b/>
          <w:sz w:val="22"/>
          <w:szCs w:val="22"/>
          <w:vertAlign w:val="superscript"/>
        </w:rPr>
        <w:t>th</w:t>
      </w:r>
      <w:r>
        <w:rPr>
          <w:rFonts w:ascii="Arial" w:hAnsi="Arial" w:cs="Arial"/>
          <w:b/>
          <w:sz w:val="22"/>
          <w:szCs w:val="22"/>
        </w:rPr>
        <w:t xml:space="preserve"> February 2026</w:t>
      </w:r>
    </w:p>
    <w:p w14:paraId="7A9A74C8" w14:textId="6597802A" w:rsidR="00223A7C" w:rsidRDefault="00223A7C" w:rsidP="00223A7C">
      <w:pPr>
        <w:rPr>
          <w:rFonts w:ascii="Arial" w:hAnsi="Arial" w:cs="Arial"/>
          <w:b/>
          <w:bCs/>
          <w:color w:val="4E2C7A"/>
          <w:sz w:val="32"/>
          <w:szCs w:val="32"/>
        </w:rPr>
      </w:pPr>
    </w:p>
    <w:p w14:paraId="53AA651E" w14:textId="195804A2" w:rsidR="00223A7C" w:rsidRDefault="00223A7C" w:rsidP="002F250A">
      <w:pPr>
        <w:jc w:val="center"/>
        <w:rPr>
          <w:rFonts w:ascii="Arial" w:hAnsi="Arial" w:cs="Arial"/>
          <w:b/>
          <w:bCs/>
          <w:color w:val="4E2C7A"/>
          <w:sz w:val="32"/>
          <w:szCs w:val="32"/>
        </w:rPr>
      </w:pPr>
    </w:p>
    <w:p w14:paraId="5D059C24" w14:textId="4E888FC3" w:rsidR="00223A7C" w:rsidRDefault="00223A7C" w:rsidP="002F250A">
      <w:pPr>
        <w:jc w:val="center"/>
        <w:rPr>
          <w:rFonts w:ascii="Arial" w:hAnsi="Arial" w:cs="Arial"/>
          <w:b/>
          <w:bCs/>
          <w:color w:val="4E2C7A"/>
          <w:sz w:val="32"/>
          <w:szCs w:val="32"/>
        </w:rPr>
      </w:pPr>
    </w:p>
    <w:p w14:paraId="37C608F9" w14:textId="47B9064F" w:rsidR="00223A7C" w:rsidRDefault="00223A7C" w:rsidP="002F250A">
      <w:pPr>
        <w:jc w:val="center"/>
        <w:rPr>
          <w:rFonts w:ascii="Arial" w:hAnsi="Arial" w:cs="Arial"/>
          <w:b/>
          <w:bCs/>
          <w:color w:val="4E2C7A"/>
          <w:sz w:val="32"/>
          <w:szCs w:val="32"/>
        </w:rPr>
      </w:pPr>
    </w:p>
    <w:p w14:paraId="667E6D6F" w14:textId="77777777" w:rsidR="00223A7C" w:rsidRDefault="00223A7C" w:rsidP="002F250A">
      <w:pPr>
        <w:jc w:val="center"/>
        <w:rPr>
          <w:rFonts w:ascii="Arial" w:hAnsi="Arial" w:cs="Arial"/>
          <w:b/>
          <w:bCs/>
          <w:color w:val="4E2C7A"/>
          <w:sz w:val="32"/>
          <w:szCs w:val="32"/>
        </w:rPr>
      </w:pPr>
    </w:p>
    <w:p w14:paraId="78DF3310" w14:textId="77777777" w:rsidR="00223A7C" w:rsidRDefault="00223A7C" w:rsidP="002F250A">
      <w:pPr>
        <w:jc w:val="center"/>
        <w:rPr>
          <w:rFonts w:ascii="Arial" w:hAnsi="Arial" w:cs="Arial"/>
          <w:b/>
          <w:bCs/>
          <w:color w:val="4E2C7A"/>
          <w:sz w:val="32"/>
          <w:szCs w:val="32"/>
        </w:rPr>
      </w:pPr>
    </w:p>
    <w:p w14:paraId="757BC686" w14:textId="77777777" w:rsidR="00223A7C" w:rsidRDefault="00223A7C" w:rsidP="002F250A">
      <w:pPr>
        <w:jc w:val="center"/>
        <w:rPr>
          <w:rFonts w:ascii="Arial" w:hAnsi="Arial" w:cs="Arial"/>
          <w:b/>
          <w:bCs/>
          <w:color w:val="4E2C7A"/>
          <w:sz w:val="32"/>
          <w:szCs w:val="32"/>
        </w:rPr>
      </w:pPr>
    </w:p>
    <w:p w14:paraId="391FC2EB" w14:textId="77777777" w:rsidR="00223A7C" w:rsidRDefault="00223A7C" w:rsidP="002F250A">
      <w:pPr>
        <w:jc w:val="center"/>
        <w:rPr>
          <w:rFonts w:ascii="Arial" w:hAnsi="Arial" w:cs="Arial"/>
          <w:b/>
          <w:bCs/>
          <w:color w:val="4E2C7A"/>
          <w:sz w:val="32"/>
          <w:szCs w:val="32"/>
        </w:rPr>
      </w:pPr>
    </w:p>
    <w:p w14:paraId="29EC74C3" w14:textId="77777777" w:rsidR="00223A7C" w:rsidRDefault="00223A7C" w:rsidP="002F250A">
      <w:pPr>
        <w:jc w:val="center"/>
        <w:rPr>
          <w:rFonts w:ascii="Arial" w:hAnsi="Arial" w:cs="Arial"/>
          <w:b/>
          <w:bCs/>
          <w:color w:val="4E2C7A"/>
          <w:sz w:val="32"/>
          <w:szCs w:val="32"/>
        </w:rPr>
      </w:pPr>
    </w:p>
    <w:p w14:paraId="3F107246" w14:textId="77777777" w:rsidR="00223A7C" w:rsidRDefault="00223A7C" w:rsidP="002F250A">
      <w:pPr>
        <w:jc w:val="center"/>
        <w:rPr>
          <w:rFonts w:ascii="Arial" w:hAnsi="Arial" w:cs="Arial"/>
          <w:b/>
          <w:bCs/>
          <w:color w:val="4E2C7A"/>
          <w:sz w:val="32"/>
          <w:szCs w:val="32"/>
        </w:rPr>
      </w:pPr>
    </w:p>
    <w:p w14:paraId="1E41D4BE" w14:textId="77777777" w:rsidR="00223A7C" w:rsidRDefault="00223A7C" w:rsidP="002F250A">
      <w:pPr>
        <w:jc w:val="center"/>
        <w:rPr>
          <w:rFonts w:ascii="Arial" w:hAnsi="Arial" w:cs="Arial"/>
          <w:b/>
          <w:bCs/>
          <w:color w:val="4E2C7A"/>
          <w:sz w:val="32"/>
          <w:szCs w:val="32"/>
        </w:rPr>
      </w:pPr>
    </w:p>
    <w:p w14:paraId="1F6B522C" w14:textId="77777777" w:rsidR="00223A7C" w:rsidRDefault="00223A7C" w:rsidP="002F250A">
      <w:pPr>
        <w:jc w:val="center"/>
        <w:rPr>
          <w:rFonts w:ascii="Arial" w:hAnsi="Arial" w:cs="Arial"/>
          <w:b/>
          <w:bCs/>
          <w:color w:val="4E2C7A"/>
          <w:sz w:val="32"/>
          <w:szCs w:val="32"/>
        </w:rPr>
      </w:pPr>
    </w:p>
    <w:p w14:paraId="6371DD24" w14:textId="77777777" w:rsidR="00223A7C" w:rsidRDefault="00223A7C" w:rsidP="002F250A">
      <w:pPr>
        <w:jc w:val="center"/>
        <w:rPr>
          <w:rFonts w:ascii="Arial" w:hAnsi="Arial" w:cs="Arial"/>
          <w:b/>
          <w:bCs/>
          <w:color w:val="4E2C7A"/>
          <w:sz w:val="32"/>
          <w:szCs w:val="32"/>
        </w:rPr>
      </w:pPr>
    </w:p>
    <w:p w14:paraId="2F827DCD" w14:textId="77777777" w:rsidR="00223A7C" w:rsidRDefault="00223A7C" w:rsidP="002F250A">
      <w:pPr>
        <w:jc w:val="center"/>
        <w:rPr>
          <w:rFonts w:ascii="Arial" w:hAnsi="Arial" w:cs="Arial"/>
          <w:b/>
          <w:bCs/>
          <w:color w:val="4E2C7A"/>
          <w:sz w:val="32"/>
          <w:szCs w:val="32"/>
        </w:rPr>
      </w:pPr>
    </w:p>
    <w:p w14:paraId="55875E11" w14:textId="77777777" w:rsidR="00223A7C" w:rsidRDefault="00223A7C" w:rsidP="002F250A">
      <w:pPr>
        <w:jc w:val="center"/>
        <w:rPr>
          <w:rFonts w:ascii="Arial" w:hAnsi="Arial" w:cs="Arial"/>
          <w:b/>
          <w:bCs/>
          <w:color w:val="4E2C7A"/>
          <w:sz w:val="32"/>
          <w:szCs w:val="32"/>
        </w:rPr>
      </w:pPr>
    </w:p>
    <w:p w14:paraId="71925178" w14:textId="77777777" w:rsidR="00223A7C" w:rsidRDefault="00223A7C" w:rsidP="002F250A">
      <w:pPr>
        <w:jc w:val="center"/>
        <w:rPr>
          <w:rFonts w:ascii="Arial" w:hAnsi="Arial" w:cs="Arial"/>
          <w:b/>
          <w:bCs/>
          <w:color w:val="4E2C7A"/>
          <w:sz w:val="32"/>
          <w:szCs w:val="32"/>
        </w:rPr>
      </w:pPr>
    </w:p>
    <w:p w14:paraId="2CF60789" w14:textId="77777777" w:rsidR="00223A7C" w:rsidRDefault="00223A7C" w:rsidP="002F250A">
      <w:pPr>
        <w:jc w:val="center"/>
        <w:rPr>
          <w:rFonts w:ascii="Arial" w:hAnsi="Arial" w:cs="Arial"/>
          <w:b/>
          <w:bCs/>
          <w:color w:val="4E2C7A"/>
          <w:sz w:val="32"/>
          <w:szCs w:val="32"/>
        </w:rPr>
      </w:pPr>
    </w:p>
    <w:p w14:paraId="0F2A0616" w14:textId="77777777" w:rsidR="00223A7C" w:rsidRDefault="00223A7C" w:rsidP="002F250A">
      <w:pPr>
        <w:jc w:val="center"/>
        <w:rPr>
          <w:rFonts w:ascii="Arial" w:hAnsi="Arial" w:cs="Arial"/>
          <w:b/>
          <w:bCs/>
          <w:color w:val="4E2C7A"/>
          <w:sz w:val="32"/>
          <w:szCs w:val="32"/>
        </w:rPr>
      </w:pPr>
    </w:p>
    <w:p w14:paraId="39DE9320" w14:textId="77777777" w:rsidR="00223A7C" w:rsidRDefault="00223A7C" w:rsidP="002F250A">
      <w:pPr>
        <w:jc w:val="center"/>
        <w:rPr>
          <w:rFonts w:ascii="Arial" w:hAnsi="Arial" w:cs="Arial"/>
          <w:b/>
          <w:bCs/>
          <w:color w:val="4E2C7A"/>
          <w:sz w:val="32"/>
          <w:szCs w:val="32"/>
        </w:rPr>
      </w:pPr>
    </w:p>
    <w:p w14:paraId="7ED23CF3" w14:textId="77777777" w:rsidR="00223A7C" w:rsidRDefault="00223A7C" w:rsidP="002F250A">
      <w:pPr>
        <w:jc w:val="center"/>
        <w:rPr>
          <w:rFonts w:ascii="Arial" w:hAnsi="Arial" w:cs="Arial"/>
          <w:b/>
          <w:bCs/>
          <w:color w:val="4E2C7A"/>
          <w:sz w:val="32"/>
          <w:szCs w:val="32"/>
        </w:rPr>
      </w:pPr>
    </w:p>
    <w:p w14:paraId="5F70DB53" w14:textId="77777777" w:rsidR="00223A7C" w:rsidRDefault="00223A7C" w:rsidP="002F250A">
      <w:pPr>
        <w:jc w:val="center"/>
        <w:rPr>
          <w:rFonts w:ascii="Arial" w:hAnsi="Arial" w:cs="Arial"/>
          <w:b/>
          <w:bCs/>
          <w:color w:val="4E2C7A"/>
          <w:sz w:val="32"/>
          <w:szCs w:val="32"/>
        </w:rPr>
      </w:pPr>
    </w:p>
    <w:p w14:paraId="5DEA52C2" w14:textId="77777777" w:rsidR="00223A7C" w:rsidRDefault="00223A7C" w:rsidP="002F250A">
      <w:pPr>
        <w:jc w:val="center"/>
        <w:rPr>
          <w:rFonts w:ascii="Arial" w:hAnsi="Arial" w:cs="Arial"/>
          <w:b/>
          <w:bCs/>
          <w:color w:val="4E2C7A"/>
          <w:sz w:val="32"/>
          <w:szCs w:val="32"/>
        </w:rPr>
      </w:pPr>
    </w:p>
    <w:p w14:paraId="1E66D600" w14:textId="77777777" w:rsidR="00223A7C" w:rsidRDefault="00223A7C" w:rsidP="002F250A">
      <w:pPr>
        <w:jc w:val="center"/>
        <w:rPr>
          <w:rFonts w:ascii="Arial" w:hAnsi="Arial" w:cs="Arial"/>
          <w:b/>
          <w:bCs/>
          <w:color w:val="4E2C7A"/>
          <w:sz w:val="32"/>
          <w:szCs w:val="32"/>
        </w:rPr>
      </w:pPr>
    </w:p>
    <w:p w14:paraId="4ABE9C4E" w14:textId="77777777" w:rsidR="00223A7C" w:rsidRDefault="00223A7C" w:rsidP="002F250A">
      <w:pPr>
        <w:jc w:val="center"/>
        <w:rPr>
          <w:rFonts w:ascii="Arial" w:hAnsi="Arial" w:cs="Arial"/>
          <w:b/>
          <w:bCs/>
          <w:color w:val="4E2C7A"/>
          <w:sz w:val="32"/>
          <w:szCs w:val="32"/>
        </w:rPr>
      </w:pPr>
    </w:p>
    <w:p w14:paraId="6661F618" w14:textId="77777777" w:rsidR="00223A7C" w:rsidRDefault="00223A7C" w:rsidP="002F250A">
      <w:pPr>
        <w:jc w:val="center"/>
        <w:rPr>
          <w:rFonts w:ascii="Arial" w:hAnsi="Arial" w:cs="Arial"/>
          <w:b/>
          <w:bCs/>
          <w:color w:val="4E2C7A"/>
          <w:sz w:val="32"/>
          <w:szCs w:val="32"/>
        </w:rPr>
      </w:pPr>
    </w:p>
    <w:p w14:paraId="213967FE" w14:textId="77777777" w:rsidR="00223A7C" w:rsidRDefault="00223A7C" w:rsidP="002F250A">
      <w:pPr>
        <w:jc w:val="center"/>
        <w:rPr>
          <w:rFonts w:ascii="Arial" w:hAnsi="Arial" w:cs="Arial"/>
          <w:b/>
          <w:bCs/>
          <w:color w:val="4E2C7A"/>
          <w:sz w:val="32"/>
          <w:szCs w:val="32"/>
        </w:rPr>
      </w:pPr>
    </w:p>
    <w:p w14:paraId="5966825B" w14:textId="77777777" w:rsidR="00223A7C" w:rsidRDefault="00223A7C" w:rsidP="002F250A">
      <w:pPr>
        <w:jc w:val="center"/>
        <w:rPr>
          <w:rFonts w:ascii="Arial" w:hAnsi="Arial" w:cs="Arial"/>
          <w:b/>
          <w:bCs/>
          <w:color w:val="4E2C7A"/>
          <w:sz w:val="32"/>
          <w:szCs w:val="32"/>
        </w:rPr>
      </w:pPr>
    </w:p>
    <w:p w14:paraId="40EB78DF" w14:textId="77777777" w:rsidR="00223A7C" w:rsidRDefault="00223A7C" w:rsidP="002F250A">
      <w:pPr>
        <w:jc w:val="center"/>
        <w:rPr>
          <w:rFonts w:ascii="Arial" w:hAnsi="Arial" w:cs="Arial"/>
          <w:b/>
          <w:bCs/>
          <w:color w:val="4E2C7A"/>
          <w:sz w:val="32"/>
          <w:szCs w:val="32"/>
        </w:rPr>
      </w:pPr>
    </w:p>
    <w:p w14:paraId="31EC449A" w14:textId="77777777" w:rsidR="00223A7C" w:rsidRDefault="00223A7C" w:rsidP="002F250A">
      <w:pPr>
        <w:jc w:val="center"/>
        <w:rPr>
          <w:rFonts w:ascii="Arial" w:hAnsi="Arial" w:cs="Arial"/>
          <w:b/>
          <w:bCs/>
          <w:color w:val="4E2C7A"/>
          <w:sz w:val="32"/>
          <w:szCs w:val="32"/>
        </w:rPr>
      </w:pPr>
    </w:p>
    <w:p w14:paraId="7D9B22BC" w14:textId="77777777" w:rsidR="00223A7C" w:rsidRDefault="00223A7C" w:rsidP="00BA2556">
      <w:pPr>
        <w:rPr>
          <w:rFonts w:ascii="Arial" w:hAnsi="Arial" w:cs="Arial"/>
          <w:b/>
          <w:bCs/>
          <w:color w:val="4E2C7A"/>
          <w:sz w:val="32"/>
          <w:szCs w:val="32"/>
        </w:rPr>
      </w:pPr>
    </w:p>
    <w:p w14:paraId="3954670E" w14:textId="343EF899" w:rsidR="00CC066B" w:rsidRDefault="00F92FAF" w:rsidP="00223A7C">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6F07C840" w14:textId="16341A64" w:rsidR="00AF7AA0" w:rsidRDefault="00AF7AA0" w:rsidP="00E76D3F">
      <w:pPr>
        <w:spacing w:line="276" w:lineRule="auto"/>
        <w:rPr>
          <w:rFonts w:ascii="Arial" w:hAnsi="Arial" w:cs="Arial"/>
          <w:b/>
          <w:bCs/>
          <w:color w:val="812C7C"/>
        </w:rPr>
      </w:pPr>
    </w:p>
    <w:tbl>
      <w:tblPr>
        <w:tblStyle w:val="TableGrid"/>
        <w:tblW w:w="1034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6667"/>
      </w:tblGrid>
      <w:tr w:rsidR="00E76D3F" w14:paraId="09581CF7" w14:textId="77777777" w:rsidTr="00136835">
        <w:trPr>
          <w:trHeight w:hRule="exact" w:val="454"/>
        </w:trPr>
        <w:tc>
          <w:tcPr>
            <w:tcW w:w="10348" w:type="dxa"/>
            <w:gridSpan w:val="2"/>
            <w:shd w:val="clear" w:color="auto" w:fill="812C7C"/>
            <w:vAlign w:val="center"/>
          </w:tcPr>
          <w:p w14:paraId="247A77F1" w14:textId="748C3A16"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0D3BBB" w14:paraId="16EE2ADC" w14:textId="77777777" w:rsidTr="00136835">
        <w:trPr>
          <w:trHeight w:val="454"/>
        </w:trPr>
        <w:tc>
          <w:tcPr>
            <w:tcW w:w="3681" w:type="dxa"/>
            <w:vAlign w:val="center"/>
          </w:tcPr>
          <w:p w14:paraId="5766989B" w14:textId="4E7ECC52" w:rsidR="000D3BBB" w:rsidRDefault="000D3BBB" w:rsidP="000D3BBB">
            <w:pPr>
              <w:rPr>
                <w:rFonts w:ascii="Arial" w:hAnsi="Arial" w:cs="Arial"/>
                <w:b/>
                <w:bCs/>
                <w:color w:val="4E2C7A"/>
                <w:sz w:val="22"/>
                <w:szCs w:val="22"/>
              </w:rPr>
            </w:pPr>
            <w:r w:rsidRPr="00E76D3F">
              <w:rPr>
                <w:rFonts w:ascii="Arial" w:hAnsi="Arial" w:cs="Arial"/>
                <w:b/>
                <w:bCs/>
                <w:color w:val="4E2C7A"/>
                <w:sz w:val="22"/>
                <w:szCs w:val="22"/>
              </w:rPr>
              <w:t>Title:</w:t>
            </w:r>
          </w:p>
        </w:tc>
        <w:tc>
          <w:tcPr>
            <w:tcW w:w="6667" w:type="dxa"/>
            <w:vAlign w:val="center"/>
          </w:tcPr>
          <w:p w14:paraId="15F9458F" w14:textId="0A8AB0A0" w:rsidR="000D3BBB" w:rsidRPr="008703FA" w:rsidRDefault="000D3BBB" w:rsidP="000D3BBB">
            <w:pPr>
              <w:rPr>
                <w:rFonts w:ascii="Arial" w:hAnsi="Arial" w:cs="Arial"/>
                <w:sz w:val="22"/>
                <w:szCs w:val="22"/>
              </w:rPr>
            </w:pPr>
            <w:r w:rsidRPr="008703FA">
              <w:rPr>
                <w:rFonts w:ascii="Arial" w:hAnsi="Arial" w:cs="Arial"/>
                <w:sz w:val="22"/>
                <w:szCs w:val="22"/>
              </w:rPr>
              <w:t>Curriculum Manager</w:t>
            </w:r>
            <w:r w:rsidR="001043F4" w:rsidRPr="008703FA">
              <w:rPr>
                <w:rFonts w:ascii="Arial" w:hAnsi="Arial" w:cs="Arial"/>
                <w:sz w:val="22"/>
                <w:szCs w:val="22"/>
              </w:rPr>
              <w:t xml:space="preserve"> – </w:t>
            </w:r>
            <w:r w:rsidR="006737B3">
              <w:rPr>
                <w:rFonts w:ascii="Arial" w:hAnsi="Arial" w:cs="Arial"/>
                <w:sz w:val="22"/>
                <w:szCs w:val="22"/>
              </w:rPr>
              <w:t>Plumbing</w:t>
            </w:r>
          </w:p>
        </w:tc>
      </w:tr>
      <w:tr w:rsidR="000D3BBB" w14:paraId="756EBD8F" w14:textId="77777777" w:rsidTr="00136835">
        <w:trPr>
          <w:trHeight w:val="454"/>
        </w:trPr>
        <w:tc>
          <w:tcPr>
            <w:tcW w:w="3681" w:type="dxa"/>
            <w:vAlign w:val="center"/>
          </w:tcPr>
          <w:p w14:paraId="145BDCFD" w14:textId="1134F1DC" w:rsidR="000D3BBB" w:rsidRPr="00AF7AA0" w:rsidRDefault="000D3BBB" w:rsidP="000D3BBB">
            <w:pPr>
              <w:rPr>
                <w:rFonts w:ascii="Arial" w:hAnsi="Arial" w:cs="Arial"/>
                <w:b/>
                <w:bCs/>
                <w:color w:val="4E2C7A"/>
                <w:sz w:val="22"/>
                <w:szCs w:val="22"/>
              </w:rPr>
            </w:pPr>
            <w:r>
              <w:rPr>
                <w:rFonts w:ascii="Arial" w:hAnsi="Arial" w:cs="Arial"/>
                <w:b/>
                <w:bCs/>
                <w:color w:val="4E2C7A"/>
                <w:sz w:val="22"/>
                <w:szCs w:val="22"/>
              </w:rPr>
              <w:t>Responsible to:</w:t>
            </w:r>
          </w:p>
        </w:tc>
        <w:tc>
          <w:tcPr>
            <w:tcW w:w="6667" w:type="dxa"/>
            <w:vAlign w:val="center"/>
          </w:tcPr>
          <w:p w14:paraId="2339A4A9" w14:textId="4EA51766" w:rsidR="000D3BBB" w:rsidRPr="008703FA" w:rsidRDefault="00262EAC" w:rsidP="000D3BBB">
            <w:pPr>
              <w:rPr>
                <w:rFonts w:ascii="Arial" w:hAnsi="Arial" w:cs="Arial"/>
                <w:sz w:val="22"/>
                <w:szCs w:val="22"/>
              </w:rPr>
            </w:pPr>
            <w:r w:rsidRPr="008703FA">
              <w:rPr>
                <w:rFonts w:ascii="Arial" w:hAnsi="Arial" w:cs="Arial"/>
                <w:sz w:val="22"/>
                <w:szCs w:val="22"/>
              </w:rPr>
              <w:t>Head of School</w:t>
            </w:r>
          </w:p>
        </w:tc>
      </w:tr>
      <w:tr w:rsidR="000D3BBB" w14:paraId="4C78B6E8" w14:textId="77777777" w:rsidTr="00136835">
        <w:trPr>
          <w:trHeight w:val="454"/>
        </w:trPr>
        <w:tc>
          <w:tcPr>
            <w:tcW w:w="3681" w:type="dxa"/>
            <w:vAlign w:val="center"/>
          </w:tcPr>
          <w:p w14:paraId="1E7C657F" w14:textId="2E70AACE" w:rsidR="000D3BBB" w:rsidRPr="00AF7AA0" w:rsidRDefault="000D3BBB" w:rsidP="000D3BBB">
            <w:pPr>
              <w:rPr>
                <w:rFonts w:ascii="Arial" w:hAnsi="Arial" w:cs="Arial"/>
                <w:b/>
                <w:bCs/>
                <w:color w:val="4E2C7A"/>
                <w:sz w:val="22"/>
                <w:szCs w:val="22"/>
              </w:rPr>
            </w:pPr>
            <w:r>
              <w:rPr>
                <w:rFonts w:ascii="Arial" w:hAnsi="Arial" w:cs="Arial"/>
                <w:b/>
                <w:bCs/>
                <w:color w:val="4E2C7A"/>
                <w:sz w:val="22"/>
                <w:szCs w:val="22"/>
              </w:rPr>
              <w:t>Responsible for:</w:t>
            </w:r>
          </w:p>
        </w:tc>
        <w:tc>
          <w:tcPr>
            <w:tcW w:w="6667" w:type="dxa"/>
            <w:vAlign w:val="center"/>
          </w:tcPr>
          <w:p w14:paraId="254E6B57" w14:textId="3DE38C57" w:rsidR="000D3BBB" w:rsidRPr="008703FA" w:rsidRDefault="000D3BBB" w:rsidP="000D3BBB">
            <w:pPr>
              <w:rPr>
                <w:rFonts w:ascii="Arial" w:hAnsi="Arial" w:cs="Arial"/>
                <w:sz w:val="22"/>
                <w:szCs w:val="22"/>
              </w:rPr>
            </w:pPr>
            <w:r w:rsidRPr="008703FA">
              <w:rPr>
                <w:rFonts w:ascii="Arial" w:hAnsi="Arial" w:cs="Arial"/>
                <w:sz w:val="22"/>
                <w:szCs w:val="22"/>
              </w:rPr>
              <w:t>Curriculum Delivery Teams</w:t>
            </w:r>
          </w:p>
        </w:tc>
      </w:tr>
      <w:tr w:rsidR="000D3BBB" w14:paraId="4C7FD89A" w14:textId="77777777" w:rsidTr="00136835">
        <w:trPr>
          <w:trHeight w:val="454"/>
        </w:trPr>
        <w:tc>
          <w:tcPr>
            <w:tcW w:w="3681" w:type="dxa"/>
            <w:vAlign w:val="center"/>
          </w:tcPr>
          <w:p w14:paraId="4E0DB500" w14:textId="02B8FBDB" w:rsidR="000D3BBB" w:rsidRPr="00AF7AA0" w:rsidRDefault="000D3BBB" w:rsidP="000D3BBB">
            <w:pPr>
              <w:rPr>
                <w:rFonts w:ascii="Arial" w:hAnsi="Arial" w:cs="Arial"/>
                <w:b/>
                <w:bCs/>
                <w:color w:val="4E2C7A"/>
                <w:sz w:val="22"/>
                <w:szCs w:val="22"/>
              </w:rPr>
            </w:pPr>
            <w:r>
              <w:rPr>
                <w:rFonts w:ascii="Arial" w:hAnsi="Arial" w:cs="Arial"/>
                <w:b/>
                <w:bCs/>
                <w:color w:val="4E2C7A"/>
                <w:sz w:val="22"/>
                <w:szCs w:val="22"/>
              </w:rPr>
              <w:t xml:space="preserve">Salary Grade: </w:t>
            </w:r>
          </w:p>
        </w:tc>
        <w:tc>
          <w:tcPr>
            <w:tcW w:w="6667" w:type="dxa"/>
            <w:vAlign w:val="center"/>
          </w:tcPr>
          <w:p w14:paraId="7EE5AF37" w14:textId="5BE6FE71" w:rsidR="000D3BBB" w:rsidRPr="008703FA" w:rsidRDefault="006737B3" w:rsidP="000D3BBB">
            <w:pPr>
              <w:rPr>
                <w:rFonts w:ascii="Arial" w:hAnsi="Arial" w:cs="Arial"/>
                <w:sz w:val="22"/>
                <w:szCs w:val="22"/>
              </w:rPr>
            </w:pPr>
            <w:r w:rsidRPr="006737B3">
              <w:rPr>
                <w:rFonts w:ascii="Arial" w:hAnsi="Arial" w:cs="Arial"/>
                <w:sz w:val="22"/>
                <w:szCs w:val="22"/>
              </w:rPr>
              <w:t>£45,395 to £49,043</w:t>
            </w:r>
          </w:p>
        </w:tc>
      </w:tr>
    </w:tbl>
    <w:p w14:paraId="700B8A01" w14:textId="77777777" w:rsidR="00E00160" w:rsidRDefault="00E00160" w:rsidP="00E00160">
      <w:pPr>
        <w:spacing w:line="276" w:lineRule="auto"/>
        <w:rPr>
          <w:rFonts w:ascii="Arial" w:hAnsi="Arial" w:cs="Arial"/>
          <w:b/>
          <w:bCs/>
          <w:color w:val="812C7C"/>
        </w:rPr>
      </w:pPr>
    </w:p>
    <w:tbl>
      <w:tblPr>
        <w:tblStyle w:val="TableGrid"/>
        <w:tblW w:w="1034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E00160" w14:paraId="53627852" w14:textId="77777777" w:rsidTr="00136835">
        <w:trPr>
          <w:trHeight w:hRule="exact" w:val="454"/>
        </w:trPr>
        <w:tc>
          <w:tcPr>
            <w:tcW w:w="10348" w:type="dxa"/>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136835">
        <w:trPr>
          <w:trHeight w:val="454"/>
        </w:trPr>
        <w:tc>
          <w:tcPr>
            <w:tcW w:w="10348" w:type="dxa"/>
            <w:vAlign w:val="center"/>
          </w:tcPr>
          <w:p w14:paraId="31B56189" w14:textId="77777777" w:rsidR="000D3BBB" w:rsidRDefault="000D3BBB" w:rsidP="00B7081F">
            <w:pPr>
              <w:rPr>
                <w:rFonts w:ascii="Arial" w:hAnsi="Arial" w:cs="Arial"/>
                <w:sz w:val="22"/>
                <w:szCs w:val="22"/>
              </w:rPr>
            </w:pPr>
          </w:p>
          <w:p w14:paraId="374AA404" w14:textId="7561FCD9" w:rsidR="000D3BBB" w:rsidRPr="000D3BBB" w:rsidRDefault="000D3BBB" w:rsidP="00B7081F">
            <w:pPr>
              <w:rPr>
                <w:rFonts w:ascii="Arial" w:hAnsi="Arial" w:cs="Arial"/>
                <w:sz w:val="22"/>
                <w:szCs w:val="22"/>
              </w:rPr>
            </w:pPr>
            <w:r w:rsidRPr="000D3BBB">
              <w:rPr>
                <w:rFonts w:ascii="Arial" w:hAnsi="Arial" w:cs="Arial"/>
                <w:sz w:val="22"/>
                <w:szCs w:val="22"/>
              </w:rPr>
              <w:t xml:space="preserve">The Curriculum Manager will support the Head of </w:t>
            </w:r>
            <w:r w:rsidR="00262EAC">
              <w:rPr>
                <w:rFonts w:ascii="Arial" w:hAnsi="Arial" w:cs="Arial"/>
                <w:sz w:val="22"/>
                <w:szCs w:val="22"/>
              </w:rPr>
              <w:t>School</w:t>
            </w:r>
            <w:r w:rsidRPr="000D3BBB">
              <w:rPr>
                <w:rFonts w:ascii="Arial" w:hAnsi="Arial" w:cs="Arial"/>
                <w:sz w:val="22"/>
                <w:szCs w:val="22"/>
              </w:rPr>
              <w:t xml:space="preserve"> and lead the provision across the subject area</w:t>
            </w:r>
            <w:r w:rsidR="00262EAC">
              <w:rPr>
                <w:rFonts w:ascii="Arial" w:hAnsi="Arial" w:cs="Arial"/>
                <w:sz w:val="22"/>
                <w:szCs w:val="22"/>
              </w:rPr>
              <w:t>(s)</w:t>
            </w:r>
            <w:r w:rsidRPr="000D3BBB">
              <w:rPr>
                <w:rFonts w:ascii="Arial" w:hAnsi="Arial" w:cs="Arial"/>
                <w:sz w:val="22"/>
                <w:szCs w:val="22"/>
              </w:rPr>
              <w:t xml:space="preserve">. The focus is on ensuring that current and future students receive a first-class experience that enables them to achieve, add value, progress and attain their qualifications and to develop long-lasting learning and employability skills. Success is measured in terms of meaningful progression in education and training and destination into further and higher education and/or employment and apprenticeships. </w:t>
            </w:r>
          </w:p>
          <w:p w14:paraId="4FA74F50" w14:textId="77777777" w:rsidR="000D3BBB" w:rsidRPr="000D3BBB" w:rsidRDefault="000D3BBB" w:rsidP="00B7081F">
            <w:pPr>
              <w:rPr>
                <w:rFonts w:ascii="Arial" w:hAnsi="Arial" w:cs="Arial"/>
                <w:sz w:val="22"/>
                <w:szCs w:val="22"/>
              </w:rPr>
            </w:pPr>
          </w:p>
          <w:p w14:paraId="30754F41" w14:textId="1E250489" w:rsidR="00E00160" w:rsidRPr="000D3BBB" w:rsidRDefault="000D3BBB" w:rsidP="00B7081F">
            <w:pPr>
              <w:rPr>
                <w:rFonts w:ascii="Arial" w:hAnsi="Arial" w:cs="Arial"/>
                <w:sz w:val="22"/>
                <w:szCs w:val="22"/>
              </w:rPr>
            </w:pPr>
            <w:r w:rsidRPr="000D3BBB">
              <w:rPr>
                <w:rFonts w:ascii="Arial" w:hAnsi="Arial" w:cs="Arial"/>
                <w:sz w:val="22"/>
                <w:szCs w:val="22"/>
              </w:rPr>
              <w:t xml:space="preserve">The role combines leadership and management of the curriculum with being a member of the subject area teaching team.  You will be responsible for the effective management of the curriculum delivery including oversight of recruitment, enrolment, retention, achievement and success and support the Head of </w:t>
            </w:r>
            <w:r w:rsidR="00262EAC">
              <w:rPr>
                <w:rFonts w:ascii="Arial" w:hAnsi="Arial" w:cs="Arial"/>
                <w:sz w:val="22"/>
                <w:szCs w:val="22"/>
              </w:rPr>
              <w:t>School</w:t>
            </w:r>
            <w:r w:rsidRPr="000D3BBB">
              <w:rPr>
                <w:rFonts w:ascii="Arial" w:hAnsi="Arial" w:cs="Arial"/>
                <w:sz w:val="22"/>
                <w:szCs w:val="22"/>
              </w:rPr>
              <w:t xml:space="preserve"> </w:t>
            </w:r>
            <w:proofErr w:type="gramStart"/>
            <w:r w:rsidRPr="000D3BBB">
              <w:rPr>
                <w:rFonts w:ascii="Arial" w:hAnsi="Arial" w:cs="Arial"/>
                <w:sz w:val="22"/>
                <w:szCs w:val="22"/>
              </w:rPr>
              <w:t>in regards to</w:t>
            </w:r>
            <w:proofErr w:type="gramEnd"/>
            <w:r w:rsidRPr="000D3BBB">
              <w:rPr>
                <w:rFonts w:ascii="Arial" w:hAnsi="Arial" w:cs="Arial"/>
                <w:sz w:val="22"/>
                <w:szCs w:val="22"/>
              </w:rPr>
              <w:t xml:space="preserve"> budgeting and performance. They will support the delivery team by leading on particular themes or areas in relation to objectives of curriculum as directed and delegated by the Head of </w:t>
            </w:r>
            <w:r w:rsidR="00262EAC">
              <w:rPr>
                <w:rFonts w:ascii="Arial" w:hAnsi="Arial" w:cs="Arial"/>
                <w:sz w:val="22"/>
                <w:szCs w:val="22"/>
              </w:rPr>
              <w:t>School</w:t>
            </w:r>
          </w:p>
          <w:p w14:paraId="634DEB47" w14:textId="77777777" w:rsidR="000D3BBB" w:rsidRPr="000D3BBB" w:rsidRDefault="000D3BBB" w:rsidP="00B7081F">
            <w:pPr>
              <w:rPr>
                <w:rFonts w:ascii="Arial" w:hAnsi="Arial" w:cs="Arial"/>
                <w:sz w:val="22"/>
                <w:szCs w:val="22"/>
              </w:rPr>
            </w:pPr>
          </w:p>
          <w:p w14:paraId="3F47FC1A" w14:textId="0D2BC846" w:rsidR="000D3BBB" w:rsidRPr="000D3BBB" w:rsidRDefault="000D3BBB" w:rsidP="000D3BBB">
            <w:pPr>
              <w:pStyle w:val="NoSpacing"/>
              <w:jc w:val="both"/>
              <w:rPr>
                <w:rFonts w:ascii="Arial" w:hAnsi="Arial" w:cs="Arial"/>
              </w:rPr>
            </w:pPr>
            <w:r w:rsidRPr="000D3BBB">
              <w:rPr>
                <w:rFonts w:ascii="Arial" w:hAnsi="Arial" w:cs="Arial"/>
              </w:rPr>
              <w:t>Assisting in communicating the policies and procedures as agreed and adopt by way of example, target-setting and performance management, ensuring that all staff deliver them to a high quality and comply with the expectations set. The role carries with it a professional responsibility to be a highly competent user of key College systems and to be thoroughly acquainted with all College policies and procedures.</w:t>
            </w:r>
          </w:p>
          <w:p w14:paraId="479F4E35" w14:textId="77777777" w:rsidR="000D3BBB" w:rsidRPr="000D3BBB" w:rsidRDefault="000D3BBB" w:rsidP="000D3BBB">
            <w:pPr>
              <w:pStyle w:val="NoSpacing"/>
              <w:jc w:val="both"/>
              <w:rPr>
                <w:rFonts w:ascii="Arial" w:hAnsi="Arial" w:cs="Arial"/>
              </w:rPr>
            </w:pPr>
          </w:p>
          <w:p w14:paraId="45881C26" w14:textId="11582D96" w:rsidR="000D3BBB" w:rsidRPr="000D3BBB" w:rsidRDefault="000D3BBB" w:rsidP="000D3BBB">
            <w:pPr>
              <w:pStyle w:val="NoSpacing"/>
              <w:jc w:val="both"/>
              <w:rPr>
                <w:rFonts w:ascii="Arial" w:hAnsi="Arial" w:cs="Arial"/>
              </w:rPr>
            </w:pPr>
            <w:r w:rsidRPr="000D3BBB">
              <w:rPr>
                <w:rFonts w:ascii="Arial" w:hAnsi="Arial" w:cs="Arial"/>
              </w:rPr>
              <w:t xml:space="preserve">Curriculum Manager annual teaching hours will be </w:t>
            </w:r>
            <w:r w:rsidR="006737B3">
              <w:rPr>
                <w:rFonts w:ascii="Arial" w:hAnsi="Arial" w:cs="Arial"/>
              </w:rPr>
              <w:t>approximately 270</w:t>
            </w:r>
            <w:r w:rsidRPr="000D3BBB">
              <w:rPr>
                <w:rFonts w:ascii="Arial" w:hAnsi="Arial" w:cs="Arial"/>
              </w:rPr>
              <w:t xml:space="preserve"> annual hours as set and agreed in budgetary terms. Any other remission is provided or reviewed depending on the needs, volume and requirements of the curriculum in the cost centre and has to be agreed centrally and signed off at senior level.</w:t>
            </w:r>
          </w:p>
          <w:p w14:paraId="61FEFA0C" w14:textId="1F6E3E04" w:rsidR="000D3BBB" w:rsidRPr="000D3BBB" w:rsidRDefault="000D3BBB" w:rsidP="00B7081F">
            <w:pPr>
              <w:rPr>
                <w:rFonts w:ascii="Arial" w:hAnsi="Arial" w:cs="Arial"/>
                <w:sz w:val="22"/>
                <w:szCs w:val="22"/>
              </w:rPr>
            </w:pPr>
          </w:p>
        </w:tc>
      </w:tr>
    </w:tbl>
    <w:p w14:paraId="69189B52" w14:textId="35EA663E" w:rsidR="00E00160" w:rsidRDefault="00E00160" w:rsidP="00AF7AA0">
      <w:pPr>
        <w:rPr>
          <w:rFonts w:ascii="Arial" w:hAnsi="Arial" w:cs="Arial"/>
          <w:b/>
          <w:bCs/>
          <w:color w:val="812C7C"/>
        </w:rPr>
      </w:pPr>
    </w:p>
    <w:tbl>
      <w:tblPr>
        <w:tblStyle w:val="TableGrid"/>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E00160" w:rsidRPr="00E76D3F" w14:paraId="01A0EC13" w14:textId="77777777" w:rsidTr="00136835">
        <w:trPr>
          <w:trHeight w:hRule="exact" w:val="454"/>
        </w:trPr>
        <w:tc>
          <w:tcPr>
            <w:tcW w:w="10065"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rsidRPr="00FC43F3" w14:paraId="0F294C45" w14:textId="77777777" w:rsidTr="00136835">
        <w:trPr>
          <w:trHeight w:val="454"/>
        </w:trPr>
        <w:tc>
          <w:tcPr>
            <w:tcW w:w="10065" w:type="dxa"/>
            <w:vAlign w:val="center"/>
          </w:tcPr>
          <w:p w14:paraId="1B21D72C" w14:textId="77777777" w:rsidR="00E00160" w:rsidRPr="00FC43F3" w:rsidRDefault="00E00160"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CB91E2D" w14:textId="1FEB85E4"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Take an active role in ensuring the provision is delivered and within an engaging and stimulating learning environment</w:t>
            </w:r>
          </w:p>
          <w:p w14:paraId="64C79629" w14:textId="7CD404C7"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 xml:space="preserve">Deputise for the Head of </w:t>
            </w:r>
            <w:r w:rsidR="00262EAC">
              <w:rPr>
                <w:rFonts w:ascii="Arial" w:hAnsi="Arial" w:cs="Arial"/>
              </w:rPr>
              <w:t>School</w:t>
            </w:r>
            <w:r w:rsidRPr="00FC43F3">
              <w:rPr>
                <w:rFonts w:ascii="Arial" w:hAnsi="Arial" w:cs="Arial"/>
              </w:rPr>
              <w:t xml:space="preserve"> as necessary regarding performance of the department and in representation across various College responsibilities. To also support the Heads as Campus Managers and deputise on campus related duties such as Health &amp; Safety and Safeguarding etc.</w:t>
            </w:r>
          </w:p>
          <w:p w14:paraId="57D89FCD" w14:textId="426825C7"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 xml:space="preserve">Lead on compliance and performance measures for the curriculum and report to the Head of </w:t>
            </w:r>
            <w:r w:rsidR="00262EAC">
              <w:rPr>
                <w:rFonts w:ascii="Arial" w:hAnsi="Arial" w:cs="Arial"/>
              </w:rPr>
              <w:t>School</w:t>
            </w:r>
            <w:r w:rsidRPr="00FC43F3">
              <w:rPr>
                <w:rFonts w:ascii="Arial" w:hAnsi="Arial" w:cs="Arial"/>
              </w:rPr>
              <w:t xml:space="preserve"> with regards to impact on a regular basis. Lead departmental meetings in order to liaise and inform on compliance and performance indicators. </w:t>
            </w:r>
          </w:p>
          <w:p w14:paraId="2C774D72" w14:textId="77777777"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lastRenderedPageBreak/>
              <w:t>To lead on the implementation and management of English and maths within the subject areas and to liaise with E&amp;M colleagues regarding progress and engagement of E&amp;M, specifically for students on programmes of study.</w:t>
            </w:r>
          </w:p>
          <w:p w14:paraId="77E2DD4F" w14:textId="77777777"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Provide strong day-to-day leadership in the development and delivery of the curriculum to ensure it meets the needs of learners and the College, and delivers a high standard learning experience</w:t>
            </w:r>
          </w:p>
          <w:p w14:paraId="55512A2A" w14:textId="77777777"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Ensure the collection and proper reconciliation of data relating to student attendance, retention and achievement, so it is properly reflected on the College data systems and can be reported as required</w:t>
            </w:r>
          </w:p>
          <w:p w14:paraId="25CB80E0" w14:textId="1C1AA768"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 xml:space="preserve">Support the Head of </w:t>
            </w:r>
            <w:r w:rsidR="00262EAC">
              <w:rPr>
                <w:rFonts w:ascii="Arial" w:hAnsi="Arial" w:cs="Arial"/>
              </w:rPr>
              <w:t>School</w:t>
            </w:r>
            <w:r w:rsidR="00BC6F3D">
              <w:rPr>
                <w:rFonts w:ascii="Arial" w:hAnsi="Arial" w:cs="Arial"/>
              </w:rPr>
              <w:t>,</w:t>
            </w:r>
            <w:r w:rsidRPr="00FC43F3">
              <w:rPr>
                <w:rFonts w:ascii="Arial" w:hAnsi="Arial" w:cs="Arial"/>
              </w:rPr>
              <w:t xml:space="preserve"> attending and collating information for financial monitoring performance reviews across the year, and in quality performance review meetings as and when required</w:t>
            </w:r>
          </w:p>
          <w:p w14:paraId="0B1BCF45" w14:textId="77777777"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Monitor and track progress against College KPI’s, completion of and quality monitoring/performance processes</w:t>
            </w:r>
          </w:p>
          <w:p w14:paraId="44EB3EE4" w14:textId="77777777"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Be responsible for the effective and efficient management of any delegated budgets, physical and staffing resources</w:t>
            </w:r>
          </w:p>
          <w:p w14:paraId="6BAC6595" w14:textId="5C1D3489"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 xml:space="preserve">Support the Head of </w:t>
            </w:r>
            <w:r w:rsidR="00262EAC">
              <w:rPr>
                <w:rFonts w:ascii="Arial" w:hAnsi="Arial" w:cs="Arial"/>
              </w:rPr>
              <w:t>School</w:t>
            </w:r>
            <w:r w:rsidRPr="00FC43F3">
              <w:rPr>
                <w:rFonts w:ascii="Arial" w:hAnsi="Arial" w:cs="Arial"/>
              </w:rPr>
              <w:t xml:space="preserve"> in the creation of an annual course file which sets out the elements of the College development plans</w:t>
            </w:r>
          </w:p>
          <w:p w14:paraId="4FC1E796" w14:textId="297C4629"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Ensure the provision within the department and areas is effectively managed, including attending/leading departmental or team management meetings</w:t>
            </w:r>
          </w:p>
          <w:p w14:paraId="5CDE330B" w14:textId="60BA22B9" w:rsidR="000D3BBB" w:rsidRPr="00FC43F3" w:rsidRDefault="000D3BBB" w:rsidP="00136835">
            <w:pPr>
              <w:pStyle w:val="NoSpacing"/>
              <w:numPr>
                <w:ilvl w:val="0"/>
                <w:numId w:val="26"/>
              </w:numPr>
              <w:ind w:left="460" w:hanging="567"/>
              <w:jc w:val="both"/>
              <w:rPr>
                <w:rFonts w:ascii="Arial" w:hAnsi="Arial" w:cs="Arial"/>
              </w:rPr>
            </w:pPr>
            <w:r w:rsidRPr="00FC43F3">
              <w:rPr>
                <w:rFonts w:ascii="Arial" w:hAnsi="Arial" w:cs="Arial"/>
              </w:rPr>
              <w:t>Ensure the provision within the department provides a safe, healthy and inclusive environment; attend Health &amp; Safety meetings as/when required</w:t>
            </w:r>
            <w:r w:rsidR="006737B3">
              <w:rPr>
                <w:rFonts w:ascii="Arial" w:hAnsi="Arial" w:cs="Arial"/>
              </w:rPr>
              <w:t>, create or oversee risk assessments</w:t>
            </w:r>
          </w:p>
          <w:p w14:paraId="535906C2" w14:textId="77777777" w:rsidR="000D3BBB" w:rsidRPr="00FC43F3" w:rsidRDefault="000D3BBB" w:rsidP="00136835">
            <w:pPr>
              <w:pStyle w:val="NoSpacing"/>
              <w:numPr>
                <w:ilvl w:val="0"/>
                <w:numId w:val="26"/>
              </w:numPr>
              <w:ind w:left="460" w:hanging="567"/>
              <w:jc w:val="both"/>
              <w:rPr>
                <w:rFonts w:ascii="Arial" w:hAnsi="Arial" w:cs="Arial"/>
              </w:rPr>
            </w:pPr>
            <w:r w:rsidRPr="2A292C68">
              <w:rPr>
                <w:rFonts w:ascii="Arial" w:hAnsi="Arial" w:cs="Arial"/>
              </w:rPr>
              <w:t>Be responsible for the implementation of the College quality assurance measures and performance managing the quality of teaching and learning and to meet requirements/objectives and quality action plan objectives</w:t>
            </w:r>
          </w:p>
          <w:p w14:paraId="6B229356" w14:textId="78EBECD5" w:rsidR="000D3BBB" w:rsidRDefault="5BE86177" w:rsidP="00136835">
            <w:pPr>
              <w:pStyle w:val="NoSpacing"/>
              <w:numPr>
                <w:ilvl w:val="0"/>
                <w:numId w:val="26"/>
              </w:numPr>
              <w:ind w:left="460" w:hanging="567"/>
              <w:jc w:val="both"/>
              <w:rPr>
                <w:rFonts w:ascii="Arial" w:hAnsi="Arial" w:cs="Arial"/>
              </w:rPr>
            </w:pPr>
            <w:r w:rsidRPr="2A292C68">
              <w:rPr>
                <w:rFonts w:ascii="Arial" w:hAnsi="Arial" w:cs="Arial"/>
              </w:rPr>
              <w:t xml:space="preserve">Form part of the </w:t>
            </w:r>
            <w:r w:rsidR="565DD841" w:rsidRPr="2A292C68">
              <w:rPr>
                <w:rFonts w:ascii="Arial" w:hAnsi="Arial" w:cs="Arial"/>
              </w:rPr>
              <w:t xml:space="preserve">panel for Stage 3 Student </w:t>
            </w:r>
            <w:r w:rsidR="6C49F159" w:rsidRPr="2A292C68">
              <w:rPr>
                <w:rFonts w:ascii="Arial" w:hAnsi="Arial" w:cs="Arial"/>
              </w:rPr>
              <w:t>Behaviour Intervention</w:t>
            </w:r>
            <w:r w:rsidR="565DD841" w:rsidRPr="2A292C68">
              <w:rPr>
                <w:rFonts w:ascii="Arial" w:hAnsi="Arial" w:cs="Arial"/>
              </w:rPr>
              <w:t xml:space="preserve"> panels</w:t>
            </w:r>
            <w:r w:rsidR="674C2782" w:rsidRPr="2A292C68">
              <w:rPr>
                <w:rFonts w:ascii="Arial" w:hAnsi="Arial" w:cs="Arial"/>
              </w:rPr>
              <w:t xml:space="preserve"> and deputise when/if required. </w:t>
            </w:r>
            <w:r w:rsidR="565DD841" w:rsidRPr="2A292C68">
              <w:rPr>
                <w:rFonts w:ascii="Arial" w:hAnsi="Arial" w:cs="Arial"/>
              </w:rPr>
              <w:t xml:space="preserve"> </w:t>
            </w:r>
          </w:p>
          <w:p w14:paraId="00F304A3" w14:textId="77777777" w:rsidR="00584505" w:rsidRPr="00FC43F3" w:rsidRDefault="00584505" w:rsidP="00136835">
            <w:pPr>
              <w:pStyle w:val="NoSpacing"/>
              <w:ind w:left="460" w:hanging="567"/>
              <w:jc w:val="both"/>
              <w:rPr>
                <w:rFonts w:ascii="Arial" w:hAnsi="Arial" w:cs="Arial"/>
              </w:rPr>
            </w:pPr>
          </w:p>
          <w:p w14:paraId="30DA4F32" w14:textId="27B2EFB6" w:rsidR="000D3BBB" w:rsidRPr="00FC43F3" w:rsidRDefault="000D3BBB" w:rsidP="00136835">
            <w:pPr>
              <w:pStyle w:val="NoSpacing"/>
              <w:ind w:left="460" w:hanging="567"/>
              <w:jc w:val="both"/>
              <w:rPr>
                <w:rFonts w:ascii="Arial" w:hAnsi="Arial" w:cs="Arial"/>
                <w:b/>
                <w:bCs/>
              </w:rPr>
            </w:pPr>
          </w:p>
          <w:p w14:paraId="25002A72" w14:textId="62867770" w:rsidR="000D3BBB" w:rsidRPr="00FC43F3" w:rsidRDefault="000D3BBB" w:rsidP="00136835">
            <w:pPr>
              <w:pStyle w:val="NoSpacing"/>
              <w:ind w:left="460" w:hanging="567"/>
              <w:jc w:val="both"/>
              <w:rPr>
                <w:rFonts w:ascii="Arial" w:hAnsi="Arial" w:cs="Arial"/>
                <w:b/>
                <w:bCs/>
              </w:rPr>
            </w:pPr>
            <w:r w:rsidRPr="2A292C68">
              <w:rPr>
                <w:rFonts w:ascii="Arial" w:hAnsi="Arial" w:cs="Arial"/>
                <w:b/>
                <w:bCs/>
              </w:rPr>
              <w:t>Learners, Teaching &amp; Assessment</w:t>
            </w:r>
          </w:p>
          <w:p w14:paraId="126927AA" w14:textId="77777777" w:rsidR="000D3BBB" w:rsidRPr="00FC43F3" w:rsidRDefault="000D3BBB" w:rsidP="00136835">
            <w:pPr>
              <w:pStyle w:val="NoSpacing"/>
              <w:ind w:left="460" w:hanging="567"/>
              <w:jc w:val="both"/>
              <w:rPr>
                <w:rFonts w:ascii="Arial" w:hAnsi="Arial" w:cs="Arial"/>
                <w:b/>
                <w:bCs/>
              </w:rPr>
            </w:pPr>
          </w:p>
          <w:p w14:paraId="67236CD6" w14:textId="77777777" w:rsidR="000D3BBB" w:rsidRPr="00FC43F3" w:rsidRDefault="000D3BBB" w:rsidP="00136835">
            <w:pPr>
              <w:numPr>
                <w:ilvl w:val="0"/>
                <w:numId w:val="26"/>
              </w:numPr>
              <w:ind w:left="460" w:hanging="567"/>
              <w:contextualSpacing/>
              <w:jc w:val="both"/>
              <w:rPr>
                <w:rFonts w:ascii="Arial" w:eastAsia="Times New Roman" w:hAnsi="Arial" w:cs="Arial"/>
                <w:sz w:val="22"/>
                <w:szCs w:val="22"/>
              </w:rPr>
            </w:pPr>
            <w:r w:rsidRPr="00FC43F3">
              <w:rPr>
                <w:rFonts w:ascii="Arial" w:eastAsia="Times New Roman" w:hAnsi="Arial" w:cs="Arial"/>
                <w:sz w:val="22"/>
                <w:szCs w:val="22"/>
              </w:rPr>
              <w:t>Contribute to the planning and deliver a curriculum offer which ensures delivery of agreed funding and success targets whilst meeting the needs of students and employers.</w:t>
            </w:r>
          </w:p>
          <w:p w14:paraId="551343E7" w14:textId="1B073213" w:rsidR="000D3BBB" w:rsidRPr="00BE7DA6" w:rsidRDefault="000D3BBB" w:rsidP="00136835">
            <w:pPr>
              <w:numPr>
                <w:ilvl w:val="0"/>
                <w:numId w:val="26"/>
              </w:numPr>
              <w:ind w:left="460" w:hanging="567"/>
              <w:jc w:val="both"/>
              <w:rPr>
                <w:rFonts w:ascii="Arial" w:eastAsia="Times New Roman" w:hAnsi="Arial" w:cs="Arial"/>
                <w:sz w:val="22"/>
                <w:szCs w:val="22"/>
              </w:rPr>
            </w:pPr>
            <w:r w:rsidRPr="00FC43F3">
              <w:rPr>
                <w:rFonts w:ascii="Arial" w:eastAsia="Times New Roman" w:hAnsi="Arial" w:cs="Arial"/>
                <w:sz w:val="22"/>
                <w:szCs w:val="22"/>
              </w:rPr>
              <w:t xml:space="preserve">To lead, manage and develop an outstanding curriculum offer that helps learners develop their skills and prepares them for progression either into the workplace and </w:t>
            </w:r>
            <w:r w:rsidRPr="00FC43F3">
              <w:rPr>
                <w:rFonts w:ascii="Arial" w:eastAsia="Times New Roman" w:hAnsi="Arial" w:cs="Arial"/>
                <w:sz w:val="22"/>
                <w:szCs w:val="22"/>
                <w:shd w:val="clear" w:color="auto" w:fill="FFFFFF"/>
              </w:rPr>
              <w:t>that the majority of learners achieve and progress.</w:t>
            </w:r>
          </w:p>
          <w:p w14:paraId="7E18BEC4" w14:textId="75A2A529" w:rsidR="00BE7DA6" w:rsidRPr="00BE7DA6" w:rsidRDefault="00BE7DA6" w:rsidP="00136835">
            <w:pPr>
              <w:pStyle w:val="NoSpacing"/>
              <w:numPr>
                <w:ilvl w:val="0"/>
                <w:numId w:val="26"/>
              </w:numPr>
              <w:ind w:left="460" w:hanging="567"/>
              <w:jc w:val="both"/>
              <w:rPr>
                <w:rFonts w:ascii="Arial" w:hAnsi="Arial" w:cs="Arial"/>
              </w:rPr>
            </w:pPr>
            <w:r w:rsidRPr="00EB5C50">
              <w:rPr>
                <w:rFonts w:ascii="Arial" w:hAnsi="Arial" w:cs="Arial"/>
              </w:rPr>
              <w:t xml:space="preserve">Deputise for the Head of </w:t>
            </w:r>
            <w:r w:rsidR="00262EAC">
              <w:rPr>
                <w:rFonts w:ascii="Arial" w:hAnsi="Arial" w:cs="Arial"/>
              </w:rPr>
              <w:t>School</w:t>
            </w:r>
            <w:r w:rsidRPr="00EB5C50">
              <w:rPr>
                <w:rFonts w:ascii="Arial" w:hAnsi="Arial" w:cs="Arial"/>
              </w:rPr>
              <w:t xml:space="preserve"> as necessary regarding performance of the department and in representation across various College responsibilities. To also support the Heads as Campus Managers and deputise on campus related duties such as Health &amp; Safety and Safeguarding etc.</w:t>
            </w:r>
          </w:p>
          <w:p w14:paraId="5F20DFEA" w14:textId="14F00738" w:rsidR="000D3BBB" w:rsidRPr="00FC43F3" w:rsidRDefault="000D3BBB" w:rsidP="00136835">
            <w:pPr>
              <w:numPr>
                <w:ilvl w:val="0"/>
                <w:numId w:val="26"/>
              </w:numPr>
              <w:ind w:left="460" w:hanging="567"/>
              <w:contextualSpacing/>
              <w:jc w:val="both"/>
              <w:rPr>
                <w:rFonts w:ascii="Arial" w:eastAsia="Times New Roman" w:hAnsi="Arial" w:cs="Arial"/>
                <w:sz w:val="22"/>
                <w:szCs w:val="22"/>
              </w:rPr>
            </w:pPr>
            <w:r w:rsidRPr="00FC43F3">
              <w:rPr>
                <w:rFonts w:ascii="Arial" w:eastAsia="Times New Roman" w:hAnsi="Arial" w:cs="Arial"/>
                <w:sz w:val="22"/>
                <w:szCs w:val="22"/>
                <w:shd w:val="clear" w:color="auto" w:fill="FFFFFF"/>
              </w:rPr>
              <w:t>To work with teams to develop curriculum across Apprenticeships</w:t>
            </w:r>
            <w:r w:rsidR="003F1F8F">
              <w:rPr>
                <w:rFonts w:ascii="Arial" w:eastAsia="Times New Roman" w:hAnsi="Arial" w:cs="Arial"/>
                <w:sz w:val="22"/>
                <w:szCs w:val="22"/>
                <w:shd w:val="clear" w:color="auto" w:fill="FFFFFF"/>
              </w:rPr>
              <w:t xml:space="preserve"> and</w:t>
            </w:r>
            <w:r w:rsidRPr="00FC43F3">
              <w:rPr>
                <w:rFonts w:ascii="Arial" w:eastAsia="Times New Roman" w:hAnsi="Arial" w:cs="Arial"/>
                <w:sz w:val="22"/>
                <w:szCs w:val="22"/>
                <w:shd w:val="clear" w:color="auto" w:fill="FFFFFF"/>
              </w:rPr>
              <w:t xml:space="preserve"> FE ensuring that the FE curriculum is aligned </w:t>
            </w:r>
            <w:r w:rsidR="003F1F8F">
              <w:rPr>
                <w:rFonts w:ascii="Arial" w:eastAsia="Times New Roman" w:hAnsi="Arial" w:cs="Arial"/>
                <w:sz w:val="22"/>
                <w:szCs w:val="22"/>
                <w:shd w:val="clear" w:color="auto" w:fill="FFFFFF"/>
              </w:rPr>
              <w:t>to Awarding Body standards</w:t>
            </w:r>
            <w:r w:rsidRPr="00FC43F3">
              <w:rPr>
                <w:rFonts w:ascii="Arial" w:eastAsia="Times New Roman" w:hAnsi="Arial" w:cs="Arial"/>
                <w:sz w:val="22"/>
                <w:szCs w:val="22"/>
                <w:shd w:val="clear" w:color="auto" w:fill="FFFFFF"/>
              </w:rPr>
              <w:t xml:space="preserve"> and support student’s internal progression</w:t>
            </w:r>
          </w:p>
          <w:p w14:paraId="0B3AFC89" w14:textId="77777777" w:rsidR="000D3BBB" w:rsidRPr="00FC43F3" w:rsidRDefault="000D3BBB" w:rsidP="00136835">
            <w:pPr>
              <w:numPr>
                <w:ilvl w:val="0"/>
                <w:numId w:val="26"/>
              </w:numPr>
              <w:ind w:left="460" w:hanging="567"/>
              <w:contextualSpacing/>
              <w:jc w:val="both"/>
              <w:rPr>
                <w:rFonts w:ascii="Arial" w:eastAsia="Times New Roman" w:hAnsi="Arial" w:cs="Arial"/>
                <w:sz w:val="22"/>
                <w:szCs w:val="22"/>
              </w:rPr>
            </w:pPr>
            <w:r w:rsidRPr="00FC43F3">
              <w:rPr>
                <w:rFonts w:ascii="Arial" w:eastAsia="Times New Roman" w:hAnsi="Arial" w:cs="Arial"/>
                <w:sz w:val="22"/>
                <w:szCs w:val="22"/>
              </w:rPr>
              <w:t xml:space="preserve">Monitor and act upon poor attendance, punctuality and behaviour in line with </w:t>
            </w:r>
            <w:proofErr w:type="gramStart"/>
            <w:r w:rsidRPr="00FC43F3">
              <w:rPr>
                <w:rFonts w:ascii="Arial" w:eastAsia="Times New Roman" w:hAnsi="Arial" w:cs="Arial"/>
                <w:sz w:val="22"/>
                <w:szCs w:val="22"/>
              </w:rPr>
              <w:t>College</w:t>
            </w:r>
            <w:proofErr w:type="gramEnd"/>
            <w:r w:rsidRPr="00FC43F3">
              <w:rPr>
                <w:rFonts w:ascii="Arial" w:eastAsia="Times New Roman" w:hAnsi="Arial" w:cs="Arial"/>
                <w:sz w:val="22"/>
                <w:szCs w:val="22"/>
              </w:rPr>
              <w:t xml:space="preserve"> processes and procedures, and to ensure that area and College targets are met.</w:t>
            </w:r>
          </w:p>
          <w:p w14:paraId="70F6D627" w14:textId="77777777" w:rsidR="000D3BBB" w:rsidRPr="00FC43F3" w:rsidRDefault="000D3BBB" w:rsidP="00136835">
            <w:pPr>
              <w:numPr>
                <w:ilvl w:val="0"/>
                <w:numId w:val="26"/>
              </w:numPr>
              <w:ind w:left="460" w:hanging="567"/>
              <w:contextualSpacing/>
              <w:jc w:val="both"/>
              <w:rPr>
                <w:rFonts w:ascii="Arial" w:eastAsia="Times New Roman" w:hAnsi="Arial" w:cs="Arial"/>
                <w:sz w:val="22"/>
                <w:szCs w:val="22"/>
              </w:rPr>
            </w:pPr>
            <w:r w:rsidRPr="00FC43F3">
              <w:rPr>
                <w:rFonts w:ascii="Arial" w:eastAsia="Times New Roman" w:hAnsi="Arial" w:cs="Arial"/>
                <w:sz w:val="22"/>
                <w:szCs w:val="22"/>
              </w:rPr>
              <w:lastRenderedPageBreak/>
              <w:t>Lead on the systematic and continual improvement of student success rates on all courses across the provision, including short qualifications</w:t>
            </w:r>
          </w:p>
          <w:p w14:paraId="488293D3" w14:textId="37DA1CE4" w:rsidR="000D3BBB" w:rsidRPr="00FC43F3" w:rsidRDefault="000D3BBB" w:rsidP="00136835">
            <w:pPr>
              <w:numPr>
                <w:ilvl w:val="0"/>
                <w:numId w:val="26"/>
              </w:numPr>
              <w:ind w:left="460" w:hanging="567"/>
              <w:contextualSpacing/>
              <w:jc w:val="both"/>
              <w:rPr>
                <w:rFonts w:ascii="Arial" w:eastAsia="Times New Roman" w:hAnsi="Arial" w:cs="Arial"/>
                <w:sz w:val="22"/>
                <w:szCs w:val="22"/>
              </w:rPr>
            </w:pPr>
            <w:r w:rsidRPr="00FC43F3">
              <w:rPr>
                <w:rFonts w:ascii="Arial" w:eastAsia="Times New Roman" w:hAnsi="Arial" w:cs="Arial"/>
                <w:sz w:val="22"/>
                <w:szCs w:val="22"/>
              </w:rPr>
              <w:t>Monitor, report on and make timely interventions where necessary</w:t>
            </w:r>
            <w:r w:rsidR="00F95755">
              <w:rPr>
                <w:rFonts w:ascii="Arial" w:eastAsia="Times New Roman" w:hAnsi="Arial" w:cs="Arial"/>
                <w:sz w:val="22"/>
                <w:szCs w:val="22"/>
              </w:rPr>
              <w:t xml:space="preserve"> to</w:t>
            </w:r>
            <w:r w:rsidRPr="00FC43F3">
              <w:rPr>
                <w:rFonts w:ascii="Arial" w:eastAsia="Times New Roman" w:hAnsi="Arial" w:cs="Arial"/>
                <w:sz w:val="22"/>
                <w:szCs w:val="22"/>
              </w:rPr>
              <w:t xml:space="preserve"> and meet value added targets at all levels and including English and Maths.  </w:t>
            </w:r>
          </w:p>
          <w:p w14:paraId="546DD0A8" w14:textId="77777777" w:rsidR="000D3BBB" w:rsidRPr="00FC43F3" w:rsidRDefault="000D3BBB" w:rsidP="00136835">
            <w:pPr>
              <w:numPr>
                <w:ilvl w:val="0"/>
                <w:numId w:val="26"/>
              </w:numPr>
              <w:ind w:left="460" w:hanging="502"/>
              <w:contextualSpacing/>
              <w:jc w:val="both"/>
              <w:rPr>
                <w:rFonts w:ascii="Arial" w:eastAsia="Times New Roman" w:hAnsi="Arial" w:cs="Arial"/>
                <w:sz w:val="22"/>
                <w:szCs w:val="22"/>
              </w:rPr>
            </w:pPr>
            <w:r w:rsidRPr="00FC43F3">
              <w:rPr>
                <w:rFonts w:ascii="Arial" w:eastAsia="Times New Roman" w:hAnsi="Arial" w:cs="Arial"/>
                <w:sz w:val="22"/>
                <w:szCs w:val="22"/>
              </w:rPr>
              <w:t>Ensure systems and processes for supporting “at risk” learners are well established and used to improve student success and progression</w:t>
            </w:r>
          </w:p>
          <w:p w14:paraId="13EA900E" w14:textId="77777777" w:rsidR="000D3BBB" w:rsidRPr="00FC43F3" w:rsidRDefault="000D3BBB" w:rsidP="00136835">
            <w:pPr>
              <w:numPr>
                <w:ilvl w:val="0"/>
                <w:numId w:val="26"/>
              </w:numPr>
              <w:ind w:left="460" w:hanging="502"/>
              <w:contextualSpacing/>
              <w:jc w:val="both"/>
              <w:rPr>
                <w:rFonts w:ascii="Arial" w:eastAsia="Times New Roman" w:hAnsi="Arial" w:cs="Arial"/>
                <w:sz w:val="22"/>
                <w:szCs w:val="22"/>
              </w:rPr>
            </w:pPr>
            <w:r w:rsidRPr="00FC43F3">
              <w:rPr>
                <w:rFonts w:ascii="Arial" w:eastAsia="Times New Roman" w:hAnsi="Arial" w:cs="Arial"/>
                <w:sz w:val="22"/>
                <w:szCs w:val="22"/>
              </w:rPr>
              <w:t>Lead on the development, embedding and tracking of learner progress of English and Maths within the curriculum area, ensuring full compliance with the use of college systems.</w:t>
            </w:r>
          </w:p>
          <w:p w14:paraId="28A52674" w14:textId="77777777" w:rsidR="000D3BBB" w:rsidRPr="00FC43F3" w:rsidRDefault="000D3BBB" w:rsidP="00136835">
            <w:pPr>
              <w:numPr>
                <w:ilvl w:val="0"/>
                <w:numId w:val="26"/>
              </w:numPr>
              <w:ind w:left="460" w:hanging="502"/>
              <w:contextualSpacing/>
              <w:jc w:val="both"/>
              <w:rPr>
                <w:rFonts w:ascii="Arial" w:eastAsia="Times New Roman" w:hAnsi="Arial" w:cs="Arial"/>
                <w:sz w:val="22"/>
                <w:szCs w:val="22"/>
              </w:rPr>
            </w:pPr>
            <w:r w:rsidRPr="00FC43F3">
              <w:rPr>
                <w:rFonts w:ascii="Arial" w:eastAsia="Times New Roman" w:hAnsi="Arial" w:cs="Arial"/>
                <w:sz w:val="22"/>
                <w:szCs w:val="22"/>
              </w:rPr>
              <w:t>Take responsibility for internal verification across the area of responsibility, acting as the lead IV where appropriate, and ensuring compliance with awarding body requirements</w:t>
            </w:r>
          </w:p>
          <w:p w14:paraId="62C100E9" w14:textId="77777777" w:rsidR="000D3BBB" w:rsidRPr="00FC43F3" w:rsidRDefault="000D3BBB" w:rsidP="00136835">
            <w:pPr>
              <w:numPr>
                <w:ilvl w:val="0"/>
                <w:numId w:val="26"/>
              </w:numPr>
              <w:ind w:left="460" w:hanging="502"/>
              <w:contextualSpacing/>
              <w:jc w:val="both"/>
              <w:rPr>
                <w:rFonts w:ascii="Arial" w:eastAsia="Times New Roman" w:hAnsi="Arial" w:cs="Arial"/>
                <w:sz w:val="22"/>
                <w:szCs w:val="22"/>
              </w:rPr>
            </w:pPr>
            <w:r w:rsidRPr="00FC43F3">
              <w:rPr>
                <w:rFonts w:ascii="Arial" w:eastAsia="Times New Roman" w:hAnsi="Arial" w:cs="Arial"/>
                <w:sz w:val="22"/>
                <w:szCs w:val="22"/>
              </w:rPr>
              <w:t>Contribute to improving teaching and learning within the area of responsibility, using learning walks and lesson observations, working with staff to drive up standards.</w:t>
            </w:r>
          </w:p>
          <w:p w14:paraId="214CE382" w14:textId="77777777" w:rsidR="000D3BBB" w:rsidRPr="00FC43F3" w:rsidRDefault="000D3BBB" w:rsidP="00136835">
            <w:pPr>
              <w:numPr>
                <w:ilvl w:val="0"/>
                <w:numId w:val="26"/>
              </w:numPr>
              <w:ind w:left="460" w:hanging="502"/>
              <w:contextualSpacing/>
              <w:jc w:val="both"/>
              <w:rPr>
                <w:rFonts w:ascii="Arial" w:eastAsia="Times New Roman" w:hAnsi="Arial" w:cs="Arial"/>
                <w:sz w:val="22"/>
                <w:szCs w:val="22"/>
              </w:rPr>
            </w:pPr>
            <w:r w:rsidRPr="00FC43F3">
              <w:rPr>
                <w:rFonts w:ascii="Arial" w:eastAsia="Times New Roman" w:hAnsi="Arial" w:cs="Arial"/>
                <w:sz w:val="22"/>
                <w:szCs w:val="22"/>
              </w:rPr>
              <w:t xml:space="preserve">Contribute to the development of a staff CPD plan, including using information from learning walks and lesson visits, which addresses areas for improvement and drive improvement in the standard of teaching and learning in the area. </w:t>
            </w:r>
          </w:p>
          <w:p w14:paraId="1DC0A52E" w14:textId="77777777" w:rsidR="000D3BBB" w:rsidRPr="00FC43F3" w:rsidRDefault="000D3BBB" w:rsidP="00136835">
            <w:pPr>
              <w:numPr>
                <w:ilvl w:val="0"/>
                <w:numId w:val="26"/>
              </w:numPr>
              <w:ind w:left="460" w:hanging="502"/>
              <w:contextualSpacing/>
              <w:jc w:val="both"/>
              <w:rPr>
                <w:rFonts w:ascii="Arial" w:eastAsia="Times New Roman" w:hAnsi="Arial" w:cs="Arial"/>
                <w:sz w:val="22"/>
                <w:szCs w:val="22"/>
              </w:rPr>
            </w:pPr>
            <w:r w:rsidRPr="00FC43F3">
              <w:rPr>
                <w:rFonts w:ascii="Arial" w:eastAsia="Times New Roman" w:hAnsi="Arial" w:cs="Arial"/>
                <w:sz w:val="22"/>
                <w:szCs w:val="22"/>
              </w:rPr>
              <w:t>Lead on learner voice within the area of responsibility, ensuring that there is a process for the systematic collection of learner voice information, including class rep meetings and survey collection, and that this information is effectively used to improve student experience</w:t>
            </w:r>
          </w:p>
          <w:p w14:paraId="028D9CF9" w14:textId="77777777" w:rsidR="000D3BBB" w:rsidRPr="00FC43F3" w:rsidRDefault="000D3BBB" w:rsidP="00136835">
            <w:pPr>
              <w:numPr>
                <w:ilvl w:val="0"/>
                <w:numId w:val="26"/>
              </w:numPr>
              <w:ind w:left="460" w:hanging="502"/>
              <w:contextualSpacing/>
              <w:jc w:val="both"/>
              <w:rPr>
                <w:rFonts w:ascii="Arial" w:eastAsia="Times New Roman" w:hAnsi="Arial" w:cs="Arial"/>
                <w:sz w:val="22"/>
                <w:szCs w:val="22"/>
              </w:rPr>
            </w:pPr>
            <w:r w:rsidRPr="00FC43F3">
              <w:rPr>
                <w:rFonts w:ascii="Arial" w:eastAsia="Times New Roman" w:hAnsi="Arial" w:cs="Arial"/>
                <w:sz w:val="22"/>
                <w:szCs w:val="22"/>
              </w:rPr>
              <w:t xml:space="preserve">Support and lead on the development of timetables within the area, ensuring that these meet the requirements of the study programme model. </w:t>
            </w:r>
          </w:p>
          <w:p w14:paraId="38D1C1F4" w14:textId="5751A511" w:rsidR="000D3BBB" w:rsidRPr="00FC43F3" w:rsidRDefault="000D3BBB" w:rsidP="00136835">
            <w:pPr>
              <w:numPr>
                <w:ilvl w:val="0"/>
                <w:numId w:val="26"/>
              </w:numPr>
              <w:ind w:left="460" w:hanging="502"/>
              <w:jc w:val="both"/>
              <w:rPr>
                <w:rFonts w:ascii="Arial" w:eastAsia="Times New Roman" w:hAnsi="Arial" w:cs="Arial"/>
                <w:sz w:val="22"/>
                <w:szCs w:val="22"/>
              </w:rPr>
            </w:pPr>
            <w:r w:rsidRPr="00FC43F3">
              <w:rPr>
                <w:rFonts w:ascii="Arial" w:eastAsia="Times New Roman" w:hAnsi="Arial" w:cs="Arial"/>
                <w:sz w:val="22"/>
                <w:szCs w:val="22"/>
              </w:rPr>
              <w:t xml:space="preserve">Work with the central team resource to ensure that work experience opportunities are in place for all study programme learners </w:t>
            </w:r>
          </w:p>
          <w:p w14:paraId="620A8754" w14:textId="229F923B" w:rsidR="000D3BBB" w:rsidRPr="00932297" w:rsidRDefault="000D3BBB" w:rsidP="00136835">
            <w:pPr>
              <w:numPr>
                <w:ilvl w:val="0"/>
                <w:numId w:val="26"/>
              </w:numPr>
              <w:ind w:left="460" w:hanging="502"/>
              <w:jc w:val="both"/>
              <w:rPr>
                <w:rFonts w:ascii="Arial" w:eastAsia="Times New Roman" w:hAnsi="Arial" w:cs="Arial"/>
                <w:sz w:val="22"/>
                <w:szCs w:val="22"/>
              </w:rPr>
            </w:pPr>
            <w:r w:rsidRPr="00FC43F3">
              <w:rPr>
                <w:rFonts w:ascii="Arial" w:eastAsia="Times New Roman" w:hAnsi="Arial" w:cs="Arial"/>
                <w:sz w:val="22"/>
                <w:szCs w:val="22"/>
                <w:shd w:val="clear" w:color="auto" w:fill="FFFFFF"/>
                <w:lang w:val="x-none"/>
              </w:rPr>
              <w:t xml:space="preserve">To uphold the college values and behaviours </w:t>
            </w:r>
            <w:r w:rsidRPr="00FC43F3">
              <w:rPr>
                <w:rFonts w:ascii="Arial" w:eastAsia="Times New Roman" w:hAnsi="Arial" w:cs="Arial"/>
                <w:sz w:val="22"/>
                <w:szCs w:val="22"/>
                <w:shd w:val="clear" w:color="auto" w:fill="FFFFFF"/>
              </w:rPr>
              <w:t>with</w:t>
            </w:r>
            <w:r w:rsidRPr="00FC43F3">
              <w:rPr>
                <w:rFonts w:ascii="Arial" w:eastAsia="Times New Roman" w:hAnsi="Arial" w:cs="Arial"/>
                <w:sz w:val="22"/>
                <w:szCs w:val="22"/>
                <w:shd w:val="clear" w:color="auto" w:fill="FFFFFF"/>
                <w:lang w:val="x-none"/>
              </w:rPr>
              <w:t xml:space="preserve"> alignment to </w:t>
            </w:r>
            <w:r w:rsidRPr="00FC43F3">
              <w:rPr>
                <w:rFonts w:ascii="Arial" w:eastAsia="Times New Roman" w:hAnsi="Arial" w:cs="Arial"/>
                <w:sz w:val="22"/>
                <w:szCs w:val="22"/>
                <w:shd w:val="clear" w:color="auto" w:fill="FFFFFF"/>
              </w:rPr>
              <w:t>the colleges</w:t>
            </w:r>
            <w:r w:rsidRPr="00FC43F3">
              <w:rPr>
                <w:rFonts w:ascii="Arial" w:eastAsia="Times New Roman" w:hAnsi="Arial" w:cs="Arial"/>
                <w:sz w:val="22"/>
                <w:szCs w:val="22"/>
                <w:shd w:val="clear" w:color="auto" w:fill="FFFFFF"/>
                <w:lang w:val="x-none"/>
              </w:rPr>
              <w:t xml:space="preserve"> strategic planning priorities</w:t>
            </w:r>
            <w:r w:rsidRPr="00FC43F3">
              <w:rPr>
                <w:rFonts w:ascii="Arial" w:eastAsia="Times New Roman" w:hAnsi="Arial" w:cs="Arial"/>
                <w:sz w:val="22"/>
                <w:szCs w:val="22"/>
                <w:shd w:val="clear" w:color="auto" w:fill="FFFFFF"/>
              </w:rPr>
              <w:t>.</w:t>
            </w:r>
          </w:p>
          <w:p w14:paraId="27DD7CCB" w14:textId="77777777" w:rsidR="00932297" w:rsidRDefault="00932297" w:rsidP="00932297">
            <w:pPr>
              <w:jc w:val="both"/>
              <w:rPr>
                <w:rFonts w:ascii="Arial" w:eastAsia="Times New Roman" w:hAnsi="Arial" w:cs="Arial"/>
                <w:sz w:val="22"/>
                <w:szCs w:val="22"/>
                <w:shd w:val="clear" w:color="auto" w:fill="FFFFFF"/>
              </w:rPr>
            </w:pPr>
          </w:p>
          <w:p w14:paraId="570A5DE2" w14:textId="77777777" w:rsidR="00932297" w:rsidRPr="000D504A" w:rsidRDefault="00932297" w:rsidP="00932297">
            <w:pPr>
              <w:jc w:val="both"/>
              <w:rPr>
                <w:rFonts w:ascii="Arial" w:eastAsia="Times New Roman" w:hAnsi="Arial" w:cs="Arial"/>
                <w:b/>
                <w:bCs/>
                <w:sz w:val="22"/>
                <w:szCs w:val="22"/>
              </w:rPr>
            </w:pPr>
            <w:r w:rsidRPr="000D504A">
              <w:rPr>
                <w:rFonts w:ascii="Arial" w:eastAsia="Times New Roman" w:hAnsi="Arial" w:cs="Arial"/>
                <w:b/>
                <w:bCs/>
                <w:sz w:val="22"/>
                <w:szCs w:val="22"/>
              </w:rPr>
              <w:t xml:space="preserve">Tutorial Support: </w:t>
            </w:r>
          </w:p>
          <w:p w14:paraId="43C080A4" w14:textId="77777777" w:rsidR="00932297" w:rsidRPr="00932297" w:rsidRDefault="00932297" w:rsidP="00932297">
            <w:pPr>
              <w:jc w:val="both"/>
              <w:rPr>
                <w:rFonts w:ascii="Arial" w:eastAsia="Times New Roman" w:hAnsi="Arial" w:cs="Arial"/>
                <w:sz w:val="22"/>
                <w:szCs w:val="22"/>
              </w:rPr>
            </w:pPr>
          </w:p>
          <w:p w14:paraId="4B13EFBD" w14:textId="77777777" w:rsidR="00932297" w:rsidRPr="00932297" w:rsidRDefault="00932297" w:rsidP="00136835">
            <w:pPr>
              <w:tabs>
                <w:tab w:val="left" w:pos="176"/>
              </w:tabs>
              <w:jc w:val="both"/>
              <w:rPr>
                <w:rFonts w:ascii="Arial" w:eastAsia="Times New Roman" w:hAnsi="Arial" w:cs="Arial"/>
                <w:sz w:val="22"/>
                <w:szCs w:val="22"/>
              </w:rPr>
            </w:pPr>
            <w:r w:rsidRPr="00932297">
              <w:rPr>
                <w:rFonts w:ascii="Arial" w:eastAsia="Times New Roman" w:hAnsi="Arial" w:cs="Arial"/>
                <w:sz w:val="22"/>
                <w:szCs w:val="22"/>
              </w:rPr>
              <w:t>•</w:t>
            </w:r>
            <w:r w:rsidRPr="00932297">
              <w:rPr>
                <w:rFonts w:ascii="Arial" w:eastAsia="Times New Roman" w:hAnsi="Arial" w:cs="Arial"/>
                <w:sz w:val="22"/>
                <w:szCs w:val="22"/>
              </w:rPr>
              <w:tab/>
              <w:t xml:space="preserve">Provide 1:1 and group tutorial support, adapting prescribed content to meet the needs of the students </w:t>
            </w:r>
          </w:p>
          <w:p w14:paraId="56E10F88" w14:textId="77777777" w:rsidR="00932297" w:rsidRPr="00932297" w:rsidRDefault="00932297" w:rsidP="00136835">
            <w:pPr>
              <w:tabs>
                <w:tab w:val="left" w:pos="176"/>
              </w:tabs>
              <w:jc w:val="both"/>
              <w:rPr>
                <w:rFonts w:ascii="Arial" w:eastAsia="Times New Roman" w:hAnsi="Arial" w:cs="Arial"/>
                <w:sz w:val="22"/>
                <w:szCs w:val="22"/>
              </w:rPr>
            </w:pPr>
            <w:r w:rsidRPr="00932297">
              <w:rPr>
                <w:rFonts w:ascii="Arial" w:eastAsia="Times New Roman" w:hAnsi="Arial" w:cs="Arial"/>
                <w:sz w:val="22"/>
                <w:szCs w:val="22"/>
              </w:rPr>
              <w:t>•</w:t>
            </w:r>
            <w:r w:rsidRPr="00932297">
              <w:rPr>
                <w:rFonts w:ascii="Arial" w:eastAsia="Times New Roman" w:hAnsi="Arial" w:cs="Arial"/>
                <w:sz w:val="22"/>
                <w:szCs w:val="22"/>
              </w:rPr>
              <w:tab/>
              <w:t xml:space="preserve">Set personalised targets for students and conduct and record regular reviews of their progress </w:t>
            </w:r>
          </w:p>
          <w:p w14:paraId="131DC780" w14:textId="77777777" w:rsidR="00932297" w:rsidRPr="00932297" w:rsidRDefault="00932297" w:rsidP="00136835">
            <w:pPr>
              <w:tabs>
                <w:tab w:val="left" w:pos="176"/>
              </w:tabs>
              <w:jc w:val="both"/>
              <w:rPr>
                <w:rFonts w:ascii="Arial" w:eastAsia="Times New Roman" w:hAnsi="Arial" w:cs="Arial"/>
                <w:sz w:val="22"/>
                <w:szCs w:val="22"/>
              </w:rPr>
            </w:pPr>
            <w:r w:rsidRPr="00932297">
              <w:rPr>
                <w:rFonts w:ascii="Arial" w:eastAsia="Times New Roman" w:hAnsi="Arial" w:cs="Arial"/>
                <w:sz w:val="22"/>
                <w:szCs w:val="22"/>
              </w:rPr>
              <w:t>•</w:t>
            </w:r>
            <w:r w:rsidRPr="00932297">
              <w:rPr>
                <w:rFonts w:ascii="Arial" w:eastAsia="Times New Roman" w:hAnsi="Arial" w:cs="Arial"/>
                <w:sz w:val="22"/>
                <w:szCs w:val="22"/>
              </w:rPr>
              <w:tab/>
              <w:t xml:space="preserve">Facilitate discussions on personal development, study skills, employability, citizenship, and health </w:t>
            </w:r>
          </w:p>
          <w:p w14:paraId="787B2CF9" w14:textId="77777777" w:rsidR="00932297" w:rsidRPr="00932297" w:rsidRDefault="00932297" w:rsidP="00136835">
            <w:pPr>
              <w:tabs>
                <w:tab w:val="left" w:pos="176"/>
              </w:tabs>
              <w:jc w:val="both"/>
              <w:rPr>
                <w:rFonts w:ascii="Arial" w:eastAsia="Times New Roman" w:hAnsi="Arial" w:cs="Arial"/>
                <w:sz w:val="22"/>
                <w:szCs w:val="22"/>
              </w:rPr>
            </w:pPr>
            <w:r w:rsidRPr="00932297">
              <w:rPr>
                <w:rFonts w:ascii="Arial" w:eastAsia="Times New Roman" w:hAnsi="Arial" w:cs="Arial"/>
                <w:sz w:val="22"/>
                <w:szCs w:val="22"/>
              </w:rPr>
              <w:t>•</w:t>
            </w:r>
            <w:r w:rsidRPr="00932297">
              <w:rPr>
                <w:rFonts w:ascii="Arial" w:eastAsia="Times New Roman" w:hAnsi="Arial" w:cs="Arial"/>
                <w:sz w:val="22"/>
                <w:szCs w:val="22"/>
              </w:rPr>
              <w:tab/>
              <w:t xml:space="preserve">Mentor and coach students in relation to building self-esteem, resilience, and emotional regulation strategies </w:t>
            </w:r>
          </w:p>
          <w:p w14:paraId="2879447E" w14:textId="77777777" w:rsidR="00932297" w:rsidRPr="00932297" w:rsidRDefault="00932297" w:rsidP="00136835">
            <w:pPr>
              <w:tabs>
                <w:tab w:val="left" w:pos="176"/>
              </w:tabs>
              <w:jc w:val="both"/>
              <w:rPr>
                <w:rFonts w:ascii="Arial" w:eastAsia="Times New Roman" w:hAnsi="Arial" w:cs="Arial"/>
                <w:sz w:val="22"/>
                <w:szCs w:val="22"/>
              </w:rPr>
            </w:pPr>
            <w:r w:rsidRPr="00932297">
              <w:rPr>
                <w:rFonts w:ascii="Arial" w:eastAsia="Times New Roman" w:hAnsi="Arial" w:cs="Arial"/>
                <w:sz w:val="22"/>
                <w:szCs w:val="22"/>
              </w:rPr>
              <w:t>•</w:t>
            </w:r>
            <w:r w:rsidRPr="00932297">
              <w:rPr>
                <w:rFonts w:ascii="Arial" w:eastAsia="Times New Roman" w:hAnsi="Arial" w:cs="Arial"/>
                <w:sz w:val="22"/>
                <w:szCs w:val="22"/>
              </w:rPr>
              <w:tab/>
              <w:t xml:space="preserve">Coach students on managing anxiety, behaviour challenges, and developing social skills </w:t>
            </w:r>
          </w:p>
          <w:p w14:paraId="4F456F50" w14:textId="77777777" w:rsidR="00932297" w:rsidRPr="00932297" w:rsidRDefault="00932297" w:rsidP="00136835">
            <w:pPr>
              <w:tabs>
                <w:tab w:val="left" w:pos="176"/>
              </w:tabs>
              <w:jc w:val="both"/>
              <w:rPr>
                <w:rFonts w:ascii="Arial" w:eastAsia="Times New Roman" w:hAnsi="Arial" w:cs="Arial"/>
                <w:sz w:val="22"/>
                <w:szCs w:val="22"/>
              </w:rPr>
            </w:pPr>
            <w:r w:rsidRPr="00932297">
              <w:rPr>
                <w:rFonts w:ascii="Arial" w:eastAsia="Times New Roman" w:hAnsi="Arial" w:cs="Arial"/>
                <w:sz w:val="22"/>
                <w:szCs w:val="22"/>
              </w:rPr>
              <w:t>•</w:t>
            </w:r>
            <w:r w:rsidRPr="00932297">
              <w:rPr>
                <w:rFonts w:ascii="Arial" w:eastAsia="Times New Roman" w:hAnsi="Arial" w:cs="Arial"/>
                <w:sz w:val="22"/>
                <w:szCs w:val="22"/>
              </w:rPr>
              <w:tab/>
              <w:t xml:space="preserve">Explore practical independent living skills, life skills, and personal safety as appropriate </w:t>
            </w:r>
          </w:p>
          <w:p w14:paraId="35CC2C3A" w14:textId="77777777" w:rsidR="00932297" w:rsidRPr="00932297" w:rsidRDefault="00932297" w:rsidP="00136835">
            <w:pPr>
              <w:tabs>
                <w:tab w:val="left" w:pos="176"/>
              </w:tabs>
              <w:jc w:val="both"/>
              <w:rPr>
                <w:rFonts w:ascii="Arial" w:eastAsia="Times New Roman" w:hAnsi="Arial" w:cs="Arial"/>
                <w:sz w:val="22"/>
                <w:szCs w:val="22"/>
              </w:rPr>
            </w:pPr>
            <w:r w:rsidRPr="00932297">
              <w:rPr>
                <w:rFonts w:ascii="Arial" w:eastAsia="Times New Roman" w:hAnsi="Arial" w:cs="Arial"/>
                <w:sz w:val="22"/>
                <w:szCs w:val="22"/>
              </w:rPr>
              <w:t>•</w:t>
            </w:r>
            <w:r w:rsidRPr="00932297">
              <w:rPr>
                <w:rFonts w:ascii="Arial" w:eastAsia="Times New Roman" w:hAnsi="Arial" w:cs="Arial"/>
                <w:sz w:val="22"/>
                <w:szCs w:val="22"/>
              </w:rPr>
              <w:tab/>
              <w:t xml:space="preserve">Collaborate with internal pastoral teams and external agencies to provide specialised support </w:t>
            </w:r>
          </w:p>
          <w:p w14:paraId="3A7AA573" w14:textId="74C97094" w:rsidR="00932297" w:rsidRPr="00DA44E6" w:rsidRDefault="00932297" w:rsidP="00136835">
            <w:pPr>
              <w:tabs>
                <w:tab w:val="left" w:pos="176"/>
              </w:tabs>
              <w:jc w:val="both"/>
              <w:rPr>
                <w:rFonts w:ascii="Arial" w:eastAsia="Times New Roman" w:hAnsi="Arial" w:cs="Arial"/>
                <w:sz w:val="22"/>
                <w:szCs w:val="22"/>
              </w:rPr>
            </w:pPr>
            <w:r w:rsidRPr="00932297">
              <w:rPr>
                <w:rFonts w:ascii="Arial" w:eastAsia="Times New Roman" w:hAnsi="Arial" w:cs="Arial"/>
                <w:sz w:val="22"/>
                <w:szCs w:val="22"/>
              </w:rPr>
              <w:t>•</w:t>
            </w:r>
            <w:r w:rsidRPr="00932297">
              <w:rPr>
                <w:rFonts w:ascii="Arial" w:eastAsia="Times New Roman" w:hAnsi="Arial" w:cs="Arial"/>
                <w:sz w:val="22"/>
                <w:szCs w:val="22"/>
              </w:rPr>
              <w:tab/>
              <w:t>Maintain accurate records of student progress, attendance, targets, and causes for concern.</w:t>
            </w:r>
          </w:p>
          <w:p w14:paraId="3BBF337E" w14:textId="77777777" w:rsidR="00DA44E6" w:rsidRDefault="00DA44E6" w:rsidP="000D3BBB">
            <w:pPr>
              <w:pStyle w:val="NoSpacing"/>
              <w:rPr>
                <w:rFonts w:ascii="Arial" w:hAnsi="Arial" w:cs="Arial"/>
                <w:b/>
                <w:bCs/>
              </w:rPr>
            </w:pPr>
          </w:p>
          <w:p w14:paraId="1602169B" w14:textId="115317A8" w:rsidR="000D3BBB" w:rsidRPr="00FC43F3" w:rsidRDefault="000D3BBB" w:rsidP="000D3BBB">
            <w:pPr>
              <w:pStyle w:val="NoSpacing"/>
              <w:rPr>
                <w:rFonts w:ascii="Arial" w:hAnsi="Arial" w:cs="Arial"/>
                <w:b/>
                <w:bCs/>
              </w:rPr>
            </w:pPr>
            <w:r w:rsidRPr="00FC43F3">
              <w:rPr>
                <w:rFonts w:ascii="Arial" w:hAnsi="Arial" w:cs="Arial"/>
                <w:b/>
                <w:bCs/>
              </w:rPr>
              <w:t>General Duties of the Post</w:t>
            </w:r>
          </w:p>
          <w:p w14:paraId="5EC46537" w14:textId="77777777" w:rsidR="000D3BBB" w:rsidRPr="00FC43F3" w:rsidRDefault="000D3BBB" w:rsidP="000D3BBB">
            <w:pPr>
              <w:pStyle w:val="NoSpacing"/>
              <w:rPr>
                <w:rFonts w:ascii="Arial" w:hAnsi="Arial" w:cs="Arial"/>
                <w:b/>
                <w:bCs/>
              </w:rPr>
            </w:pPr>
          </w:p>
          <w:p w14:paraId="6929FD9D" w14:textId="77777777" w:rsidR="000D3BBB" w:rsidRPr="00FC43F3" w:rsidRDefault="000D3BBB" w:rsidP="00675D67">
            <w:pPr>
              <w:pStyle w:val="NoSpacing"/>
              <w:numPr>
                <w:ilvl w:val="0"/>
                <w:numId w:val="26"/>
              </w:numPr>
              <w:ind w:left="460" w:hanging="426"/>
              <w:rPr>
                <w:rFonts w:ascii="Arial" w:hAnsi="Arial" w:cs="Arial"/>
              </w:rPr>
            </w:pPr>
            <w:r w:rsidRPr="00FC43F3">
              <w:rPr>
                <w:rFonts w:ascii="Arial" w:hAnsi="Arial" w:cs="Arial"/>
              </w:rPr>
              <w:t xml:space="preserve">Keep </w:t>
            </w:r>
            <w:proofErr w:type="gramStart"/>
            <w:r w:rsidRPr="00FC43F3">
              <w:rPr>
                <w:rFonts w:ascii="Arial" w:hAnsi="Arial" w:cs="Arial"/>
              </w:rPr>
              <w:t>up-to-date</w:t>
            </w:r>
            <w:proofErr w:type="gramEnd"/>
            <w:r w:rsidRPr="00FC43F3">
              <w:rPr>
                <w:rFonts w:ascii="Arial" w:hAnsi="Arial" w:cs="Arial"/>
              </w:rPr>
              <w:t xml:space="preserve"> with Quality Improvement initiatives and to be aware of, and meet, service standards for the departments, deputising for the Head of Curriculum as/if required</w:t>
            </w:r>
          </w:p>
          <w:p w14:paraId="0AF370EA" w14:textId="77777777" w:rsidR="000D3BBB" w:rsidRPr="00FC43F3" w:rsidRDefault="000D3BBB" w:rsidP="00675D67">
            <w:pPr>
              <w:pStyle w:val="NoSpacing"/>
              <w:numPr>
                <w:ilvl w:val="0"/>
                <w:numId w:val="26"/>
              </w:numPr>
              <w:ind w:left="460" w:hanging="426"/>
              <w:rPr>
                <w:rFonts w:ascii="Arial" w:hAnsi="Arial" w:cs="Arial"/>
              </w:rPr>
            </w:pPr>
            <w:r w:rsidRPr="00FC43F3">
              <w:rPr>
                <w:rFonts w:ascii="Arial" w:hAnsi="Arial" w:cs="Arial"/>
              </w:rPr>
              <w:t>Propose any ideas that may help to promote and extend the College’s reputation and efficient running of the College</w:t>
            </w:r>
          </w:p>
          <w:p w14:paraId="383F84AB" w14:textId="4876D7D9" w:rsidR="000D3BBB" w:rsidRPr="00FC43F3" w:rsidRDefault="000D3BBB" w:rsidP="00675D67">
            <w:pPr>
              <w:pStyle w:val="NoSpacing"/>
              <w:numPr>
                <w:ilvl w:val="0"/>
                <w:numId w:val="26"/>
              </w:numPr>
              <w:ind w:left="460" w:hanging="426"/>
              <w:rPr>
                <w:rFonts w:ascii="Arial" w:hAnsi="Arial" w:cs="Arial"/>
              </w:rPr>
            </w:pPr>
            <w:r w:rsidRPr="00FC43F3">
              <w:rPr>
                <w:rFonts w:ascii="Arial" w:hAnsi="Arial" w:cs="Arial"/>
              </w:rPr>
              <w:lastRenderedPageBreak/>
              <w:t xml:space="preserve">Work flexibly, which may include evening and weekend work.  Evening work may be teaching or evening duty. </w:t>
            </w:r>
          </w:p>
          <w:p w14:paraId="77D16EC8" w14:textId="05ED6042" w:rsidR="000D3BBB" w:rsidRPr="00FC43F3" w:rsidRDefault="000D3BBB" w:rsidP="00675D67">
            <w:pPr>
              <w:pStyle w:val="NoSpacing"/>
              <w:numPr>
                <w:ilvl w:val="0"/>
                <w:numId w:val="26"/>
              </w:numPr>
              <w:ind w:left="460" w:hanging="426"/>
              <w:rPr>
                <w:rFonts w:ascii="Arial" w:hAnsi="Arial" w:cs="Arial"/>
              </w:rPr>
            </w:pPr>
            <w:r w:rsidRPr="00FC43F3">
              <w:rPr>
                <w:rFonts w:ascii="Arial" w:hAnsi="Arial" w:cs="Arial"/>
              </w:rPr>
              <w:t>Be available to assist in enrolment procedures, which may require additional hours including evenings and weekends</w:t>
            </w:r>
          </w:p>
          <w:p w14:paraId="3893E69E" w14:textId="122F6401" w:rsidR="000D3BBB" w:rsidRPr="00FC43F3" w:rsidRDefault="000D3BBB" w:rsidP="00675D67">
            <w:pPr>
              <w:pStyle w:val="NoSpacing"/>
              <w:numPr>
                <w:ilvl w:val="0"/>
                <w:numId w:val="26"/>
              </w:numPr>
              <w:ind w:left="460" w:hanging="426"/>
              <w:rPr>
                <w:rFonts w:ascii="Arial" w:hAnsi="Arial" w:cs="Arial"/>
              </w:rPr>
            </w:pPr>
            <w:r w:rsidRPr="00FC43F3">
              <w:rPr>
                <w:rFonts w:ascii="Arial" w:hAnsi="Arial" w:cs="Arial"/>
              </w:rPr>
              <w:t>Perform other duties as may be required by the College</w:t>
            </w:r>
            <w:r w:rsidR="00262EAC">
              <w:rPr>
                <w:rFonts w:ascii="Arial" w:hAnsi="Arial" w:cs="Arial"/>
              </w:rPr>
              <w:t xml:space="preserve">. Leadership Team or </w:t>
            </w:r>
            <w:r w:rsidRPr="00FC43F3">
              <w:rPr>
                <w:rFonts w:ascii="Arial" w:hAnsi="Arial" w:cs="Arial"/>
              </w:rPr>
              <w:t xml:space="preserve">Head of </w:t>
            </w:r>
            <w:r w:rsidR="00262EAC">
              <w:rPr>
                <w:rFonts w:ascii="Arial" w:hAnsi="Arial" w:cs="Arial"/>
              </w:rPr>
              <w:t>School</w:t>
            </w:r>
            <w:r w:rsidRPr="00FC43F3">
              <w:rPr>
                <w:rFonts w:ascii="Arial" w:hAnsi="Arial" w:cs="Arial"/>
              </w:rPr>
              <w:t xml:space="preserve"> in order to ensure the efficient functioning of the College</w:t>
            </w:r>
          </w:p>
          <w:p w14:paraId="1D030DE6" w14:textId="77777777" w:rsidR="000D3BBB" w:rsidRPr="00FC43F3" w:rsidRDefault="000D3BBB" w:rsidP="000D3BBB">
            <w:pPr>
              <w:pStyle w:val="NoSpacing"/>
              <w:rPr>
                <w:rFonts w:ascii="Arial" w:hAnsi="Arial" w:cs="Arial"/>
              </w:rPr>
            </w:pPr>
          </w:p>
          <w:p w14:paraId="560E5704" w14:textId="77777777" w:rsidR="00E00160" w:rsidRDefault="000D3BBB" w:rsidP="000D3BBB">
            <w:pPr>
              <w:pStyle w:val="NoSpacing"/>
              <w:rPr>
                <w:rFonts w:ascii="Arial" w:hAnsi="Arial" w:cs="Arial"/>
              </w:rPr>
            </w:pPr>
            <w:r w:rsidRPr="00FC43F3">
              <w:rPr>
                <w:rFonts w:ascii="Arial" w:hAnsi="Arial" w:cs="Arial"/>
              </w:rPr>
              <w:t>As a list of general duties, the above is not exhaustive.  The work of the department as a whole is expected to develop and the holder of the post will be required to work flexibly with colleagues to facilitate this development</w:t>
            </w:r>
          </w:p>
          <w:p w14:paraId="70BFF510" w14:textId="312729BD" w:rsidR="00BE7DA6" w:rsidRPr="00FC43F3" w:rsidRDefault="00BE7DA6" w:rsidP="000D3BBB">
            <w:pPr>
              <w:pStyle w:val="NoSpacing"/>
              <w:rPr>
                <w:rFonts w:ascii="Arial" w:hAnsi="Arial" w:cs="Arial"/>
              </w:rPr>
            </w:pPr>
          </w:p>
        </w:tc>
      </w:tr>
    </w:tbl>
    <w:p w14:paraId="13CCE288" w14:textId="306B3145" w:rsidR="006F20A0" w:rsidRPr="00FC43F3" w:rsidRDefault="006F20A0">
      <w:pPr>
        <w:rPr>
          <w:rFonts w:ascii="Arial" w:hAnsi="Arial" w:cs="Arial"/>
          <w:color w:val="3B3838" w:themeColor="background2" w:themeShade="40"/>
          <w:sz w:val="22"/>
          <w:szCs w:val="22"/>
        </w:rPr>
      </w:pPr>
    </w:p>
    <w:tbl>
      <w:tblPr>
        <w:tblStyle w:val="TableGrid"/>
        <w:tblW w:w="1008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3"/>
      </w:tblGrid>
      <w:tr w:rsidR="006F20A0" w:rsidRPr="00E76D3F" w14:paraId="6E28CA24" w14:textId="77777777" w:rsidTr="00613210">
        <w:trPr>
          <w:trHeight w:hRule="exact" w:val="440"/>
        </w:trPr>
        <w:tc>
          <w:tcPr>
            <w:tcW w:w="10083" w:type="dxa"/>
            <w:shd w:val="clear" w:color="auto" w:fill="812C7C"/>
            <w:vAlign w:val="center"/>
          </w:tcPr>
          <w:p w14:paraId="2C41AA23" w14:textId="1F7A34B2" w:rsidR="006F20A0" w:rsidRPr="00E76D3F" w:rsidRDefault="006F20A0" w:rsidP="0047740C">
            <w:pPr>
              <w:rPr>
                <w:rFonts w:ascii="Arial" w:hAnsi="Arial" w:cs="Arial"/>
                <w:color w:val="FFFFFF" w:themeColor="background1"/>
              </w:rPr>
            </w:pP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00613210">
        <w:trPr>
          <w:trHeight w:val="7026"/>
        </w:trPr>
        <w:tc>
          <w:tcPr>
            <w:tcW w:w="10083" w:type="dxa"/>
            <w:vAlign w:val="center"/>
          </w:tcPr>
          <w:p w14:paraId="5258125C" w14:textId="77777777" w:rsidR="00E8281D" w:rsidRPr="00E41EB5" w:rsidRDefault="00E8281D" w:rsidP="00675D67">
            <w:pPr>
              <w:shd w:val="clear" w:color="auto" w:fill="FFFFFF"/>
              <w:autoSpaceDE w:val="0"/>
              <w:autoSpaceDN w:val="0"/>
              <w:adjustRightInd w:val="0"/>
              <w:ind w:left="360" w:hanging="644"/>
              <w:jc w:val="both"/>
              <w:rPr>
                <w:rFonts w:ascii="Arial" w:hAnsi="Arial" w:cs="Arial"/>
                <w:color w:val="3B3838" w:themeColor="background2" w:themeShade="40"/>
                <w:sz w:val="22"/>
                <w:szCs w:val="22"/>
              </w:rPr>
            </w:pPr>
          </w:p>
          <w:p w14:paraId="547FA12B" w14:textId="4678FDA5" w:rsidR="00F03DC3" w:rsidRPr="00DA44E6" w:rsidRDefault="00134282" w:rsidP="00675D67">
            <w:pPr>
              <w:numPr>
                <w:ilvl w:val="0"/>
                <w:numId w:val="11"/>
              </w:numPr>
              <w:shd w:val="clear" w:color="auto" w:fill="FFFFFF"/>
              <w:spacing w:after="240"/>
              <w:ind w:left="602" w:hanging="644"/>
              <w:rPr>
                <w:bCs/>
                <w:color w:val="000000" w:themeColor="text1"/>
                <w:sz w:val="22"/>
                <w:szCs w:val="22"/>
              </w:rPr>
            </w:pPr>
            <w:r w:rsidRPr="00DA44E6">
              <w:rPr>
                <w:rFonts w:ascii="Arial" w:hAnsi="Arial" w:cs="Arial"/>
                <w:bCs/>
                <w:color w:val="000000" w:themeColor="text1"/>
                <w:sz w:val="22"/>
                <w:szCs w:val="22"/>
              </w:rPr>
              <w:t xml:space="preserve">Participates in, and co-operates with, own Performance Review Interview to ensure that job-related targets are met and </w:t>
            </w:r>
            <w:proofErr w:type="spellStart"/>
            <w:proofErr w:type="gramStart"/>
            <w:r w:rsidRPr="00DA44E6">
              <w:rPr>
                <w:rFonts w:ascii="Arial" w:hAnsi="Arial" w:cs="Arial"/>
                <w:bCs/>
                <w:color w:val="000000" w:themeColor="text1"/>
                <w:sz w:val="22"/>
                <w:szCs w:val="22"/>
              </w:rPr>
              <w:t>on going</w:t>
            </w:r>
            <w:proofErr w:type="spellEnd"/>
            <w:proofErr w:type="gramEnd"/>
            <w:r w:rsidRPr="00DA44E6">
              <w:rPr>
                <w:rFonts w:ascii="Arial" w:hAnsi="Arial" w:cs="Arial"/>
                <w:bCs/>
                <w:color w:val="000000" w:themeColor="text1"/>
                <w:sz w:val="22"/>
                <w:szCs w:val="22"/>
              </w:rPr>
              <w:t xml:space="preserve"> staff development in line with Nescot’s aims</w:t>
            </w:r>
            <w:r w:rsidR="005A30A6" w:rsidRPr="00DA44E6">
              <w:rPr>
                <w:rFonts w:ascii="Arial" w:hAnsi="Arial" w:cs="Arial"/>
                <w:bCs/>
                <w:color w:val="000000" w:themeColor="text1"/>
                <w:sz w:val="22"/>
                <w:szCs w:val="22"/>
              </w:rPr>
              <w:t>.</w:t>
            </w:r>
          </w:p>
          <w:p w14:paraId="2AA76F72" w14:textId="4D87A4A3" w:rsidR="00DA44E6" w:rsidRPr="00DA44E6" w:rsidRDefault="00DA44E6" w:rsidP="00675D67">
            <w:pPr>
              <w:pStyle w:val="BodyText2"/>
              <w:numPr>
                <w:ilvl w:val="0"/>
                <w:numId w:val="11"/>
              </w:numPr>
              <w:spacing w:after="0" w:line="240" w:lineRule="auto"/>
              <w:ind w:left="602" w:hanging="644"/>
              <w:jc w:val="both"/>
              <w:rPr>
                <w:rFonts w:ascii="Arial" w:hAnsi="Arial" w:cs="Arial"/>
                <w:color w:val="000000" w:themeColor="text1"/>
                <w:sz w:val="22"/>
                <w:szCs w:val="22"/>
              </w:rPr>
            </w:pPr>
            <w:r w:rsidRPr="00DA44E6">
              <w:rPr>
                <w:rFonts w:ascii="Arial" w:hAnsi="Arial" w:cs="Arial"/>
                <w:color w:val="000000" w:themeColor="text1"/>
                <w:sz w:val="22"/>
                <w:szCs w:val="22"/>
              </w:rPr>
              <w:t>Carries out the Annual Performance Review Interview for those staff who report to the post, to ensure their continuing staff development.</w:t>
            </w:r>
          </w:p>
          <w:p w14:paraId="0E8284F2" w14:textId="77777777" w:rsidR="00F03DC3" w:rsidRPr="00DA44E6" w:rsidRDefault="00F03DC3" w:rsidP="00675D67">
            <w:pPr>
              <w:numPr>
                <w:ilvl w:val="0"/>
                <w:numId w:val="11"/>
              </w:numPr>
              <w:shd w:val="clear" w:color="auto" w:fill="FFFFFF"/>
              <w:spacing w:after="240"/>
              <w:ind w:left="602" w:hanging="644"/>
              <w:rPr>
                <w:bCs/>
                <w:color w:val="000000" w:themeColor="text1"/>
                <w:sz w:val="22"/>
                <w:szCs w:val="22"/>
              </w:rPr>
            </w:pPr>
            <w:r w:rsidRPr="00DA44E6">
              <w:rPr>
                <w:rFonts w:ascii="Arial" w:hAnsi="Arial" w:cs="Arial"/>
                <w:bCs/>
                <w:color w:val="000000" w:themeColor="text1"/>
                <w:sz w:val="22"/>
                <w:szCs w:val="22"/>
              </w:rPr>
              <w:t>To carry out Continuing Professional Development (CPD) relevant to the role, including subject or professional updates.</w:t>
            </w:r>
          </w:p>
          <w:p w14:paraId="700317D8" w14:textId="77777777" w:rsidR="00F03DC3" w:rsidRPr="00BE6BB3" w:rsidRDefault="00E41EB5" w:rsidP="00675D67">
            <w:pPr>
              <w:numPr>
                <w:ilvl w:val="0"/>
                <w:numId w:val="11"/>
              </w:numPr>
              <w:shd w:val="clear" w:color="auto" w:fill="FFFFFF"/>
              <w:spacing w:after="240"/>
              <w:ind w:left="602" w:hanging="644"/>
              <w:rPr>
                <w:bCs/>
                <w:color w:val="000000" w:themeColor="text1"/>
                <w:sz w:val="22"/>
                <w:szCs w:val="22"/>
              </w:rPr>
            </w:pPr>
            <w:r w:rsidRPr="00DA44E6">
              <w:rPr>
                <w:rFonts w:ascii="Arial" w:hAnsi="Arial" w:cs="Arial"/>
                <w:bCs/>
                <w:color w:val="000000" w:themeColor="text1"/>
                <w:sz w:val="22"/>
                <w:szCs w:val="22"/>
              </w:rPr>
              <w:t>To work within the security guidelines and any relevant codes of practice and rules laid down by the College.</w:t>
            </w:r>
          </w:p>
          <w:p w14:paraId="725769BA" w14:textId="604D717A" w:rsidR="00BE6BB3" w:rsidRPr="00BE6BB3" w:rsidRDefault="00BE6BB3" w:rsidP="00675D67">
            <w:pPr>
              <w:numPr>
                <w:ilvl w:val="0"/>
                <w:numId w:val="11"/>
              </w:numPr>
              <w:shd w:val="clear" w:color="auto" w:fill="FFFFFF"/>
              <w:spacing w:after="240"/>
              <w:ind w:left="602" w:hanging="644"/>
              <w:rPr>
                <w:rFonts w:ascii="Arial" w:hAnsi="Arial" w:cs="Arial"/>
                <w:bCs/>
                <w:color w:val="000000" w:themeColor="text1"/>
                <w:sz w:val="22"/>
                <w:szCs w:val="22"/>
              </w:rPr>
            </w:pPr>
            <w:r w:rsidRPr="00BE6BB3">
              <w:rPr>
                <w:rFonts w:ascii="Arial" w:hAnsi="Arial" w:cs="Arial"/>
                <w:bCs/>
                <w:color w:val="000000" w:themeColor="text1"/>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p w14:paraId="080965E7" w14:textId="4433C4DC" w:rsidR="00223A7C" w:rsidRPr="00E41EB5" w:rsidRDefault="00E41EB5" w:rsidP="003F1F8F">
            <w:pPr>
              <w:numPr>
                <w:ilvl w:val="0"/>
                <w:numId w:val="11"/>
              </w:numPr>
              <w:shd w:val="clear" w:color="auto" w:fill="FFFFFF"/>
              <w:spacing w:after="240"/>
              <w:ind w:left="602" w:hanging="644"/>
              <w:rPr>
                <w:rFonts w:ascii="Arial" w:hAnsi="Arial" w:cs="Arial"/>
                <w:color w:val="3B3838" w:themeColor="background2" w:themeShade="40"/>
                <w:sz w:val="22"/>
                <w:szCs w:val="22"/>
              </w:rPr>
            </w:pPr>
            <w:r w:rsidRPr="003F1F8F">
              <w:rPr>
                <w:rFonts w:ascii="Arial" w:hAnsi="Arial" w:cs="Arial"/>
                <w:color w:val="000000" w:themeColor="text1"/>
                <w:sz w:val="22"/>
                <w:szCs w:val="22"/>
              </w:rPr>
              <w:t>To comply with the College’s Code of Conduct for employees and any regulations which the College may from time</w:t>
            </w:r>
            <w:r w:rsidR="00BE7DA6" w:rsidRPr="003F1F8F">
              <w:rPr>
                <w:rFonts w:ascii="Arial" w:hAnsi="Arial" w:cs="Arial"/>
                <w:color w:val="000000" w:themeColor="text1"/>
                <w:sz w:val="22"/>
                <w:szCs w:val="22"/>
              </w:rPr>
              <w:t>-</w:t>
            </w:r>
            <w:r w:rsidRPr="003F1F8F">
              <w:rPr>
                <w:rFonts w:ascii="Arial" w:hAnsi="Arial" w:cs="Arial"/>
                <w:color w:val="000000" w:themeColor="text1"/>
                <w:sz w:val="22"/>
                <w:szCs w:val="22"/>
              </w:rPr>
              <w:t>to</w:t>
            </w:r>
            <w:r w:rsidR="00BE7DA6" w:rsidRPr="003F1F8F">
              <w:rPr>
                <w:rFonts w:ascii="Arial" w:hAnsi="Arial" w:cs="Arial"/>
                <w:color w:val="000000" w:themeColor="text1"/>
                <w:sz w:val="22"/>
                <w:szCs w:val="22"/>
              </w:rPr>
              <w:t>-</w:t>
            </w:r>
            <w:r w:rsidRPr="003F1F8F">
              <w:rPr>
                <w:rFonts w:ascii="Arial" w:hAnsi="Arial" w:cs="Arial"/>
                <w:color w:val="000000" w:themeColor="text1"/>
                <w:sz w:val="22"/>
                <w:szCs w:val="22"/>
              </w:rPr>
              <w:t xml:space="preserve">time issue to ensure the efficient and safe operation of its business and the welfare and interests of its employees and students.  In particular to be responsible for the safe custody and proper use of all furniture, equipment, tools, materials etc. used by your class(s). </w:t>
            </w:r>
          </w:p>
        </w:tc>
      </w:tr>
    </w:tbl>
    <w:p w14:paraId="61669FCA" w14:textId="77777777" w:rsidR="005A49A9" w:rsidRPr="00E41EB5" w:rsidRDefault="005A49A9" w:rsidP="00675D67">
      <w:pPr>
        <w:rPr>
          <w:rFonts w:ascii="Arial" w:hAnsi="Arial" w:cs="Arial"/>
          <w:color w:val="3B3838" w:themeColor="background2" w:themeShade="40"/>
          <w:sz w:val="22"/>
          <w:szCs w:val="22"/>
        </w:rPr>
      </w:pPr>
    </w:p>
    <w:tbl>
      <w:tblPr>
        <w:tblStyle w:val="TableGrid"/>
        <w:tblW w:w="10065"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B34A76" w:rsidRPr="00E76D3F" w14:paraId="25D68070" w14:textId="77777777" w:rsidTr="00675D67">
        <w:trPr>
          <w:trHeight w:hRule="exact" w:val="454"/>
        </w:trPr>
        <w:tc>
          <w:tcPr>
            <w:tcW w:w="10065" w:type="dxa"/>
            <w:shd w:val="clear" w:color="auto" w:fill="812C7C"/>
            <w:vAlign w:val="center"/>
          </w:tcPr>
          <w:p w14:paraId="263DA458" w14:textId="5D6D615D" w:rsidR="00B34A76" w:rsidRPr="00E76D3F" w:rsidRDefault="00B34A76" w:rsidP="00675D67">
            <w:pPr>
              <w:ind w:firstLine="34"/>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E41EB5" w14:paraId="3C03A092" w14:textId="77777777" w:rsidTr="00675D67">
        <w:trPr>
          <w:trHeight w:val="454"/>
        </w:trPr>
        <w:tc>
          <w:tcPr>
            <w:tcW w:w="10065" w:type="dxa"/>
            <w:vAlign w:val="center"/>
          </w:tcPr>
          <w:p w14:paraId="310A1291" w14:textId="77777777" w:rsidR="00B34A76" w:rsidRPr="00E41EB5" w:rsidRDefault="00B34A76" w:rsidP="00675D67">
            <w:pPr>
              <w:shd w:val="clear" w:color="auto" w:fill="FFFFFF"/>
              <w:autoSpaceDE w:val="0"/>
              <w:autoSpaceDN w:val="0"/>
              <w:adjustRightInd w:val="0"/>
              <w:ind w:left="360" w:hanging="644"/>
              <w:jc w:val="both"/>
              <w:rPr>
                <w:rFonts w:ascii="Arial" w:hAnsi="Arial" w:cs="Arial"/>
                <w:color w:val="3B3838" w:themeColor="background2" w:themeShade="40"/>
                <w:sz w:val="22"/>
                <w:szCs w:val="22"/>
              </w:rPr>
            </w:pPr>
          </w:p>
          <w:p w14:paraId="5AA426D7" w14:textId="77777777" w:rsidR="005818AA" w:rsidRPr="008703FA" w:rsidRDefault="005818AA" w:rsidP="00675D67">
            <w:pPr>
              <w:numPr>
                <w:ilvl w:val="0"/>
                <w:numId w:val="11"/>
              </w:numPr>
              <w:shd w:val="clear" w:color="auto" w:fill="FFFFFF"/>
              <w:spacing w:after="240"/>
              <w:ind w:hanging="644"/>
              <w:rPr>
                <w:rFonts w:ascii="Arial" w:hAnsi="Arial" w:cs="Arial"/>
                <w:bCs/>
                <w:sz w:val="22"/>
                <w:szCs w:val="22"/>
              </w:rPr>
            </w:pPr>
            <w:r w:rsidRPr="008703FA">
              <w:rPr>
                <w:rFonts w:ascii="Arial" w:hAnsi="Arial" w:cs="Arial"/>
                <w:bCs/>
                <w:sz w:val="22"/>
                <w:szCs w:val="22"/>
              </w:rPr>
              <w:t>It is the responsibility of the post holder to promote equal opportunity and recognition of diversity and Nescot Values throughout the College.</w:t>
            </w:r>
          </w:p>
          <w:p w14:paraId="36C844C9" w14:textId="40B8D83F" w:rsidR="00B34A76" w:rsidRPr="008235BC" w:rsidRDefault="000130EE" w:rsidP="00675D67">
            <w:pPr>
              <w:numPr>
                <w:ilvl w:val="0"/>
                <w:numId w:val="11"/>
              </w:numPr>
              <w:shd w:val="clear" w:color="auto" w:fill="FFFFFF"/>
              <w:spacing w:after="240"/>
              <w:ind w:hanging="644"/>
              <w:rPr>
                <w:rFonts w:ascii="Arial" w:hAnsi="Arial" w:cs="Arial"/>
                <w:bCs/>
                <w:color w:val="3B3838" w:themeColor="background2" w:themeShade="40"/>
                <w:sz w:val="22"/>
                <w:szCs w:val="22"/>
              </w:rPr>
            </w:pPr>
            <w:r w:rsidRPr="008703FA">
              <w:rPr>
                <w:rFonts w:ascii="Arial" w:hAnsi="Arial" w:cs="Arial"/>
                <w:bCs/>
                <w:sz w:val="22"/>
                <w:szCs w:val="22"/>
              </w:rPr>
              <w:lastRenderedPageBreak/>
              <w:t>The post holder will undertake their duties in full accordance with the College’s policies and procedures relating to equal opportunity and diversity and Nescot Values.</w:t>
            </w:r>
          </w:p>
        </w:tc>
      </w:tr>
    </w:tbl>
    <w:p w14:paraId="68DCB0FF" w14:textId="77777777" w:rsidR="006F20A0" w:rsidRDefault="006F20A0">
      <w:pPr>
        <w:rPr>
          <w:rFonts w:ascii="Arial" w:hAnsi="Arial" w:cs="Arial"/>
          <w:color w:val="3B3838" w:themeColor="background2" w:themeShade="40"/>
          <w:sz w:val="22"/>
          <w:szCs w:val="22"/>
        </w:rPr>
      </w:pPr>
    </w:p>
    <w:tbl>
      <w:tblPr>
        <w:tblStyle w:val="TableGrid"/>
        <w:tblW w:w="964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8235BC" w:rsidRPr="00E76D3F" w14:paraId="52E4F061" w14:textId="77777777" w:rsidTr="00675D67">
        <w:trPr>
          <w:trHeight w:hRule="exact" w:val="454"/>
        </w:trPr>
        <w:tc>
          <w:tcPr>
            <w:tcW w:w="9640"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675D67">
        <w:trPr>
          <w:trHeight w:val="454"/>
        </w:trPr>
        <w:tc>
          <w:tcPr>
            <w:tcW w:w="9640"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4060AE5" w14:textId="77777777" w:rsidR="003E19FD" w:rsidRPr="008703FA" w:rsidRDefault="003E19FD" w:rsidP="00675D67">
            <w:pPr>
              <w:numPr>
                <w:ilvl w:val="0"/>
                <w:numId w:val="11"/>
              </w:numPr>
              <w:shd w:val="clear" w:color="auto" w:fill="FFFFFF"/>
              <w:spacing w:after="240"/>
              <w:ind w:left="604" w:hanging="720"/>
              <w:rPr>
                <w:rFonts w:ascii="Arial" w:hAnsi="Arial" w:cs="Arial"/>
                <w:bCs/>
                <w:sz w:val="22"/>
                <w:szCs w:val="22"/>
              </w:rPr>
            </w:pPr>
            <w:r w:rsidRPr="008703FA">
              <w:rPr>
                <w:rFonts w:ascii="Arial" w:hAnsi="Arial" w:cs="Arial"/>
                <w:bCs/>
                <w:sz w:val="22"/>
                <w:szCs w:val="22"/>
              </w:rPr>
              <w:t>It is the responsibility of the postholder to commit to safeguarding and promoting the welfare of students within the College.</w:t>
            </w:r>
          </w:p>
          <w:p w14:paraId="775A16E3" w14:textId="581BCF77" w:rsidR="008235BC" w:rsidRPr="008D1B84" w:rsidRDefault="008D1B84" w:rsidP="00675D67">
            <w:pPr>
              <w:numPr>
                <w:ilvl w:val="0"/>
                <w:numId w:val="11"/>
              </w:numPr>
              <w:shd w:val="clear" w:color="auto" w:fill="FFFFFF"/>
              <w:spacing w:after="240"/>
              <w:ind w:left="604" w:hanging="720"/>
              <w:rPr>
                <w:rFonts w:ascii="Arial" w:hAnsi="Arial" w:cs="Arial"/>
                <w:bCs/>
                <w:color w:val="3B3838" w:themeColor="background2" w:themeShade="40"/>
                <w:sz w:val="22"/>
                <w:szCs w:val="22"/>
              </w:rPr>
            </w:pPr>
            <w:r w:rsidRPr="008703FA">
              <w:rPr>
                <w:rFonts w:ascii="Arial" w:hAnsi="Arial" w:cs="Arial"/>
                <w:bCs/>
                <w:sz w:val="22"/>
                <w:szCs w:val="22"/>
              </w:rPr>
              <w:t>The postholder will undertake their duties in full accordance with the College’s policies and procedures relating to safeguarding, PREVENT and promoting the welfare of students.</w:t>
            </w:r>
          </w:p>
        </w:tc>
      </w:tr>
    </w:tbl>
    <w:p w14:paraId="33107D26" w14:textId="77777777" w:rsidR="008235BC" w:rsidRDefault="008235BC">
      <w:pPr>
        <w:rPr>
          <w:rFonts w:ascii="Arial" w:hAnsi="Arial" w:cs="Arial"/>
          <w:color w:val="3B3838" w:themeColor="background2" w:themeShade="40"/>
          <w:sz w:val="22"/>
          <w:szCs w:val="22"/>
        </w:rPr>
      </w:pPr>
    </w:p>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8D1B84" w:rsidRPr="00E76D3F" w14:paraId="612A96DB" w14:textId="77777777" w:rsidTr="00675D67">
        <w:trPr>
          <w:trHeight w:hRule="exact" w:val="454"/>
        </w:trPr>
        <w:tc>
          <w:tcPr>
            <w:tcW w:w="1020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675D67">
        <w:trPr>
          <w:trHeight w:val="454"/>
        </w:trPr>
        <w:tc>
          <w:tcPr>
            <w:tcW w:w="1020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49567287" w14:textId="77777777" w:rsidR="008D1B84" w:rsidRPr="00BA2556" w:rsidRDefault="00A55CF7" w:rsidP="008D1B84">
            <w:pPr>
              <w:shd w:val="clear" w:color="auto" w:fill="FFFFFF"/>
              <w:spacing w:after="240"/>
              <w:rPr>
                <w:rFonts w:ascii="Arial" w:hAnsi="Arial" w:cs="Arial"/>
                <w:bCs/>
                <w:sz w:val="22"/>
                <w:szCs w:val="22"/>
              </w:rPr>
            </w:pPr>
            <w:r w:rsidRPr="00BA2556">
              <w:rPr>
                <w:rFonts w:ascii="Arial" w:hAnsi="Arial" w:cs="Arial"/>
                <w:bCs/>
                <w:sz w:val="22"/>
                <w:szCs w:val="22"/>
              </w:rPr>
              <w:t>To undertake such additional duties as may be reasonably required commensurate with the level of responsibility within the College at the initial place of work or any other of the College's sites within the area.</w:t>
            </w:r>
          </w:p>
          <w:p w14:paraId="3B87358B" w14:textId="738C6FAB" w:rsidR="00A82E2F" w:rsidRPr="008D1B84" w:rsidRDefault="00A82E2F" w:rsidP="008D1B84">
            <w:pPr>
              <w:shd w:val="clear" w:color="auto" w:fill="FFFFFF"/>
              <w:spacing w:after="240"/>
              <w:rPr>
                <w:rFonts w:ascii="Arial" w:hAnsi="Arial" w:cs="Arial"/>
                <w:bCs/>
                <w:color w:val="3B3838" w:themeColor="background2" w:themeShade="40"/>
                <w:sz w:val="22"/>
                <w:szCs w:val="22"/>
              </w:rPr>
            </w:pPr>
          </w:p>
        </w:tc>
      </w:tr>
      <w:tr w:rsidR="00EC14AA" w:rsidRPr="00E76D3F" w14:paraId="128F051F" w14:textId="77777777" w:rsidTr="00675D67">
        <w:trPr>
          <w:trHeight w:hRule="exact" w:val="454"/>
        </w:trPr>
        <w:tc>
          <w:tcPr>
            <w:tcW w:w="1020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675D67">
        <w:trPr>
          <w:trHeight w:val="454"/>
        </w:trPr>
        <w:tc>
          <w:tcPr>
            <w:tcW w:w="10206" w:type="dxa"/>
            <w:vAlign w:val="center"/>
          </w:tcPr>
          <w:p w14:paraId="1DB75764" w14:textId="77777777" w:rsidR="00837D58" w:rsidRDefault="00837D58" w:rsidP="00932297">
            <w:pPr>
              <w:rPr>
                <w:rFonts w:ascii="Arial" w:hAnsi="Arial" w:cs="Arial"/>
                <w:sz w:val="22"/>
                <w:szCs w:val="22"/>
              </w:rPr>
            </w:pPr>
          </w:p>
          <w:p w14:paraId="145B8187" w14:textId="77777777" w:rsidR="00837D58" w:rsidRPr="00BA2556" w:rsidRDefault="00837D58" w:rsidP="00675D67">
            <w:pPr>
              <w:pStyle w:val="ListParagraph"/>
              <w:numPr>
                <w:ilvl w:val="0"/>
                <w:numId w:val="34"/>
              </w:numPr>
              <w:shd w:val="clear" w:color="auto" w:fill="FFFFFF"/>
              <w:spacing w:after="240"/>
              <w:ind w:left="462" w:hanging="462"/>
              <w:rPr>
                <w:rFonts w:ascii="Arial" w:hAnsi="Arial" w:cs="Arial"/>
                <w:sz w:val="22"/>
                <w:szCs w:val="22"/>
              </w:rPr>
            </w:pPr>
            <w:r w:rsidRPr="00BA2556">
              <w:rPr>
                <w:rFonts w:ascii="Arial" w:hAnsi="Arial" w:cs="Arial"/>
                <w:color w:val="000000"/>
                <w:sz w:val="22"/>
                <w:szCs w:val="22"/>
              </w:rPr>
              <w:t xml:space="preserve">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 </w:t>
            </w:r>
          </w:p>
          <w:p w14:paraId="1584C3A7" w14:textId="77777777" w:rsidR="00837D58" w:rsidRPr="00BA2556" w:rsidRDefault="00837D58" w:rsidP="00675D67">
            <w:pPr>
              <w:pStyle w:val="ListParagraph"/>
              <w:numPr>
                <w:ilvl w:val="0"/>
                <w:numId w:val="34"/>
              </w:numPr>
              <w:ind w:left="462" w:hanging="462"/>
              <w:rPr>
                <w:sz w:val="22"/>
                <w:szCs w:val="22"/>
              </w:rPr>
            </w:pPr>
            <w:r w:rsidRPr="00BA2556">
              <w:rPr>
                <w:rFonts w:ascii="Arial" w:hAnsi="Arial" w:cs="Arial"/>
                <w:sz w:val="22"/>
                <w:szCs w:val="22"/>
              </w:rPr>
              <w:t xml:space="preserve">The Health and Safety Policy </w:t>
            </w:r>
            <w:proofErr w:type="gramStart"/>
            <w:r w:rsidRPr="00BA2556">
              <w:rPr>
                <w:rFonts w:ascii="Arial" w:hAnsi="Arial" w:cs="Arial"/>
                <w:sz w:val="22"/>
                <w:szCs w:val="22"/>
              </w:rPr>
              <w:t>is</w:t>
            </w:r>
            <w:proofErr w:type="gramEnd"/>
            <w:r w:rsidRPr="00BA2556">
              <w:rPr>
                <w:rFonts w:ascii="Arial" w:hAnsi="Arial" w:cs="Arial"/>
                <w:sz w:val="22"/>
                <w:szCs w:val="22"/>
              </w:rPr>
              <w:t xml:space="preserve"> available through </w:t>
            </w:r>
            <w:proofErr w:type="spellStart"/>
            <w:r w:rsidRPr="00BA2556">
              <w:rPr>
                <w:rFonts w:ascii="Arial" w:hAnsi="Arial" w:cs="Arial"/>
                <w:sz w:val="22"/>
                <w:szCs w:val="22"/>
              </w:rPr>
              <w:t>Sharepoint</w:t>
            </w:r>
            <w:proofErr w:type="spellEnd"/>
            <w:r w:rsidRPr="00BA2556">
              <w:rPr>
                <w:rFonts w:ascii="Arial" w:hAnsi="Arial" w:cs="Arial"/>
                <w:sz w:val="22"/>
                <w:szCs w:val="22"/>
              </w:rPr>
              <w:t xml:space="preserve">, your line manager or via Onboarding. </w:t>
            </w:r>
          </w:p>
          <w:p w14:paraId="2152AC92" w14:textId="77777777" w:rsidR="00837D58" w:rsidRPr="00BA2556" w:rsidRDefault="00837D58" w:rsidP="00675D67">
            <w:pPr>
              <w:pStyle w:val="ListParagraph"/>
              <w:ind w:left="462" w:hanging="462"/>
              <w:rPr>
                <w:rFonts w:ascii="Arial" w:hAnsi="Arial" w:cs="Arial"/>
                <w:bCs/>
                <w:color w:val="3B3838" w:themeColor="background2" w:themeShade="40"/>
                <w:sz w:val="22"/>
                <w:szCs w:val="22"/>
              </w:rPr>
            </w:pPr>
          </w:p>
          <w:p w14:paraId="7BB31AC7" w14:textId="4C5E8746" w:rsidR="00837D58" w:rsidRPr="00BA2556" w:rsidRDefault="00837D58" w:rsidP="00675D67">
            <w:pPr>
              <w:pStyle w:val="ListParagraph"/>
              <w:numPr>
                <w:ilvl w:val="0"/>
                <w:numId w:val="33"/>
              </w:numPr>
              <w:shd w:val="clear" w:color="auto" w:fill="FFFFFF"/>
              <w:spacing w:after="240"/>
              <w:ind w:left="462" w:hanging="462"/>
              <w:rPr>
                <w:rFonts w:ascii="Arial" w:hAnsi="Arial" w:cs="Arial"/>
                <w:bCs/>
                <w:color w:val="3B3838" w:themeColor="background2" w:themeShade="40"/>
                <w:sz w:val="22"/>
                <w:szCs w:val="22"/>
              </w:rPr>
            </w:pPr>
            <w:r w:rsidRPr="00BA2556">
              <w:rPr>
                <w:rFonts w:ascii="Arial" w:hAnsi="Arial" w:cs="Arial"/>
                <w:sz w:val="22"/>
                <w:szCs w:val="22"/>
              </w:rPr>
              <w:t>To take responsibility for the management of health and safety within the areas managed in accordance with NEL Health and Safety Policy and the Management of Health and Safety at Work Regulations 1999 (or any superseding legislation). To work proactively with the College Health and Safety Officer to ensure a safe working environment for students and staff. Managers have a responsibility to ensure that industry/faculty specific health and safety advancements and procedures and implemented and adhered to by all users.</w:t>
            </w:r>
          </w:p>
          <w:p w14:paraId="463C91E3" w14:textId="77777777" w:rsidR="00932297" w:rsidRPr="00BA2556" w:rsidRDefault="00837D58" w:rsidP="00837D58">
            <w:pPr>
              <w:pStyle w:val="ListParagraph"/>
              <w:numPr>
                <w:ilvl w:val="0"/>
                <w:numId w:val="33"/>
              </w:numPr>
              <w:shd w:val="clear" w:color="auto" w:fill="FFFFFF"/>
              <w:spacing w:after="240"/>
              <w:ind w:left="460" w:hanging="567"/>
              <w:rPr>
                <w:rFonts w:ascii="Arial" w:hAnsi="Arial" w:cs="Arial"/>
                <w:bCs/>
                <w:color w:val="3B3838" w:themeColor="background2" w:themeShade="40"/>
                <w:sz w:val="22"/>
                <w:szCs w:val="22"/>
              </w:rPr>
            </w:pPr>
            <w:r w:rsidRPr="00BA2556">
              <w:rPr>
                <w:rFonts w:ascii="Arial" w:hAnsi="Arial" w:cs="Arial"/>
                <w:bCs/>
                <w:sz w:val="22"/>
                <w:szCs w:val="22"/>
              </w:rPr>
              <w:t>This college is a smoke-free campus—smoking and vaping are not permitted anywhere on campus.</w:t>
            </w:r>
          </w:p>
          <w:p w14:paraId="79387D54" w14:textId="77777777" w:rsidR="003F1F8F" w:rsidRDefault="003F1F8F" w:rsidP="003F1F8F">
            <w:pPr>
              <w:pStyle w:val="ListParagraph"/>
              <w:shd w:val="clear" w:color="auto" w:fill="FFFFFF"/>
              <w:spacing w:after="240"/>
              <w:ind w:left="460"/>
              <w:rPr>
                <w:rFonts w:ascii="Arial" w:hAnsi="Arial" w:cs="Arial"/>
                <w:bCs/>
                <w:color w:val="3B3838" w:themeColor="background2" w:themeShade="40"/>
              </w:rPr>
            </w:pPr>
          </w:p>
          <w:p w14:paraId="7F73ACCD" w14:textId="77777777" w:rsidR="003F1F8F" w:rsidRDefault="003F1F8F" w:rsidP="003F1F8F">
            <w:pPr>
              <w:pStyle w:val="ListParagraph"/>
              <w:shd w:val="clear" w:color="auto" w:fill="FFFFFF"/>
              <w:spacing w:after="240"/>
              <w:ind w:left="460"/>
              <w:rPr>
                <w:rFonts w:ascii="Arial" w:hAnsi="Arial" w:cs="Arial"/>
                <w:bCs/>
                <w:color w:val="3B3838" w:themeColor="background2" w:themeShade="40"/>
              </w:rPr>
            </w:pPr>
          </w:p>
          <w:p w14:paraId="435A6044" w14:textId="77777777" w:rsidR="00BA2556" w:rsidRDefault="00BA2556" w:rsidP="003F1F8F">
            <w:pPr>
              <w:pStyle w:val="ListParagraph"/>
              <w:shd w:val="clear" w:color="auto" w:fill="FFFFFF"/>
              <w:spacing w:after="240"/>
              <w:ind w:left="460"/>
              <w:rPr>
                <w:rFonts w:ascii="Arial" w:hAnsi="Arial" w:cs="Arial"/>
                <w:bCs/>
                <w:color w:val="3B3838" w:themeColor="background2" w:themeShade="40"/>
              </w:rPr>
            </w:pPr>
          </w:p>
          <w:p w14:paraId="1A2D7886" w14:textId="77777777" w:rsidR="00BA2556" w:rsidRDefault="00BA2556" w:rsidP="003F1F8F">
            <w:pPr>
              <w:pStyle w:val="ListParagraph"/>
              <w:shd w:val="clear" w:color="auto" w:fill="FFFFFF"/>
              <w:spacing w:after="240"/>
              <w:ind w:left="460"/>
              <w:rPr>
                <w:rFonts w:ascii="Arial" w:hAnsi="Arial" w:cs="Arial"/>
                <w:bCs/>
                <w:color w:val="3B3838" w:themeColor="background2" w:themeShade="40"/>
              </w:rPr>
            </w:pPr>
          </w:p>
          <w:p w14:paraId="6AAF84BB" w14:textId="25F01D39" w:rsidR="00BA2556" w:rsidRPr="00675D67" w:rsidRDefault="00BA2556" w:rsidP="003F1F8F">
            <w:pPr>
              <w:pStyle w:val="ListParagraph"/>
              <w:shd w:val="clear" w:color="auto" w:fill="FFFFFF"/>
              <w:spacing w:after="240"/>
              <w:ind w:left="460"/>
              <w:rPr>
                <w:rFonts w:ascii="Arial" w:hAnsi="Arial" w:cs="Arial"/>
                <w:bCs/>
                <w:color w:val="3B3838" w:themeColor="background2" w:themeShade="40"/>
              </w:rPr>
            </w:pPr>
          </w:p>
        </w:tc>
      </w:tr>
    </w:tbl>
    <w:p w14:paraId="66712734" w14:textId="77777777" w:rsidR="00EC14AA" w:rsidRDefault="00EC14AA">
      <w:pPr>
        <w:rPr>
          <w:rFonts w:ascii="Arial" w:hAnsi="Arial" w:cs="Arial"/>
          <w:color w:val="3B3838" w:themeColor="background2" w:themeShade="40"/>
          <w:sz w:val="22"/>
          <w:szCs w:val="22"/>
        </w:rPr>
      </w:pPr>
    </w:p>
    <w:tbl>
      <w:tblPr>
        <w:tblStyle w:val="TableGrid"/>
        <w:tblW w:w="992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4"/>
      </w:tblGrid>
      <w:tr w:rsidR="00F938E4" w:rsidRPr="00E76D3F" w14:paraId="1B839AD1" w14:textId="77777777" w:rsidTr="00EA71B4">
        <w:trPr>
          <w:trHeight w:hRule="exact" w:val="454"/>
        </w:trPr>
        <w:tc>
          <w:tcPr>
            <w:tcW w:w="9924"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lastRenderedPageBreak/>
              <w:t>Annual Leave</w:t>
            </w:r>
            <w:r w:rsidRPr="00E76D3F">
              <w:rPr>
                <w:rFonts w:ascii="Arial" w:hAnsi="Arial" w:cs="Arial"/>
                <w:b/>
                <w:bCs/>
                <w:color w:val="FFFFFF" w:themeColor="background1"/>
              </w:rPr>
              <w:t>:</w:t>
            </w:r>
          </w:p>
        </w:tc>
      </w:tr>
      <w:tr w:rsidR="00F938E4" w:rsidRPr="00171010" w14:paraId="7BD48A92" w14:textId="77777777" w:rsidTr="00EA71B4">
        <w:trPr>
          <w:trHeight w:val="454"/>
        </w:trPr>
        <w:tc>
          <w:tcPr>
            <w:tcW w:w="9924"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A366F10" w14:textId="07B26401" w:rsidR="001527B7" w:rsidRPr="00EA71B4" w:rsidRDefault="001527B7" w:rsidP="001527B7">
            <w:pPr>
              <w:shd w:val="clear" w:color="auto" w:fill="FFFFFF"/>
              <w:spacing w:after="240"/>
              <w:rPr>
                <w:rFonts w:ascii="Arial" w:hAnsi="Arial" w:cs="Arial"/>
                <w:bCs/>
                <w:sz w:val="22"/>
                <w:szCs w:val="22"/>
              </w:rPr>
            </w:pPr>
            <w:r w:rsidRPr="00EA71B4">
              <w:rPr>
                <w:rFonts w:ascii="Arial" w:hAnsi="Arial" w:cs="Arial"/>
                <w:bCs/>
                <w:sz w:val="22"/>
                <w:szCs w:val="22"/>
              </w:rPr>
              <w:t xml:space="preserve">Please note that it is expected that post holders will take their annual leave at times convenient to the department and </w:t>
            </w:r>
            <w:proofErr w:type="gramStart"/>
            <w:r w:rsidRPr="00EA71B4">
              <w:rPr>
                <w:rFonts w:ascii="Arial" w:hAnsi="Arial" w:cs="Arial"/>
                <w:bCs/>
                <w:sz w:val="22"/>
                <w:szCs w:val="22"/>
              </w:rPr>
              <w:t>it’s</w:t>
            </w:r>
            <w:proofErr w:type="gramEnd"/>
            <w:r w:rsidRPr="00EA71B4">
              <w:rPr>
                <w:rFonts w:ascii="Arial" w:hAnsi="Arial" w:cs="Arial"/>
                <w:bCs/>
                <w:sz w:val="22"/>
                <w:szCs w:val="22"/>
              </w:rPr>
              <w:t xml:space="preserve"> students, which will normally therefore be at times when students are not in </w:t>
            </w:r>
            <w:proofErr w:type="gramStart"/>
            <w:r w:rsidRPr="00EA71B4">
              <w:rPr>
                <w:rFonts w:ascii="Arial" w:hAnsi="Arial" w:cs="Arial"/>
                <w:bCs/>
                <w:sz w:val="22"/>
                <w:szCs w:val="22"/>
              </w:rPr>
              <w:t>College</w:t>
            </w:r>
            <w:proofErr w:type="gramEnd"/>
            <w:r w:rsidRPr="00EA71B4">
              <w:rPr>
                <w:rFonts w:ascii="Arial" w:hAnsi="Arial" w:cs="Arial"/>
                <w:bCs/>
                <w:sz w:val="22"/>
                <w:szCs w:val="22"/>
              </w:rPr>
              <w:t>.</w:t>
            </w:r>
          </w:p>
          <w:p w14:paraId="54F405E1" w14:textId="586BB1BF" w:rsidR="00932297" w:rsidRPr="00EA71B4" w:rsidRDefault="001527B7" w:rsidP="001527B7">
            <w:pPr>
              <w:shd w:val="clear" w:color="auto" w:fill="FFFFFF"/>
              <w:spacing w:after="240"/>
              <w:rPr>
                <w:rFonts w:ascii="Arial" w:hAnsi="Arial" w:cs="Arial"/>
                <w:bCs/>
                <w:sz w:val="22"/>
                <w:szCs w:val="22"/>
              </w:rPr>
            </w:pPr>
            <w:r w:rsidRPr="00EA71B4">
              <w:rPr>
                <w:rFonts w:ascii="Arial" w:hAnsi="Arial" w:cs="Arial"/>
                <w:bCs/>
                <w:sz w:val="22"/>
                <w:szCs w:val="22"/>
              </w:rPr>
              <w:t xml:space="preserve">This job description is current as dated.  In consultation with the post </w:t>
            </w:r>
            <w:proofErr w:type="gramStart"/>
            <w:r w:rsidRPr="00EA71B4">
              <w:rPr>
                <w:rFonts w:ascii="Arial" w:hAnsi="Arial" w:cs="Arial"/>
                <w:bCs/>
                <w:sz w:val="22"/>
                <w:szCs w:val="22"/>
              </w:rPr>
              <w:t>holder</w:t>
            </w:r>
            <w:proofErr w:type="gramEnd"/>
            <w:r w:rsidRPr="00EA71B4">
              <w:rPr>
                <w:rFonts w:ascii="Arial" w:hAnsi="Arial" w:cs="Arial"/>
                <w:bCs/>
                <w:sz w:val="22"/>
                <w:szCs w:val="22"/>
              </w:rPr>
              <w:t xml:space="preserve"> it is liable to variation by the College to reflect actual, contemplated or proposed changes in or to the job.</w:t>
            </w:r>
          </w:p>
          <w:p w14:paraId="1FC49753" w14:textId="77777777" w:rsidR="00932297" w:rsidRDefault="00932297" w:rsidP="001527B7">
            <w:pPr>
              <w:shd w:val="clear" w:color="auto" w:fill="FFFFFF"/>
              <w:spacing w:after="240"/>
              <w:rPr>
                <w:rFonts w:ascii="Arial" w:hAnsi="Arial" w:cs="Arial"/>
                <w:bCs/>
                <w:color w:val="3B3838" w:themeColor="background2" w:themeShade="40"/>
                <w:sz w:val="22"/>
                <w:szCs w:val="22"/>
              </w:rPr>
            </w:pPr>
          </w:p>
          <w:p w14:paraId="30C6A216" w14:textId="43332091" w:rsidR="00932297" w:rsidRPr="00CB5A0C" w:rsidRDefault="00932297" w:rsidP="00932297">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Ho</w:t>
            </w:r>
            <w:r w:rsidR="00EA71B4">
              <w:rPr>
                <w:rFonts w:ascii="Arial" w:hAnsi="Arial" w:cs="Arial"/>
                <w:sz w:val="22"/>
                <w:szCs w:val="22"/>
              </w:rPr>
              <w:t>S</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 xml:space="preserve">Date: </w:t>
            </w:r>
            <w:r w:rsidR="003F1F8F">
              <w:rPr>
                <w:rFonts w:ascii="Arial" w:hAnsi="Arial" w:cs="Arial"/>
                <w:sz w:val="22"/>
                <w:szCs w:val="22"/>
              </w:rPr>
              <w:t>Dec 25</w:t>
            </w:r>
          </w:p>
          <w:p w14:paraId="4F44EF7F" w14:textId="77777777" w:rsidR="00932297" w:rsidRPr="00CB5A0C" w:rsidRDefault="00932297" w:rsidP="00932297">
            <w:pPr>
              <w:shd w:val="clear" w:color="auto" w:fill="FFFFFF"/>
              <w:rPr>
                <w:rFonts w:ascii="Arial" w:hAnsi="Arial" w:cs="Arial"/>
                <w:b/>
                <w:sz w:val="22"/>
                <w:szCs w:val="22"/>
              </w:rPr>
            </w:pPr>
          </w:p>
          <w:p w14:paraId="22A4BC3F" w14:textId="08D9DBCE" w:rsidR="00932297" w:rsidRPr="00CB5A0C" w:rsidRDefault="00932297" w:rsidP="00932297">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HR</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 xml:space="preserve">Date: </w:t>
            </w:r>
            <w:r w:rsidR="003F1F8F">
              <w:rPr>
                <w:rFonts w:ascii="Arial" w:hAnsi="Arial" w:cs="Arial"/>
                <w:sz w:val="22"/>
                <w:szCs w:val="22"/>
              </w:rPr>
              <w:t>Dec</w:t>
            </w:r>
            <w:r w:rsidR="00223A7C">
              <w:rPr>
                <w:rFonts w:ascii="Arial" w:hAnsi="Arial" w:cs="Arial"/>
                <w:sz w:val="22"/>
                <w:szCs w:val="22"/>
              </w:rPr>
              <w:t xml:space="preserve"> </w:t>
            </w:r>
            <w:r>
              <w:rPr>
                <w:rFonts w:ascii="Arial" w:hAnsi="Arial" w:cs="Arial"/>
                <w:sz w:val="22"/>
                <w:szCs w:val="22"/>
              </w:rPr>
              <w:t>25</w:t>
            </w:r>
          </w:p>
          <w:p w14:paraId="0758BDA6" w14:textId="77777777" w:rsidR="003E6195" w:rsidRDefault="003E6195" w:rsidP="00A82E2F">
            <w:pPr>
              <w:rPr>
                <w:rFonts w:ascii="Arial" w:hAnsi="Arial" w:cs="Arial"/>
                <w:color w:val="3B3838" w:themeColor="background2" w:themeShade="40"/>
                <w:sz w:val="22"/>
                <w:szCs w:val="22"/>
              </w:rPr>
            </w:pPr>
          </w:p>
          <w:p w14:paraId="597383D3" w14:textId="77777777" w:rsidR="003E6195" w:rsidRDefault="003E6195" w:rsidP="003E6195">
            <w:pPr>
              <w:jc w:val="center"/>
              <w:rPr>
                <w:rFonts w:ascii="Arial" w:hAnsi="Arial" w:cs="Arial"/>
                <w:color w:val="3B3838" w:themeColor="background2" w:themeShade="40"/>
                <w:sz w:val="22"/>
                <w:szCs w:val="22"/>
              </w:rPr>
            </w:pPr>
          </w:p>
          <w:p w14:paraId="2032DAF1" w14:textId="77777777" w:rsidR="000D3BBB" w:rsidRPr="00807EDF" w:rsidRDefault="000D3BBB" w:rsidP="000D3BBB">
            <w:pPr>
              <w:pStyle w:val="NoSpacing"/>
              <w:jc w:val="both"/>
              <w:rPr>
                <w:rFonts w:ascii="Microsoft Tai Le" w:hAnsi="Microsoft Tai Le" w:cs="Microsoft Tai Le"/>
                <w:i/>
                <w:iCs/>
                <w:w w:val="105"/>
                <w:sz w:val="18"/>
                <w:szCs w:val="18"/>
              </w:rPr>
            </w:pPr>
            <w:r w:rsidRPr="00807EDF">
              <w:rPr>
                <w:rFonts w:ascii="Microsoft Tai Le" w:hAnsi="Microsoft Tai Le" w:cs="Microsoft Tai Le"/>
                <w:i/>
                <w:iCs/>
                <w:w w:val="105"/>
                <w:sz w:val="18"/>
                <w:szCs w:val="18"/>
              </w:rPr>
              <w:t>This job description</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is</w:t>
            </w:r>
            <w:r w:rsidRPr="00807EDF">
              <w:rPr>
                <w:rFonts w:ascii="Microsoft Tai Le" w:hAnsi="Microsoft Tai Le" w:cs="Microsoft Tai Le"/>
                <w:i/>
                <w:iCs/>
                <w:spacing w:val="-1"/>
                <w:w w:val="105"/>
                <w:sz w:val="18"/>
                <w:szCs w:val="18"/>
              </w:rPr>
              <w:t xml:space="preserve"> </w:t>
            </w:r>
            <w:r w:rsidRPr="00807EDF">
              <w:rPr>
                <w:rFonts w:ascii="Microsoft Tai Le" w:hAnsi="Microsoft Tai Le" w:cs="Microsoft Tai Le"/>
                <w:i/>
                <w:iCs/>
                <w:w w:val="105"/>
                <w:sz w:val="18"/>
                <w:szCs w:val="18"/>
              </w:rPr>
              <w:t>a representative document. Other reasonably similar</w:t>
            </w:r>
            <w:r w:rsidRPr="00807EDF">
              <w:rPr>
                <w:rFonts w:ascii="Microsoft Tai Le" w:hAnsi="Microsoft Tai Le" w:cs="Microsoft Tai Le"/>
                <w:i/>
                <w:iCs/>
                <w:spacing w:val="-1"/>
                <w:w w:val="105"/>
                <w:sz w:val="18"/>
                <w:szCs w:val="18"/>
              </w:rPr>
              <w:t xml:space="preserve"> </w:t>
            </w:r>
            <w:r w:rsidRPr="00807EDF">
              <w:rPr>
                <w:rFonts w:ascii="Microsoft Tai Le" w:hAnsi="Microsoft Tai Le" w:cs="Microsoft Tai Le"/>
                <w:i/>
                <w:iCs/>
                <w:w w:val="105"/>
                <w:sz w:val="18"/>
                <w:szCs w:val="18"/>
              </w:rPr>
              <w:t>duties may</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be</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allocated</w:t>
            </w:r>
            <w:r w:rsidRPr="00807EDF">
              <w:rPr>
                <w:rFonts w:ascii="Microsoft Tai Le" w:hAnsi="Microsoft Tai Le" w:cs="Microsoft Tai Le"/>
                <w:i/>
                <w:iCs/>
                <w:spacing w:val="-14"/>
                <w:w w:val="105"/>
                <w:sz w:val="18"/>
                <w:szCs w:val="18"/>
              </w:rPr>
              <w:t xml:space="preserve"> </w:t>
            </w:r>
            <w:r w:rsidRPr="00807EDF">
              <w:rPr>
                <w:rFonts w:ascii="Microsoft Tai Le" w:hAnsi="Microsoft Tai Le" w:cs="Microsoft Tai Le"/>
                <w:i/>
                <w:iCs/>
                <w:w w:val="105"/>
                <w:sz w:val="18"/>
                <w:szCs w:val="18"/>
              </w:rPr>
              <w:t>from</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time</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to</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time</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commensurate</w:t>
            </w:r>
            <w:r w:rsidRPr="00807EDF">
              <w:rPr>
                <w:rFonts w:ascii="Microsoft Tai Le" w:hAnsi="Microsoft Tai Le" w:cs="Microsoft Tai Le"/>
                <w:i/>
                <w:iCs/>
                <w:spacing w:val="-14"/>
                <w:w w:val="105"/>
                <w:sz w:val="18"/>
                <w:szCs w:val="18"/>
              </w:rPr>
              <w:t xml:space="preserve"> </w:t>
            </w:r>
            <w:r w:rsidRPr="00807EDF">
              <w:rPr>
                <w:rFonts w:ascii="Microsoft Tai Le" w:hAnsi="Microsoft Tai Le" w:cs="Microsoft Tai Le"/>
                <w:i/>
                <w:iCs/>
                <w:w w:val="105"/>
                <w:sz w:val="18"/>
                <w:szCs w:val="18"/>
              </w:rPr>
              <w:t>with</w:t>
            </w:r>
            <w:r w:rsidRPr="00807EDF">
              <w:rPr>
                <w:rFonts w:ascii="Microsoft Tai Le" w:hAnsi="Microsoft Tai Le" w:cs="Microsoft Tai Le"/>
                <w:i/>
                <w:iCs/>
                <w:spacing w:val="-14"/>
                <w:w w:val="105"/>
                <w:sz w:val="18"/>
                <w:szCs w:val="18"/>
              </w:rPr>
              <w:t xml:space="preserve"> </w:t>
            </w:r>
            <w:r w:rsidRPr="00807EDF">
              <w:rPr>
                <w:rFonts w:ascii="Microsoft Tai Le" w:hAnsi="Microsoft Tai Le" w:cs="Microsoft Tai Le"/>
                <w:i/>
                <w:iCs/>
                <w:w w:val="105"/>
                <w:sz w:val="18"/>
                <w:szCs w:val="18"/>
              </w:rPr>
              <w:t>the</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general</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character</w:t>
            </w:r>
            <w:r w:rsidRPr="00807EDF">
              <w:rPr>
                <w:rFonts w:ascii="Microsoft Tai Le" w:hAnsi="Microsoft Tai Le" w:cs="Microsoft Tai Le"/>
                <w:i/>
                <w:iCs/>
                <w:spacing w:val="-12"/>
                <w:w w:val="105"/>
                <w:sz w:val="18"/>
                <w:szCs w:val="18"/>
              </w:rPr>
              <w:t xml:space="preserve"> </w:t>
            </w:r>
            <w:r w:rsidRPr="00807EDF">
              <w:rPr>
                <w:rFonts w:ascii="Microsoft Tai Le" w:hAnsi="Microsoft Tai Le" w:cs="Microsoft Tai Le"/>
                <w:i/>
                <w:iCs/>
                <w:w w:val="105"/>
                <w:sz w:val="18"/>
                <w:szCs w:val="18"/>
              </w:rPr>
              <w:t>of the post and its grading.</w:t>
            </w:r>
            <w:r w:rsidRPr="00807EDF">
              <w:rPr>
                <w:rFonts w:ascii="Microsoft Tai Le" w:hAnsi="Microsoft Tai Le" w:cs="Microsoft Tai Le"/>
                <w:i/>
                <w:iCs/>
                <w:spacing w:val="40"/>
                <w:w w:val="105"/>
                <w:sz w:val="18"/>
                <w:szCs w:val="18"/>
              </w:rPr>
              <w:t xml:space="preserve"> </w:t>
            </w:r>
            <w:r w:rsidRPr="00807EDF">
              <w:rPr>
                <w:rFonts w:ascii="Microsoft Tai Le" w:hAnsi="Microsoft Tai Le" w:cs="Microsoft Tai Le"/>
                <w:i/>
                <w:iCs/>
                <w:w w:val="105"/>
                <w:sz w:val="18"/>
                <w:szCs w:val="18"/>
              </w:rPr>
              <w:t>The person appointed will be expected</w:t>
            </w:r>
            <w:r w:rsidRPr="00807EDF">
              <w:rPr>
                <w:rFonts w:ascii="Microsoft Tai Le" w:hAnsi="Microsoft Tai Le" w:cs="Microsoft Tai Le"/>
                <w:i/>
                <w:iCs/>
                <w:spacing w:val="-1"/>
                <w:w w:val="105"/>
                <w:sz w:val="18"/>
                <w:szCs w:val="18"/>
              </w:rPr>
              <w:t xml:space="preserve"> </w:t>
            </w:r>
            <w:r w:rsidRPr="00807EDF">
              <w:rPr>
                <w:rFonts w:ascii="Microsoft Tai Le" w:hAnsi="Microsoft Tai Le" w:cs="Microsoft Tai Le"/>
                <w:i/>
                <w:iCs/>
                <w:w w:val="105"/>
                <w:sz w:val="18"/>
                <w:szCs w:val="18"/>
              </w:rPr>
              <w:t>to work flexibly and</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the</w:t>
            </w:r>
            <w:r w:rsidRPr="00807EDF">
              <w:rPr>
                <w:rFonts w:ascii="Microsoft Tai Le" w:hAnsi="Microsoft Tai Le" w:cs="Microsoft Tai Le"/>
                <w:i/>
                <w:iCs/>
                <w:spacing w:val="-1"/>
                <w:w w:val="105"/>
                <w:sz w:val="18"/>
                <w:szCs w:val="18"/>
              </w:rPr>
              <w:t xml:space="preserve"> </w:t>
            </w:r>
            <w:r w:rsidRPr="00807EDF">
              <w:rPr>
                <w:rFonts w:ascii="Microsoft Tai Le" w:hAnsi="Microsoft Tai Le" w:cs="Microsoft Tai Le"/>
                <w:i/>
                <w:iCs/>
                <w:w w:val="105"/>
                <w:sz w:val="18"/>
                <w:szCs w:val="18"/>
              </w:rPr>
              <w:t>exact</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nature</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of</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the</w:t>
            </w:r>
            <w:r w:rsidRPr="00807EDF">
              <w:rPr>
                <w:rFonts w:ascii="Microsoft Tai Le" w:hAnsi="Microsoft Tai Le" w:cs="Microsoft Tai Le"/>
                <w:i/>
                <w:iCs/>
                <w:spacing w:val="-1"/>
                <w:w w:val="105"/>
                <w:sz w:val="18"/>
                <w:szCs w:val="18"/>
              </w:rPr>
              <w:t xml:space="preserve"> </w:t>
            </w:r>
            <w:r w:rsidRPr="00807EDF">
              <w:rPr>
                <w:rFonts w:ascii="Microsoft Tai Le" w:hAnsi="Microsoft Tai Le" w:cs="Microsoft Tai Le"/>
                <w:i/>
                <w:iCs/>
                <w:w w:val="105"/>
                <w:sz w:val="18"/>
                <w:szCs w:val="18"/>
              </w:rPr>
              <w:t>duties</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described</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above</w:t>
            </w:r>
            <w:r w:rsidRPr="00807EDF">
              <w:rPr>
                <w:rFonts w:ascii="Microsoft Tai Le" w:hAnsi="Microsoft Tai Le" w:cs="Microsoft Tai Le"/>
                <w:i/>
                <w:iCs/>
                <w:spacing w:val="-1"/>
                <w:w w:val="105"/>
                <w:sz w:val="18"/>
                <w:szCs w:val="18"/>
              </w:rPr>
              <w:t xml:space="preserve"> </w:t>
            </w:r>
            <w:r w:rsidRPr="00807EDF">
              <w:rPr>
                <w:rFonts w:ascii="Microsoft Tai Le" w:hAnsi="Microsoft Tai Le" w:cs="Microsoft Tai Le"/>
                <w:i/>
                <w:iCs/>
                <w:w w:val="105"/>
                <w:sz w:val="18"/>
                <w:szCs w:val="18"/>
              </w:rPr>
              <w:t>is</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subject</w:t>
            </w:r>
            <w:r w:rsidRPr="00807EDF">
              <w:rPr>
                <w:rFonts w:ascii="Microsoft Tai Le" w:hAnsi="Microsoft Tai Le" w:cs="Microsoft Tai Le"/>
                <w:i/>
                <w:iCs/>
                <w:spacing w:val="-2"/>
                <w:w w:val="105"/>
                <w:sz w:val="18"/>
                <w:szCs w:val="18"/>
              </w:rPr>
              <w:t xml:space="preserve"> </w:t>
            </w:r>
            <w:r w:rsidRPr="00807EDF">
              <w:rPr>
                <w:rFonts w:ascii="Microsoft Tai Le" w:hAnsi="Microsoft Tai Le" w:cs="Microsoft Tai Le"/>
                <w:i/>
                <w:iCs/>
                <w:w w:val="105"/>
                <w:sz w:val="18"/>
                <w:szCs w:val="18"/>
              </w:rPr>
              <w:t>to</w:t>
            </w:r>
            <w:r w:rsidRPr="00807EDF">
              <w:rPr>
                <w:rFonts w:ascii="Microsoft Tai Le" w:hAnsi="Microsoft Tai Le" w:cs="Microsoft Tai Le"/>
                <w:i/>
                <w:iCs/>
                <w:spacing w:val="-3"/>
                <w:w w:val="105"/>
                <w:sz w:val="18"/>
                <w:szCs w:val="18"/>
              </w:rPr>
              <w:t xml:space="preserve"> </w:t>
            </w:r>
            <w:r w:rsidRPr="00807EDF">
              <w:rPr>
                <w:rFonts w:ascii="Microsoft Tai Le" w:hAnsi="Microsoft Tai Le" w:cs="Microsoft Tai Le"/>
                <w:i/>
                <w:iCs/>
                <w:w w:val="105"/>
                <w:sz w:val="18"/>
                <w:szCs w:val="18"/>
              </w:rPr>
              <w:t>periodic</w:t>
            </w:r>
            <w:r w:rsidRPr="00807EDF">
              <w:rPr>
                <w:rFonts w:ascii="Microsoft Tai Le" w:hAnsi="Microsoft Tai Le" w:cs="Microsoft Tai Le"/>
                <w:i/>
                <w:iCs/>
                <w:spacing w:val="-1"/>
                <w:w w:val="105"/>
                <w:sz w:val="18"/>
                <w:szCs w:val="18"/>
              </w:rPr>
              <w:t xml:space="preserve"> </w:t>
            </w:r>
            <w:r w:rsidRPr="00807EDF">
              <w:rPr>
                <w:rFonts w:ascii="Microsoft Tai Le" w:hAnsi="Microsoft Tai Le" w:cs="Microsoft Tai Le"/>
                <w:i/>
                <w:iCs/>
                <w:w w:val="105"/>
                <w:sz w:val="18"/>
                <w:szCs w:val="18"/>
              </w:rPr>
              <w:t>review and is liable to change.</w:t>
            </w:r>
          </w:p>
          <w:p w14:paraId="03F57D4C" w14:textId="23CAD621" w:rsidR="00171010" w:rsidRPr="008A4CD6" w:rsidRDefault="000D3BBB" w:rsidP="008A4CD6">
            <w:pPr>
              <w:pStyle w:val="NoSpacing"/>
              <w:jc w:val="both"/>
              <w:rPr>
                <w:rFonts w:ascii="Microsoft Tai Le" w:hAnsi="Microsoft Tai Le" w:cs="Microsoft Tai Le"/>
                <w:i/>
                <w:iCs/>
                <w:w w:val="105"/>
                <w:sz w:val="18"/>
                <w:szCs w:val="18"/>
              </w:rPr>
            </w:pPr>
            <w:r w:rsidRPr="00807EDF">
              <w:rPr>
                <w:rFonts w:ascii="Microsoft Tai Le" w:hAnsi="Microsoft Tai Le" w:cs="Microsoft Tai Le"/>
                <w:i/>
                <w:iCs/>
                <w:w w:val="105"/>
                <w:sz w:val="18"/>
                <w:szCs w:val="18"/>
              </w:rPr>
              <w:t>T</w:t>
            </w:r>
            <w:r w:rsidRPr="008E539D">
              <w:rPr>
                <w:rFonts w:ascii="Microsoft Tai Le" w:hAnsi="Microsoft Tai Le" w:cs="Microsoft Tai Le"/>
                <w:i/>
                <w:iCs/>
                <w:w w:val="105"/>
                <w:sz w:val="18"/>
                <w:szCs w:val="18"/>
              </w:rPr>
              <w:t xml:space="preserve">he post holder may be required to perform duties other than those given in the job description for the post. The duties and responsibilities attached to posts may vary from time to time without changing the general character of the duties or the level of responsibility entailed. </w:t>
            </w:r>
          </w:p>
        </w:tc>
      </w:tr>
    </w:tbl>
    <w:p w14:paraId="4F8A60E4" w14:textId="1922F547" w:rsidR="00130BC5" w:rsidRDefault="00130BC5">
      <w:pPr>
        <w:rPr>
          <w:rFonts w:ascii="Arial" w:hAnsi="Arial" w:cs="Arial"/>
          <w:color w:val="3B3838" w:themeColor="background2" w:themeShade="40"/>
          <w:sz w:val="22"/>
          <w:szCs w:val="22"/>
        </w:rPr>
      </w:pPr>
    </w:p>
    <w:p w14:paraId="2A3E7300" w14:textId="77777777" w:rsidR="00223A7C" w:rsidRDefault="00223A7C">
      <w:pPr>
        <w:rPr>
          <w:rFonts w:ascii="Arial" w:hAnsi="Arial" w:cs="Arial"/>
          <w:color w:val="3B3838" w:themeColor="background2" w:themeShade="40"/>
          <w:sz w:val="22"/>
          <w:szCs w:val="22"/>
        </w:rPr>
      </w:pPr>
    </w:p>
    <w:p w14:paraId="66C14F05" w14:textId="77777777" w:rsidR="00223A7C" w:rsidRDefault="00223A7C">
      <w:pPr>
        <w:rPr>
          <w:rFonts w:ascii="Arial" w:hAnsi="Arial" w:cs="Arial"/>
          <w:color w:val="3B3838" w:themeColor="background2" w:themeShade="40"/>
          <w:sz w:val="22"/>
          <w:szCs w:val="22"/>
        </w:rPr>
      </w:pPr>
    </w:p>
    <w:p w14:paraId="4F391D67" w14:textId="77777777" w:rsidR="00223A7C" w:rsidRDefault="00223A7C">
      <w:pPr>
        <w:rPr>
          <w:rFonts w:ascii="Arial" w:hAnsi="Arial" w:cs="Arial"/>
          <w:color w:val="3B3838" w:themeColor="background2" w:themeShade="40"/>
          <w:sz w:val="22"/>
          <w:szCs w:val="22"/>
        </w:rPr>
      </w:pPr>
    </w:p>
    <w:p w14:paraId="28DB7AFF" w14:textId="77777777" w:rsidR="00223A7C" w:rsidRDefault="00223A7C">
      <w:pPr>
        <w:rPr>
          <w:rFonts w:ascii="Arial" w:hAnsi="Arial" w:cs="Arial"/>
          <w:color w:val="3B3838" w:themeColor="background2" w:themeShade="40"/>
          <w:sz w:val="22"/>
          <w:szCs w:val="22"/>
        </w:rPr>
      </w:pPr>
    </w:p>
    <w:p w14:paraId="2F632E31" w14:textId="77777777" w:rsidR="00223A7C" w:rsidRDefault="00223A7C">
      <w:pPr>
        <w:rPr>
          <w:rFonts w:ascii="Arial" w:hAnsi="Arial" w:cs="Arial"/>
          <w:color w:val="3B3838" w:themeColor="background2" w:themeShade="40"/>
          <w:sz w:val="22"/>
          <w:szCs w:val="22"/>
        </w:rPr>
      </w:pPr>
    </w:p>
    <w:p w14:paraId="2CB97CBD" w14:textId="77777777" w:rsidR="00223A7C" w:rsidRDefault="00223A7C">
      <w:pPr>
        <w:rPr>
          <w:rFonts w:ascii="Arial" w:hAnsi="Arial" w:cs="Arial"/>
          <w:color w:val="3B3838" w:themeColor="background2" w:themeShade="40"/>
          <w:sz w:val="22"/>
          <w:szCs w:val="22"/>
        </w:rPr>
      </w:pPr>
    </w:p>
    <w:p w14:paraId="27751C0E" w14:textId="77777777" w:rsidR="00223A7C" w:rsidRDefault="00223A7C">
      <w:pPr>
        <w:rPr>
          <w:rFonts w:ascii="Arial" w:hAnsi="Arial" w:cs="Arial"/>
          <w:color w:val="3B3838" w:themeColor="background2" w:themeShade="40"/>
          <w:sz w:val="22"/>
          <w:szCs w:val="22"/>
        </w:rPr>
      </w:pPr>
    </w:p>
    <w:p w14:paraId="779FF004" w14:textId="77777777" w:rsidR="00223A7C" w:rsidRDefault="00223A7C">
      <w:pPr>
        <w:rPr>
          <w:rFonts w:ascii="Arial" w:hAnsi="Arial" w:cs="Arial"/>
          <w:color w:val="3B3838" w:themeColor="background2" w:themeShade="40"/>
          <w:sz w:val="22"/>
          <w:szCs w:val="22"/>
        </w:rPr>
      </w:pPr>
    </w:p>
    <w:p w14:paraId="01096C64" w14:textId="77777777" w:rsidR="00223A7C" w:rsidRDefault="00223A7C">
      <w:pPr>
        <w:rPr>
          <w:rFonts w:ascii="Arial" w:hAnsi="Arial" w:cs="Arial"/>
          <w:color w:val="3B3838" w:themeColor="background2" w:themeShade="40"/>
          <w:sz w:val="22"/>
          <w:szCs w:val="22"/>
        </w:rPr>
      </w:pPr>
    </w:p>
    <w:p w14:paraId="68C3761A" w14:textId="77777777" w:rsidR="00223A7C" w:rsidRDefault="00223A7C">
      <w:pPr>
        <w:rPr>
          <w:rFonts w:ascii="Arial" w:hAnsi="Arial" w:cs="Arial"/>
          <w:color w:val="3B3838" w:themeColor="background2" w:themeShade="40"/>
          <w:sz w:val="22"/>
          <w:szCs w:val="22"/>
        </w:rPr>
      </w:pPr>
    </w:p>
    <w:p w14:paraId="0A839880" w14:textId="77777777" w:rsidR="00223A7C" w:rsidRDefault="00223A7C">
      <w:pPr>
        <w:rPr>
          <w:rFonts w:ascii="Arial" w:hAnsi="Arial" w:cs="Arial"/>
          <w:color w:val="3B3838" w:themeColor="background2" w:themeShade="40"/>
          <w:sz w:val="22"/>
          <w:szCs w:val="22"/>
        </w:rPr>
      </w:pPr>
    </w:p>
    <w:p w14:paraId="01052584" w14:textId="77777777" w:rsidR="00223A7C" w:rsidRDefault="00223A7C">
      <w:pPr>
        <w:rPr>
          <w:rFonts w:ascii="Arial" w:hAnsi="Arial" w:cs="Arial"/>
          <w:color w:val="3B3838" w:themeColor="background2" w:themeShade="40"/>
          <w:sz w:val="22"/>
          <w:szCs w:val="22"/>
        </w:rPr>
      </w:pPr>
    </w:p>
    <w:p w14:paraId="7A81A0E9" w14:textId="77777777" w:rsidR="00223A7C" w:rsidRDefault="00223A7C">
      <w:pPr>
        <w:rPr>
          <w:rFonts w:ascii="Arial" w:hAnsi="Arial" w:cs="Arial"/>
          <w:color w:val="3B3838" w:themeColor="background2" w:themeShade="40"/>
          <w:sz w:val="22"/>
          <w:szCs w:val="22"/>
        </w:rPr>
      </w:pPr>
    </w:p>
    <w:p w14:paraId="590D319D" w14:textId="77777777" w:rsidR="00223A7C" w:rsidRDefault="00223A7C">
      <w:pPr>
        <w:rPr>
          <w:rFonts w:ascii="Arial" w:hAnsi="Arial" w:cs="Arial"/>
          <w:color w:val="3B3838" w:themeColor="background2" w:themeShade="40"/>
          <w:sz w:val="22"/>
          <w:szCs w:val="22"/>
        </w:rPr>
      </w:pPr>
    </w:p>
    <w:p w14:paraId="15A9567D" w14:textId="77777777" w:rsidR="00223A7C" w:rsidRDefault="00223A7C">
      <w:pPr>
        <w:rPr>
          <w:rFonts w:ascii="Arial" w:hAnsi="Arial" w:cs="Arial"/>
          <w:color w:val="3B3838" w:themeColor="background2" w:themeShade="40"/>
          <w:sz w:val="22"/>
          <w:szCs w:val="22"/>
        </w:rPr>
      </w:pPr>
    </w:p>
    <w:p w14:paraId="527F99B1" w14:textId="77777777" w:rsidR="00223A7C" w:rsidRDefault="00223A7C">
      <w:pPr>
        <w:rPr>
          <w:rFonts w:ascii="Arial" w:hAnsi="Arial" w:cs="Arial"/>
          <w:color w:val="3B3838" w:themeColor="background2" w:themeShade="40"/>
          <w:sz w:val="22"/>
          <w:szCs w:val="22"/>
        </w:rPr>
      </w:pPr>
    </w:p>
    <w:p w14:paraId="75B52A5B" w14:textId="77777777" w:rsidR="00223A7C" w:rsidRDefault="00223A7C">
      <w:pPr>
        <w:rPr>
          <w:rFonts w:ascii="Arial" w:hAnsi="Arial" w:cs="Arial"/>
          <w:color w:val="3B3838" w:themeColor="background2" w:themeShade="40"/>
          <w:sz w:val="22"/>
          <w:szCs w:val="22"/>
        </w:rPr>
      </w:pPr>
    </w:p>
    <w:p w14:paraId="65171C79" w14:textId="77777777" w:rsidR="00223A7C" w:rsidRDefault="00223A7C">
      <w:pPr>
        <w:rPr>
          <w:rFonts w:ascii="Arial" w:hAnsi="Arial" w:cs="Arial"/>
          <w:color w:val="3B3838" w:themeColor="background2" w:themeShade="40"/>
          <w:sz w:val="22"/>
          <w:szCs w:val="22"/>
        </w:rPr>
      </w:pPr>
    </w:p>
    <w:p w14:paraId="63DE137E" w14:textId="77777777" w:rsidR="00223A7C" w:rsidRDefault="00223A7C">
      <w:pPr>
        <w:rPr>
          <w:rFonts w:ascii="Arial" w:hAnsi="Arial" w:cs="Arial"/>
          <w:color w:val="3B3838" w:themeColor="background2" w:themeShade="40"/>
          <w:sz w:val="22"/>
          <w:szCs w:val="22"/>
        </w:rPr>
      </w:pPr>
    </w:p>
    <w:p w14:paraId="37AB7D5E" w14:textId="77777777" w:rsidR="00223A7C" w:rsidRDefault="00223A7C">
      <w:pPr>
        <w:rPr>
          <w:rFonts w:ascii="Arial" w:hAnsi="Arial" w:cs="Arial"/>
          <w:color w:val="3B3838" w:themeColor="background2" w:themeShade="40"/>
          <w:sz w:val="22"/>
          <w:szCs w:val="22"/>
        </w:rPr>
      </w:pPr>
    </w:p>
    <w:p w14:paraId="08E7C220" w14:textId="77777777" w:rsidR="00223A7C" w:rsidRDefault="00223A7C">
      <w:pPr>
        <w:rPr>
          <w:rFonts w:ascii="Arial" w:hAnsi="Arial" w:cs="Arial"/>
          <w:color w:val="3B3838" w:themeColor="background2" w:themeShade="40"/>
          <w:sz w:val="22"/>
          <w:szCs w:val="22"/>
        </w:rPr>
      </w:pPr>
    </w:p>
    <w:p w14:paraId="6242EBEA" w14:textId="77777777" w:rsidR="00223A7C" w:rsidRDefault="00223A7C">
      <w:pPr>
        <w:rPr>
          <w:rFonts w:ascii="Arial" w:hAnsi="Arial" w:cs="Arial"/>
          <w:color w:val="3B3838" w:themeColor="background2" w:themeShade="40"/>
          <w:sz w:val="22"/>
          <w:szCs w:val="22"/>
        </w:rPr>
      </w:pPr>
    </w:p>
    <w:p w14:paraId="21C4BB2F" w14:textId="77777777" w:rsidR="003F1F8F" w:rsidRDefault="003F1F8F">
      <w:pPr>
        <w:rPr>
          <w:rFonts w:ascii="Arial" w:hAnsi="Arial" w:cs="Arial"/>
          <w:color w:val="3B3838" w:themeColor="background2" w:themeShade="40"/>
          <w:sz w:val="22"/>
          <w:szCs w:val="22"/>
        </w:rPr>
      </w:pPr>
    </w:p>
    <w:p w14:paraId="27667C1E" w14:textId="77777777" w:rsidR="003F1F8F" w:rsidRDefault="003F1F8F">
      <w:pPr>
        <w:rPr>
          <w:rFonts w:ascii="Arial" w:hAnsi="Arial" w:cs="Arial"/>
          <w:color w:val="3B3838" w:themeColor="background2" w:themeShade="40"/>
          <w:sz w:val="22"/>
          <w:szCs w:val="22"/>
        </w:rPr>
      </w:pPr>
    </w:p>
    <w:p w14:paraId="1FDD0018" w14:textId="77777777" w:rsidR="003F1F8F" w:rsidRDefault="003F1F8F">
      <w:pPr>
        <w:rPr>
          <w:rFonts w:ascii="Arial" w:hAnsi="Arial" w:cs="Arial"/>
          <w:color w:val="3B3838" w:themeColor="background2" w:themeShade="40"/>
          <w:sz w:val="22"/>
          <w:szCs w:val="22"/>
        </w:rPr>
      </w:pPr>
    </w:p>
    <w:p w14:paraId="0B4B0F21" w14:textId="77777777" w:rsidR="003F1F8F" w:rsidRDefault="003F1F8F">
      <w:pPr>
        <w:rPr>
          <w:rFonts w:ascii="Arial" w:hAnsi="Arial" w:cs="Arial"/>
          <w:color w:val="3B3838" w:themeColor="background2" w:themeShade="40"/>
          <w:sz w:val="22"/>
          <w:szCs w:val="22"/>
        </w:rPr>
      </w:pPr>
    </w:p>
    <w:p w14:paraId="08D65598" w14:textId="77777777" w:rsidR="003F1F8F" w:rsidRDefault="003F1F8F">
      <w:pPr>
        <w:rPr>
          <w:rFonts w:ascii="Arial" w:hAnsi="Arial" w:cs="Arial"/>
          <w:color w:val="3B3838" w:themeColor="background2" w:themeShade="40"/>
          <w:sz w:val="22"/>
          <w:szCs w:val="22"/>
        </w:rPr>
      </w:pPr>
    </w:p>
    <w:p w14:paraId="7CBC6B98" w14:textId="77777777" w:rsidR="00223A7C" w:rsidRDefault="00223A7C">
      <w:pPr>
        <w:rPr>
          <w:rFonts w:ascii="Arial" w:hAnsi="Arial" w:cs="Arial"/>
          <w:color w:val="3B3838" w:themeColor="background2" w:themeShade="40"/>
          <w:sz w:val="22"/>
          <w:szCs w:val="22"/>
        </w:rPr>
      </w:pPr>
    </w:p>
    <w:p w14:paraId="254ABDC8" w14:textId="77777777" w:rsidR="00223A7C" w:rsidRDefault="00223A7C">
      <w:pPr>
        <w:rPr>
          <w:rFonts w:ascii="Arial" w:hAnsi="Arial" w:cs="Arial"/>
          <w:color w:val="3B3838" w:themeColor="background2" w:themeShade="40"/>
          <w:sz w:val="22"/>
          <w:szCs w:val="22"/>
        </w:rPr>
      </w:pPr>
    </w:p>
    <w:p w14:paraId="223B91C5" w14:textId="77777777" w:rsidR="00A82E2F" w:rsidRDefault="00A82E2F">
      <w:pPr>
        <w:rPr>
          <w:rFonts w:ascii="Arial" w:hAnsi="Arial" w:cs="Arial"/>
          <w:color w:val="3B3838" w:themeColor="background2" w:themeShade="40"/>
          <w:sz w:val="22"/>
          <w:szCs w:val="22"/>
        </w:rPr>
      </w:pPr>
    </w:p>
    <w:tbl>
      <w:tblPr>
        <w:tblStyle w:val="TableGrid"/>
        <w:tblW w:w="10014" w:type="dxa"/>
        <w:tblInd w:w="-431" w:type="dxa"/>
        <w:tblLook w:val="04A0" w:firstRow="1" w:lastRow="0" w:firstColumn="1" w:lastColumn="0" w:noHBand="0" w:noVBand="1"/>
      </w:tblPr>
      <w:tblGrid>
        <w:gridCol w:w="1779"/>
        <w:gridCol w:w="3319"/>
        <w:gridCol w:w="4826"/>
        <w:gridCol w:w="90"/>
      </w:tblGrid>
      <w:tr w:rsidR="00731953" w:rsidRPr="00127AEE" w14:paraId="4DE6879A" w14:textId="77777777" w:rsidTr="008703FA">
        <w:trPr>
          <w:trHeight w:val="454"/>
        </w:trPr>
        <w:tc>
          <w:tcPr>
            <w:tcW w:w="10014" w:type="dxa"/>
            <w:gridSpan w:val="4"/>
            <w:tcBorders>
              <w:top w:val="single" w:sz="4" w:space="0" w:color="812C7C"/>
              <w:left w:val="single" w:sz="4" w:space="0" w:color="812C7C"/>
              <w:bottom w:val="nil"/>
              <w:right w:val="single" w:sz="4" w:space="0" w:color="812C7C"/>
            </w:tcBorders>
            <w:shd w:val="clear" w:color="auto" w:fill="812C7C"/>
            <w:vAlign w:val="center"/>
          </w:tcPr>
          <w:p w14:paraId="5F1F46A8" w14:textId="412DC258" w:rsidR="00A61F8D" w:rsidRPr="00127AEE" w:rsidRDefault="00A61F8D">
            <w:pPr>
              <w:rPr>
                <w:rFonts w:ascii="Arial" w:hAnsi="Arial" w:cs="Arial"/>
                <w:b/>
                <w:bCs/>
                <w:color w:val="FFFFFF" w:themeColor="background1"/>
                <w:sz w:val="22"/>
                <w:szCs w:val="22"/>
              </w:rPr>
            </w:pPr>
            <w:r w:rsidRPr="00127AEE">
              <w:rPr>
                <w:rFonts w:ascii="Arial" w:hAnsi="Arial" w:cs="Arial"/>
                <w:b/>
                <w:bCs/>
                <w:color w:val="FFFFFF" w:themeColor="background1"/>
                <w:sz w:val="22"/>
                <w:szCs w:val="22"/>
              </w:rPr>
              <w:lastRenderedPageBreak/>
              <w:t xml:space="preserve">Person Specification – </w:t>
            </w:r>
            <w:r w:rsidR="00127AEE">
              <w:rPr>
                <w:rFonts w:ascii="Arial" w:hAnsi="Arial" w:cs="Arial"/>
                <w:b/>
                <w:bCs/>
                <w:color w:val="FFFFFF" w:themeColor="background1"/>
                <w:sz w:val="22"/>
                <w:szCs w:val="22"/>
              </w:rPr>
              <w:t>Curriculum Manager</w:t>
            </w:r>
          </w:p>
        </w:tc>
      </w:tr>
      <w:tr w:rsidR="002F2CF6" w:rsidRPr="00127AEE" w14:paraId="246848A4" w14:textId="77777777" w:rsidTr="008703FA">
        <w:trPr>
          <w:gridAfter w:val="1"/>
          <w:wAfter w:w="90" w:type="dxa"/>
          <w:trHeight w:val="454"/>
        </w:trPr>
        <w:tc>
          <w:tcPr>
            <w:tcW w:w="1779" w:type="dxa"/>
            <w:tcBorders>
              <w:top w:val="nil"/>
              <w:left w:val="single" w:sz="4" w:space="0" w:color="812C7C"/>
              <w:bottom w:val="nil"/>
              <w:right w:val="single" w:sz="4" w:space="0" w:color="812C7C"/>
            </w:tcBorders>
            <w:shd w:val="clear" w:color="auto" w:fill="E4C5D5"/>
            <w:vAlign w:val="center"/>
          </w:tcPr>
          <w:p w14:paraId="1FED005B" w14:textId="77777777" w:rsidR="002F2CF6" w:rsidRPr="00127AEE" w:rsidRDefault="002F2CF6">
            <w:pPr>
              <w:rPr>
                <w:rFonts w:ascii="Arial" w:hAnsi="Arial" w:cs="Arial"/>
                <w:b/>
                <w:bCs/>
                <w:color w:val="3B3838" w:themeColor="background2" w:themeShade="40"/>
                <w:sz w:val="22"/>
                <w:szCs w:val="22"/>
              </w:rPr>
            </w:pPr>
          </w:p>
        </w:tc>
        <w:tc>
          <w:tcPr>
            <w:tcW w:w="3319" w:type="dxa"/>
            <w:tcBorders>
              <w:top w:val="nil"/>
              <w:left w:val="single" w:sz="4" w:space="0" w:color="812C7C"/>
              <w:bottom w:val="nil"/>
              <w:right w:val="dotted" w:sz="4" w:space="0" w:color="812C7C"/>
            </w:tcBorders>
            <w:shd w:val="clear" w:color="auto" w:fill="E4C5D5"/>
            <w:vAlign w:val="center"/>
          </w:tcPr>
          <w:p w14:paraId="62335BA1" w14:textId="1C5FDD27" w:rsidR="002F2CF6" w:rsidRPr="00127AEE" w:rsidRDefault="002F2CF6">
            <w:pPr>
              <w:rPr>
                <w:rFonts w:ascii="Arial" w:hAnsi="Arial" w:cs="Arial"/>
                <w:b/>
                <w:bCs/>
                <w:color w:val="3B3838" w:themeColor="background2" w:themeShade="40"/>
                <w:sz w:val="22"/>
                <w:szCs w:val="22"/>
              </w:rPr>
            </w:pPr>
            <w:r w:rsidRPr="00127AEE">
              <w:rPr>
                <w:rFonts w:ascii="Arial" w:hAnsi="Arial" w:cs="Arial"/>
                <w:b/>
                <w:bCs/>
                <w:color w:val="3B3838" w:themeColor="background2" w:themeShade="40"/>
                <w:sz w:val="22"/>
                <w:szCs w:val="22"/>
              </w:rPr>
              <w:t>Essential</w:t>
            </w:r>
          </w:p>
        </w:tc>
        <w:tc>
          <w:tcPr>
            <w:tcW w:w="4826" w:type="dxa"/>
            <w:tcBorders>
              <w:top w:val="nil"/>
              <w:left w:val="single" w:sz="4" w:space="0" w:color="812C7C"/>
              <w:bottom w:val="nil"/>
              <w:right w:val="dotted" w:sz="4" w:space="0" w:color="812C7C"/>
            </w:tcBorders>
            <w:shd w:val="clear" w:color="auto" w:fill="E4C5D5"/>
            <w:vAlign w:val="center"/>
          </w:tcPr>
          <w:p w14:paraId="5EF1C401" w14:textId="58AC6AC6" w:rsidR="002F2CF6" w:rsidRPr="00127AEE" w:rsidRDefault="002F2CF6">
            <w:pPr>
              <w:rPr>
                <w:rFonts w:ascii="Arial" w:hAnsi="Arial" w:cs="Arial"/>
                <w:b/>
                <w:bCs/>
                <w:color w:val="3B3838" w:themeColor="background2" w:themeShade="40"/>
                <w:sz w:val="22"/>
                <w:szCs w:val="22"/>
              </w:rPr>
            </w:pPr>
            <w:r w:rsidRPr="00127AEE">
              <w:rPr>
                <w:rFonts w:ascii="Arial" w:hAnsi="Arial" w:cs="Arial"/>
                <w:b/>
                <w:bCs/>
                <w:color w:val="3B3838" w:themeColor="background2" w:themeShade="40"/>
                <w:sz w:val="22"/>
                <w:szCs w:val="22"/>
              </w:rPr>
              <w:t>Desirable</w:t>
            </w:r>
          </w:p>
        </w:tc>
      </w:tr>
      <w:tr w:rsidR="002F2CF6" w:rsidRPr="00127AEE" w14:paraId="6137BB5A" w14:textId="77777777" w:rsidTr="008703FA">
        <w:trPr>
          <w:gridAfter w:val="1"/>
          <w:wAfter w:w="90" w:type="dxa"/>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49A3B572" w:rsidR="002F2CF6" w:rsidRPr="00127AEE" w:rsidRDefault="002F2CF6" w:rsidP="00435B47">
            <w:pPr>
              <w:rPr>
                <w:rFonts w:ascii="Arial" w:hAnsi="Arial" w:cs="Arial"/>
                <w:b/>
                <w:bCs/>
                <w:color w:val="FFFFFF" w:themeColor="background1"/>
                <w:sz w:val="22"/>
                <w:szCs w:val="22"/>
              </w:rPr>
            </w:pPr>
            <w:r w:rsidRPr="00127AEE">
              <w:rPr>
                <w:rFonts w:ascii="Arial" w:hAnsi="Arial" w:cs="Arial"/>
                <w:b/>
                <w:bCs/>
                <w:color w:val="FFFFFF" w:themeColor="background1"/>
                <w:sz w:val="22"/>
                <w:szCs w:val="22"/>
              </w:rPr>
              <w:t>Experience</w:t>
            </w:r>
          </w:p>
        </w:tc>
        <w:tc>
          <w:tcPr>
            <w:tcW w:w="3319" w:type="dxa"/>
            <w:tcBorders>
              <w:top w:val="nil"/>
              <w:left w:val="single" w:sz="4" w:space="0" w:color="812C7C"/>
              <w:bottom w:val="single" w:sz="4" w:space="0" w:color="812C7C"/>
              <w:right w:val="dotted" w:sz="4" w:space="0" w:color="812C7C"/>
            </w:tcBorders>
            <w:tcMar>
              <w:top w:w="57" w:type="dxa"/>
              <w:bottom w:w="57" w:type="dxa"/>
            </w:tcMar>
          </w:tcPr>
          <w:p w14:paraId="689A6D7D" w14:textId="77777777" w:rsidR="002F2CF6" w:rsidRPr="00127AEE" w:rsidRDefault="00127AEE" w:rsidP="00A0241D">
            <w:pPr>
              <w:rPr>
                <w:rFonts w:ascii="Arial" w:hAnsi="Arial" w:cs="Arial"/>
                <w:sz w:val="22"/>
                <w:szCs w:val="22"/>
              </w:rPr>
            </w:pPr>
            <w:r w:rsidRPr="00127AEE">
              <w:rPr>
                <w:rFonts w:ascii="Arial" w:hAnsi="Arial" w:cs="Arial"/>
                <w:sz w:val="22"/>
                <w:szCs w:val="22"/>
              </w:rPr>
              <w:t>Excellent knowledge of the Government policy context for the curriculum</w:t>
            </w:r>
          </w:p>
          <w:p w14:paraId="20822F97" w14:textId="77777777" w:rsidR="00127AEE" w:rsidRPr="00127AEE" w:rsidRDefault="00127AEE" w:rsidP="00A0241D">
            <w:pPr>
              <w:rPr>
                <w:rFonts w:ascii="Arial" w:hAnsi="Arial" w:cs="Arial"/>
                <w:sz w:val="22"/>
                <w:szCs w:val="22"/>
              </w:rPr>
            </w:pPr>
          </w:p>
          <w:p w14:paraId="15CCE86D" w14:textId="77777777" w:rsidR="00127AEE" w:rsidRPr="00127AEE" w:rsidRDefault="00127AEE" w:rsidP="00A0241D">
            <w:pPr>
              <w:rPr>
                <w:rFonts w:ascii="Arial" w:hAnsi="Arial" w:cs="Arial"/>
                <w:sz w:val="22"/>
                <w:szCs w:val="22"/>
              </w:rPr>
            </w:pPr>
            <w:r w:rsidRPr="00127AEE">
              <w:rPr>
                <w:rFonts w:ascii="Arial" w:hAnsi="Arial" w:cs="Arial"/>
                <w:sz w:val="22"/>
                <w:szCs w:val="22"/>
              </w:rPr>
              <w:t>Strong awareness of future developments that influence the curriculum in particular the needs of the local and regional economy</w:t>
            </w:r>
          </w:p>
          <w:p w14:paraId="3FE2C5AC" w14:textId="6C20827C" w:rsidR="00127AEE" w:rsidRPr="00127AEE" w:rsidRDefault="00127AEE" w:rsidP="00A0241D">
            <w:pPr>
              <w:rPr>
                <w:rFonts w:ascii="Arial" w:hAnsi="Arial" w:cs="Arial"/>
                <w:sz w:val="22"/>
                <w:szCs w:val="22"/>
              </w:rPr>
            </w:pPr>
          </w:p>
          <w:p w14:paraId="363AC728" w14:textId="7CFA3DE8" w:rsidR="00127AEE" w:rsidRPr="00127AEE" w:rsidRDefault="00127AEE" w:rsidP="00A0241D">
            <w:pPr>
              <w:rPr>
                <w:rFonts w:ascii="Arial" w:hAnsi="Arial" w:cs="Arial"/>
                <w:sz w:val="22"/>
                <w:szCs w:val="22"/>
              </w:rPr>
            </w:pPr>
            <w:r w:rsidRPr="00127AEE">
              <w:rPr>
                <w:rFonts w:ascii="Arial" w:hAnsi="Arial" w:cs="Arial"/>
                <w:sz w:val="22"/>
                <w:szCs w:val="22"/>
              </w:rPr>
              <w:t>Thorough understanding of what makes for excellent evidence-based teaching, learning and assessment and how to monitor it effectively</w:t>
            </w:r>
          </w:p>
          <w:p w14:paraId="581B6AE4" w14:textId="2EE08E89" w:rsidR="00127AEE" w:rsidRPr="00127AEE" w:rsidRDefault="00127AEE" w:rsidP="00A0241D">
            <w:pPr>
              <w:rPr>
                <w:rFonts w:ascii="Arial" w:hAnsi="Arial" w:cs="Arial"/>
                <w:sz w:val="22"/>
                <w:szCs w:val="22"/>
              </w:rPr>
            </w:pPr>
          </w:p>
          <w:p w14:paraId="77C8F236" w14:textId="0E5A73C6" w:rsidR="00127AEE" w:rsidRPr="00127AEE" w:rsidRDefault="00127AEE" w:rsidP="00A0241D">
            <w:pPr>
              <w:rPr>
                <w:rFonts w:ascii="Arial" w:hAnsi="Arial" w:cs="Arial"/>
                <w:sz w:val="22"/>
                <w:szCs w:val="22"/>
              </w:rPr>
            </w:pPr>
            <w:r w:rsidRPr="00127AEE">
              <w:rPr>
                <w:rFonts w:ascii="Arial" w:hAnsi="Arial" w:cs="Arial"/>
                <w:sz w:val="22"/>
                <w:szCs w:val="22"/>
              </w:rPr>
              <w:t>Comprehensive knowledge and understanding of national standards and what excellent curriculum provision and outcomes looks like</w:t>
            </w:r>
          </w:p>
          <w:p w14:paraId="3F181DA4" w14:textId="1B35E496" w:rsidR="00127AEE" w:rsidRPr="00127AEE" w:rsidRDefault="00127AEE" w:rsidP="00A0241D">
            <w:pPr>
              <w:rPr>
                <w:rFonts w:ascii="Arial" w:hAnsi="Arial" w:cs="Arial"/>
                <w:sz w:val="22"/>
                <w:szCs w:val="22"/>
              </w:rPr>
            </w:pPr>
          </w:p>
          <w:p w14:paraId="7D8F1752" w14:textId="6FA91B59" w:rsidR="00127AEE" w:rsidRPr="00127AEE" w:rsidRDefault="00127AEE" w:rsidP="00A0241D">
            <w:pPr>
              <w:rPr>
                <w:rFonts w:ascii="Arial" w:hAnsi="Arial" w:cs="Arial"/>
                <w:sz w:val="22"/>
                <w:szCs w:val="22"/>
              </w:rPr>
            </w:pPr>
            <w:r w:rsidRPr="00127AEE">
              <w:rPr>
                <w:rFonts w:ascii="Arial" w:hAnsi="Arial" w:cs="Arial"/>
                <w:sz w:val="22"/>
                <w:szCs w:val="22"/>
              </w:rPr>
              <w:t>Excellent understanding of the work of Ofsted and other similar regulators, including awarding bodies</w:t>
            </w:r>
          </w:p>
          <w:p w14:paraId="458B125A" w14:textId="034BEBA1" w:rsidR="00127AEE" w:rsidRPr="00127AEE" w:rsidRDefault="00127AEE" w:rsidP="00A0241D">
            <w:pPr>
              <w:rPr>
                <w:rFonts w:ascii="Arial" w:hAnsi="Arial" w:cs="Arial"/>
                <w:sz w:val="22"/>
                <w:szCs w:val="22"/>
              </w:rPr>
            </w:pPr>
          </w:p>
          <w:p w14:paraId="4BD8B5FF" w14:textId="7CA5DB09" w:rsidR="00127AEE" w:rsidRPr="00127AEE" w:rsidRDefault="00127AEE" w:rsidP="00127AEE">
            <w:pPr>
              <w:rPr>
                <w:rFonts w:ascii="Arial" w:hAnsi="Arial" w:cs="Arial"/>
                <w:color w:val="3B3838" w:themeColor="background2" w:themeShade="40"/>
                <w:sz w:val="22"/>
                <w:szCs w:val="22"/>
              </w:rPr>
            </w:pPr>
            <w:r w:rsidRPr="00127AEE">
              <w:rPr>
                <w:rFonts w:ascii="Arial" w:hAnsi="Arial" w:cs="Arial"/>
                <w:sz w:val="22"/>
                <w:szCs w:val="22"/>
              </w:rPr>
              <w:t>Highly developed information management skills and the proven ability to use standard College systems</w:t>
            </w:r>
          </w:p>
        </w:tc>
        <w:tc>
          <w:tcPr>
            <w:tcW w:w="4826" w:type="dxa"/>
            <w:tcBorders>
              <w:top w:val="nil"/>
              <w:left w:val="single" w:sz="4" w:space="0" w:color="812C7C"/>
              <w:bottom w:val="single" w:sz="4" w:space="0" w:color="812C7C"/>
              <w:right w:val="dotted" w:sz="4" w:space="0" w:color="812C7C"/>
            </w:tcBorders>
            <w:tcMar>
              <w:top w:w="57" w:type="dxa"/>
              <w:bottom w:w="57" w:type="dxa"/>
            </w:tcMar>
          </w:tcPr>
          <w:p w14:paraId="3C6C4775" w14:textId="77777777" w:rsidR="002F2CF6" w:rsidRDefault="00127AEE" w:rsidP="00A0241D">
            <w:pPr>
              <w:rPr>
                <w:rFonts w:ascii="Arial" w:hAnsi="Arial" w:cs="Arial"/>
                <w:sz w:val="22"/>
                <w:szCs w:val="22"/>
              </w:rPr>
            </w:pPr>
            <w:r w:rsidRPr="00127AEE">
              <w:rPr>
                <w:rFonts w:ascii="Arial" w:hAnsi="Arial" w:cs="Arial"/>
                <w:sz w:val="22"/>
                <w:szCs w:val="22"/>
              </w:rPr>
              <w:t>An in-depth knowledge of how to plan, budget, resource and monitor the curriculum</w:t>
            </w:r>
          </w:p>
          <w:p w14:paraId="4F66B9F0" w14:textId="77777777" w:rsidR="006A7914" w:rsidRDefault="006A7914" w:rsidP="00A0241D">
            <w:pPr>
              <w:rPr>
                <w:rFonts w:ascii="Arial" w:hAnsi="Arial" w:cs="Arial"/>
                <w:color w:val="3B3838" w:themeColor="background2" w:themeShade="40"/>
                <w:sz w:val="22"/>
                <w:szCs w:val="22"/>
              </w:rPr>
            </w:pPr>
          </w:p>
          <w:p w14:paraId="29F2230B" w14:textId="4157D808" w:rsidR="006A7914" w:rsidRPr="00127AEE" w:rsidRDefault="006A7914" w:rsidP="00A0241D">
            <w:pPr>
              <w:rPr>
                <w:rFonts w:ascii="Arial" w:hAnsi="Arial" w:cs="Arial"/>
                <w:color w:val="3B3838" w:themeColor="background2" w:themeShade="40"/>
                <w:sz w:val="22"/>
                <w:szCs w:val="22"/>
              </w:rPr>
            </w:pPr>
            <w:r w:rsidRPr="008703FA">
              <w:rPr>
                <w:rFonts w:ascii="Arial" w:hAnsi="Arial" w:cs="Arial"/>
                <w:sz w:val="22"/>
                <w:szCs w:val="22"/>
              </w:rPr>
              <w:t xml:space="preserve">Experience of the management of </w:t>
            </w:r>
            <w:r w:rsidR="003F1F8F">
              <w:rPr>
                <w:rFonts w:ascii="Arial" w:hAnsi="Arial" w:cs="Arial"/>
                <w:sz w:val="22"/>
                <w:szCs w:val="22"/>
              </w:rPr>
              <w:t>Plumbing, Gas Engineering and Green skills</w:t>
            </w:r>
            <w:r w:rsidRPr="008703FA">
              <w:rPr>
                <w:rFonts w:ascii="Arial" w:hAnsi="Arial" w:cs="Arial"/>
                <w:sz w:val="22"/>
                <w:szCs w:val="22"/>
              </w:rPr>
              <w:t xml:space="preserve"> programmes</w:t>
            </w:r>
          </w:p>
        </w:tc>
      </w:tr>
      <w:tr w:rsidR="002F2CF6" w:rsidRPr="00127AEE" w14:paraId="3AF51969" w14:textId="77777777" w:rsidTr="008703FA">
        <w:trPr>
          <w:gridAfter w:val="1"/>
          <w:wAfter w:w="90" w:type="dxa"/>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2F2CF6" w:rsidRPr="00127AEE" w:rsidRDefault="002F2CF6" w:rsidP="00C54AFA">
            <w:pPr>
              <w:rPr>
                <w:rFonts w:ascii="Arial" w:hAnsi="Arial" w:cs="Arial"/>
                <w:b/>
                <w:bCs/>
                <w:color w:val="FFFFFF" w:themeColor="background1"/>
                <w:sz w:val="22"/>
                <w:szCs w:val="22"/>
              </w:rPr>
            </w:pPr>
            <w:r w:rsidRPr="00127AEE">
              <w:rPr>
                <w:rFonts w:ascii="Arial" w:hAnsi="Arial" w:cs="Arial"/>
                <w:b/>
                <w:bCs/>
                <w:color w:val="FFFFFF" w:themeColor="background1"/>
                <w:sz w:val="22"/>
                <w:szCs w:val="22"/>
              </w:rPr>
              <w:t>Skills and Abilities</w:t>
            </w:r>
          </w:p>
        </w:tc>
        <w:tc>
          <w:tcPr>
            <w:tcW w:w="3319" w:type="dxa"/>
            <w:tcBorders>
              <w:top w:val="single" w:sz="4" w:space="0" w:color="812C7C"/>
              <w:left w:val="single" w:sz="4" w:space="0" w:color="812C7C"/>
              <w:bottom w:val="single" w:sz="4" w:space="0" w:color="812C7C"/>
              <w:right w:val="dotted" w:sz="4" w:space="0" w:color="812C7C"/>
            </w:tcBorders>
            <w:tcMar>
              <w:top w:w="57" w:type="dxa"/>
              <w:bottom w:w="57" w:type="dxa"/>
            </w:tcMar>
          </w:tcPr>
          <w:p w14:paraId="46A6F960" w14:textId="77777777" w:rsidR="002F2CF6" w:rsidRPr="00127AEE" w:rsidRDefault="00127AEE" w:rsidP="00127AEE">
            <w:pPr>
              <w:rPr>
                <w:rFonts w:ascii="Arial" w:hAnsi="Arial" w:cs="Arial"/>
                <w:sz w:val="22"/>
                <w:szCs w:val="22"/>
              </w:rPr>
            </w:pPr>
            <w:r w:rsidRPr="00127AEE">
              <w:rPr>
                <w:rFonts w:ascii="Arial" w:hAnsi="Arial" w:cs="Arial"/>
                <w:sz w:val="22"/>
                <w:szCs w:val="22"/>
              </w:rPr>
              <w:t>Excellent teaching and/or pastoral skills and a history of good student outcomes, or better</w:t>
            </w:r>
          </w:p>
          <w:p w14:paraId="063F7283" w14:textId="77777777" w:rsidR="00127AEE" w:rsidRPr="00127AEE" w:rsidRDefault="00127AEE" w:rsidP="00127AEE">
            <w:pPr>
              <w:rPr>
                <w:rFonts w:ascii="Arial" w:hAnsi="Arial" w:cs="Arial"/>
                <w:sz w:val="22"/>
                <w:szCs w:val="22"/>
              </w:rPr>
            </w:pPr>
          </w:p>
          <w:p w14:paraId="7D5687B8" w14:textId="77777777" w:rsidR="00127AEE" w:rsidRPr="00127AEE" w:rsidRDefault="00127AEE" w:rsidP="00127AEE">
            <w:pPr>
              <w:rPr>
                <w:rFonts w:ascii="Arial" w:hAnsi="Arial" w:cs="Arial"/>
                <w:sz w:val="22"/>
                <w:szCs w:val="22"/>
              </w:rPr>
            </w:pPr>
            <w:r w:rsidRPr="00127AEE">
              <w:rPr>
                <w:rFonts w:ascii="Arial" w:hAnsi="Arial" w:cs="Arial"/>
                <w:sz w:val="22"/>
                <w:szCs w:val="22"/>
              </w:rPr>
              <w:t>Strong record in identifying interventions for needed improvements and executing them effectively</w:t>
            </w:r>
          </w:p>
          <w:p w14:paraId="021685AA" w14:textId="77777777" w:rsidR="00127AEE" w:rsidRPr="00127AEE" w:rsidRDefault="00127AEE" w:rsidP="00127AEE">
            <w:pPr>
              <w:rPr>
                <w:rFonts w:ascii="Arial" w:hAnsi="Arial" w:cs="Arial"/>
                <w:sz w:val="22"/>
                <w:szCs w:val="22"/>
              </w:rPr>
            </w:pPr>
          </w:p>
          <w:p w14:paraId="0F90276E" w14:textId="77777777" w:rsidR="00127AEE" w:rsidRPr="00127AEE" w:rsidRDefault="00127AEE" w:rsidP="00127AEE">
            <w:pPr>
              <w:rPr>
                <w:rFonts w:ascii="Arial" w:hAnsi="Arial" w:cs="Arial"/>
                <w:sz w:val="22"/>
                <w:szCs w:val="22"/>
              </w:rPr>
            </w:pPr>
            <w:r w:rsidRPr="00127AEE">
              <w:rPr>
                <w:rFonts w:ascii="Arial" w:hAnsi="Arial" w:cs="Arial"/>
                <w:sz w:val="22"/>
                <w:szCs w:val="22"/>
              </w:rPr>
              <w:t>Demonstrable record of working with subjects/courses that required improvement and achieving improvement</w:t>
            </w:r>
          </w:p>
          <w:p w14:paraId="08AB20DA" w14:textId="77777777" w:rsidR="00127AEE" w:rsidRPr="00127AEE" w:rsidRDefault="00127AEE" w:rsidP="00127AEE">
            <w:pPr>
              <w:rPr>
                <w:rFonts w:ascii="Arial" w:hAnsi="Arial" w:cs="Arial"/>
                <w:sz w:val="22"/>
                <w:szCs w:val="22"/>
              </w:rPr>
            </w:pPr>
          </w:p>
          <w:p w14:paraId="3A4ED251" w14:textId="77777777" w:rsidR="00127AEE" w:rsidRPr="00127AEE" w:rsidRDefault="00127AEE" w:rsidP="00127AEE">
            <w:pPr>
              <w:rPr>
                <w:rFonts w:ascii="Arial" w:hAnsi="Arial" w:cs="Arial"/>
                <w:sz w:val="22"/>
                <w:szCs w:val="22"/>
              </w:rPr>
            </w:pPr>
            <w:r w:rsidRPr="00127AEE">
              <w:rPr>
                <w:rFonts w:ascii="Arial" w:hAnsi="Arial" w:cs="Arial"/>
                <w:sz w:val="22"/>
                <w:szCs w:val="22"/>
              </w:rPr>
              <w:t xml:space="preserve">Understanding and experience of managing students who are under-achieving and/or </w:t>
            </w:r>
            <w:r w:rsidRPr="00127AEE">
              <w:rPr>
                <w:rFonts w:ascii="Arial" w:hAnsi="Arial" w:cs="Arial"/>
                <w:sz w:val="22"/>
                <w:szCs w:val="22"/>
              </w:rPr>
              <w:lastRenderedPageBreak/>
              <w:t>showing high risk behaviours and conduct</w:t>
            </w:r>
          </w:p>
          <w:p w14:paraId="4E809A91" w14:textId="77777777" w:rsidR="00127AEE" w:rsidRPr="00127AEE" w:rsidRDefault="00127AEE" w:rsidP="00127AEE">
            <w:pPr>
              <w:rPr>
                <w:rFonts w:ascii="Arial" w:hAnsi="Arial" w:cs="Arial"/>
                <w:sz w:val="22"/>
                <w:szCs w:val="22"/>
              </w:rPr>
            </w:pPr>
          </w:p>
          <w:p w14:paraId="4A9C6F08" w14:textId="77777777" w:rsidR="00127AEE" w:rsidRPr="00127AEE" w:rsidRDefault="00127AEE" w:rsidP="00127AEE">
            <w:pPr>
              <w:rPr>
                <w:rFonts w:ascii="Arial" w:hAnsi="Arial" w:cs="Arial"/>
                <w:sz w:val="22"/>
                <w:szCs w:val="22"/>
              </w:rPr>
            </w:pPr>
            <w:r w:rsidRPr="00127AEE">
              <w:rPr>
                <w:rFonts w:ascii="Arial" w:hAnsi="Arial" w:cs="Arial"/>
                <w:sz w:val="22"/>
                <w:szCs w:val="22"/>
              </w:rPr>
              <w:t xml:space="preserve">Proven effective experience of effective </w:t>
            </w:r>
            <w:proofErr w:type="gramStart"/>
            <w:r w:rsidRPr="00127AEE">
              <w:rPr>
                <w:rFonts w:ascii="Arial" w:hAnsi="Arial" w:cs="Arial"/>
                <w:sz w:val="22"/>
                <w:szCs w:val="22"/>
              </w:rPr>
              <w:t>team work</w:t>
            </w:r>
            <w:proofErr w:type="gramEnd"/>
            <w:r w:rsidRPr="00127AEE">
              <w:rPr>
                <w:rFonts w:ascii="Arial" w:hAnsi="Arial" w:cs="Arial"/>
                <w:sz w:val="22"/>
                <w:szCs w:val="22"/>
              </w:rPr>
              <w:t xml:space="preserve"> both as the leader of a team of staff and as a part of a team</w:t>
            </w:r>
          </w:p>
          <w:p w14:paraId="69C08953" w14:textId="77777777" w:rsidR="00127AEE" w:rsidRPr="00127AEE" w:rsidRDefault="00127AEE" w:rsidP="00127AEE">
            <w:pPr>
              <w:rPr>
                <w:rFonts w:ascii="Arial" w:hAnsi="Arial" w:cs="Arial"/>
                <w:sz w:val="22"/>
                <w:szCs w:val="22"/>
              </w:rPr>
            </w:pPr>
          </w:p>
          <w:p w14:paraId="62830428" w14:textId="77777777" w:rsidR="00127AEE" w:rsidRPr="00127AEE" w:rsidRDefault="00127AEE" w:rsidP="00127AEE">
            <w:pPr>
              <w:rPr>
                <w:rFonts w:ascii="Arial" w:hAnsi="Arial" w:cs="Arial"/>
                <w:sz w:val="22"/>
                <w:szCs w:val="22"/>
              </w:rPr>
            </w:pPr>
            <w:r w:rsidRPr="00127AEE">
              <w:rPr>
                <w:rFonts w:ascii="Arial" w:hAnsi="Arial" w:cs="Arial"/>
                <w:sz w:val="22"/>
                <w:szCs w:val="22"/>
              </w:rPr>
              <w:t>Track record of leading and managing change</w:t>
            </w:r>
          </w:p>
          <w:p w14:paraId="4EFA85F9" w14:textId="6622015D" w:rsidR="00127AEE" w:rsidRPr="00127AEE" w:rsidRDefault="00127AEE" w:rsidP="00127AEE">
            <w:pPr>
              <w:rPr>
                <w:rFonts w:ascii="Arial" w:hAnsi="Arial" w:cs="Arial"/>
                <w:sz w:val="22"/>
                <w:szCs w:val="22"/>
              </w:rPr>
            </w:pPr>
          </w:p>
          <w:p w14:paraId="5BEE22F0" w14:textId="3DF082A3" w:rsidR="00127AEE" w:rsidRPr="00127AEE" w:rsidRDefault="00127AEE" w:rsidP="00127AEE">
            <w:pPr>
              <w:rPr>
                <w:rFonts w:ascii="Arial" w:hAnsi="Arial" w:cs="Arial"/>
                <w:color w:val="3B3838" w:themeColor="background2" w:themeShade="40"/>
                <w:sz w:val="22"/>
                <w:szCs w:val="22"/>
              </w:rPr>
            </w:pPr>
            <w:r w:rsidRPr="00127AEE">
              <w:rPr>
                <w:rFonts w:ascii="Arial" w:hAnsi="Arial" w:cs="Arial"/>
                <w:sz w:val="22"/>
                <w:szCs w:val="22"/>
              </w:rPr>
              <w:t>Evidence of curriculum innovation that has led to improved student outcomes</w:t>
            </w:r>
          </w:p>
        </w:tc>
        <w:tc>
          <w:tcPr>
            <w:tcW w:w="482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5F7FD8C5" w14:textId="77777777" w:rsidR="002F2CF6" w:rsidRPr="00127AEE" w:rsidRDefault="00127AEE" w:rsidP="00C54AFA">
            <w:pPr>
              <w:rPr>
                <w:rFonts w:ascii="Arial" w:hAnsi="Arial" w:cs="Arial"/>
                <w:sz w:val="22"/>
                <w:szCs w:val="22"/>
              </w:rPr>
            </w:pPr>
            <w:r w:rsidRPr="00127AEE">
              <w:rPr>
                <w:rFonts w:ascii="Arial" w:hAnsi="Arial" w:cs="Arial"/>
                <w:sz w:val="22"/>
                <w:szCs w:val="22"/>
              </w:rPr>
              <w:lastRenderedPageBreak/>
              <w:t>Excellent appraisal and training skills of staff coupled with clear experience of dealing with HR issues</w:t>
            </w:r>
          </w:p>
          <w:p w14:paraId="4B704B90" w14:textId="77777777" w:rsidR="00127AEE" w:rsidRPr="00127AEE" w:rsidRDefault="00127AEE" w:rsidP="00C54AFA">
            <w:pPr>
              <w:rPr>
                <w:rFonts w:ascii="Arial" w:hAnsi="Arial" w:cs="Arial"/>
                <w:sz w:val="22"/>
                <w:szCs w:val="22"/>
              </w:rPr>
            </w:pPr>
          </w:p>
          <w:p w14:paraId="535AE01C" w14:textId="77777777" w:rsidR="00127AEE" w:rsidRPr="00127AEE" w:rsidRDefault="00127AEE" w:rsidP="00C54AFA">
            <w:pPr>
              <w:rPr>
                <w:rFonts w:ascii="Arial" w:hAnsi="Arial" w:cs="Arial"/>
                <w:sz w:val="22"/>
                <w:szCs w:val="22"/>
              </w:rPr>
            </w:pPr>
            <w:r w:rsidRPr="00127AEE">
              <w:rPr>
                <w:rFonts w:ascii="Arial" w:hAnsi="Arial" w:cs="Arial"/>
                <w:sz w:val="22"/>
                <w:szCs w:val="22"/>
              </w:rPr>
              <w:t>A record of effective partnership working with other organisations including schools, universities, other colleges and employers</w:t>
            </w:r>
          </w:p>
          <w:p w14:paraId="22AC3629" w14:textId="77777777" w:rsidR="00127AEE" w:rsidRPr="00127AEE" w:rsidRDefault="00127AEE" w:rsidP="00C54AFA">
            <w:pPr>
              <w:rPr>
                <w:rFonts w:ascii="Arial" w:hAnsi="Arial" w:cs="Arial"/>
                <w:sz w:val="22"/>
                <w:szCs w:val="22"/>
              </w:rPr>
            </w:pPr>
          </w:p>
          <w:p w14:paraId="1A3DCB0A" w14:textId="18E39352" w:rsidR="00127AEE" w:rsidRPr="00127AEE" w:rsidRDefault="00127AEE" w:rsidP="00C54AFA">
            <w:pPr>
              <w:rPr>
                <w:rFonts w:ascii="Arial" w:hAnsi="Arial" w:cs="Arial"/>
                <w:color w:val="3B3838" w:themeColor="background2" w:themeShade="40"/>
                <w:sz w:val="22"/>
                <w:szCs w:val="22"/>
              </w:rPr>
            </w:pPr>
          </w:p>
        </w:tc>
      </w:tr>
      <w:tr w:rsidR="002F2CF6" w:rsidRPr="00127AEE" w14:paraId="7827E379" w14:textId="77777777" w:rsidTr="008703FA">
        <w:trPr>
          <w:gridAfter w:val="1"/>
          <w:wAfter w:w="90" w:type="dxa"/>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5BC23454" w14:textId="0B0DFED0" w:rsidR="002F2CF6" w:rsidRPr="00127AEE" w:rsidRDefault="002F2CF6" w:rsidP="008E539D">
            <w:pPr>
              <w:rPr>
                <w:rFonts w:ascii="Arial" w:hAnsi="Arial" w:cs="Arial"/>
                <w:b/>
                <w:bCs/>
                <w:color w:val="FFFFFF" w:themeColor="background1"/>
                <w:sz w:val="22"/>
                <w:szCs w:val="22"/>
              </w:rPr>
            </w:pPr>
            <w:r w:rsidRPr="00127AEE">
              <w:rPr>
                <w:rFonts w:ascii="Arial" w:hAnsi="Arial" w:cs="Arial"/>
                <w:b/>
                <w:bCs/>
                <w:color w:val="FFFFFF" w:themeColor="background1"/>
                <w:sz w:val="22"/>
                <w:szCs w:val="22"/>
              </w:rPr>
              <w:t>Qualifications</w:t>
            </w:r>
          </w:p>
        </w:tc>
        <w:tc>
          <w:tcPr>
            <w:tcW w:w="3319" w:type="dxa"/>
            <w:tcBorders>
              <w:top w:val="nil"/>
              <w:left w:val="single" w:sz="4" w:space="0" w:color="812C7C"/>
              <w:bottom w:val="single" w:sz="4" w:space="0" w:color="812C7C"/>
              <w:right w:val="dotted" w:sz="4" w:space="0" w:color="812C7C"/>
            </w:tcBorders>
            <w:tcMar>
              <w:top w:w="57" w:type="dxa"/>
              <w:bottom w:w="57" w:type="dxa"/>
            </w:tcMar>
          </w:tcPr>
          <w:p w14:paraId="23D988C5" w14:textId="5DB736BC" w:rsidR="00A40B62" w:rsidRDefault="00A40B62" w:rsidP="00A40B62">
            <w:pPr>
              <w:rPr>
                <w:rFonts w:ascii="Arial" w:hAnsi="Arial" w:cs="Arial"/>
                <w:sz w:val="22"/>
                <w:szCs w:val="22"/>
              </w:rPr>
            </w:pPr>
            <w:r w:rsidRPr="22594BAA">
              <w:rPr>
                <w:rFonts w:ascii="Arial" w:hAnsi="Arial" w:cs="Arial"/>
                <w:color w:val="3B3838" w:themeColor="background2" w:themeShade="40"/>
                <w:sz w:val="22"/>
                <w:szCs w:val="22"/>
              </w:rPr>
              <w:t xml:space="preserve">A degree/equivalent </w:t>
            </w:r>
            <w:r w:rsidRPr="22594BAA">
              <w:rPr>
                <w:rFonts w:ascii="Arial" w:hAnsi="Arial" w:cs="Arial"/>
                <w:sz w:val="22"/>
                <w:szCs w:val="22"/>
              </w:rPr>
              <w:t>professional qualification (or currently working towards) or relevant equivalent experience</w:t>
            </w:r>
          </w:p>
          <w:p w14:paraId="4842613D" w14:textId="77777777" w:rsidR="00A40B62" w:rsidRDefault="00A40B62" w:rsidP="008E539D">
            <w:pPr>
              <w:rPr>
                <w:rFonts w:ascii="Arial" w:hAnsi="Arial" w:cs="Arial"/>
                <w:sz w:val="22"/>
                <w:szCs w:val="22"/>
              </w:rPr>
            </w:pPr>
          </w:p>
          <w:p w14:paraId="0E0ED4F0" w14:textId="1EC202BC" w:rsidR="002F2CF6" w:rsidRPr="00127AEE" w:rsidRDefault="3FFD6A10" w:rsidP="008E539D">
            <w:pPr>
              <w:rPr>
                <w:rFonts w:ascii="Arial" w:hAnsi="Arial" w:cs="Arial"/>
                <w:sz w:val="22"/>
                <w:szCs w:val="22"/>
              </w:rPr>
            </w:pPr>
            <w:r w:rsidRPr="29DED2D2">
              <w:rPr>
                <w:rFonts w:ascii="Arial" w:hAnsi="Arial" w:cs="Arial"/>
                <w:sz w:val="22"/>
                <w:szCs w:val="22"/>
              </w:rPr>
              <w:t>Teaching qualification (</w:t>
            </w:r>
            <w:r w:rsidR="13821799" w:rsidRPr="29DED2D2">
              <w:rPr>
                <w:rFonts w:ascii="Arial" w:hAnsi="Arial" w:cs="Arial"/>
                <w:sz w:val="22"/>
                <w:szCs w:val="22"/>
              </w:rPr>
              <w:t>Award in Education &amp; Training</w:t>
            </w:r>
            <w:r w:rsidRPr="29DED2D2">
              <w:rPr>
                <w:rFonts w:ascii="Arial" w:hAnsi="Arial" w:cs="Arial"/>
                <w:sz w:val="22"/>
                <w:szCs w:val="22"/>
              </w:rPr>
              <w:t>, PGCE, Cert Ed)</w:t>
            </w:r>
          </w:p>
          <w:p w14:paraId="5F88A6C9" w14:textId="77777777" w:rsidR="002F2CF6" w:rsidRPr="00127AEE" w:rsidRDefault="002F2CF6" w:rsidP="008E539D">
            <w:pPr>
              <w:rPr>
                <w:rFonts w:ascii="Arial" w:hAnsi="Arial" w:cs="Arial"/>
                <w:sz w:val="22"/>
                <w:szCs w:val="22"/>
              </w:rPr>
            </w:pPr>
          </w:p>
          <w:p w14:paraId="445E68CF" w14:textId="187367D4" w:rsidR="002F2CF6" w:rsidRPr="00127AEE" w:rsidRDefault="002F2CF6" w:rsidP="008E539D">
            <w:pPr>
              <w:rPr>
                <w:rFonts w:ascii="Arial" w:hAnsi="Arial" w:cs="Arial"/>
                <w:color w:val="3B3838" w:themeColor="background2" w:themeShade="40"/>
                <w:sz w:val="22"/>
                <w:szCs w:val="22"/>
              </w:rPr>
            </w:pPr>
            <w:r w:rsidRPr="00127AEE">
              <w:rPr>
                <w:rFonts w:ascii="Arial" w:hAnsi="Arial" w:cs="Arial"/>
                <w:sz w:val="22"/>
                <w:szCs w:val="22"/>
              </w:rPr>
              <w:t>Evidence of continued Professional Development (CPD</w:t>
            </w:r>
          </w:p>
        </w:tc>
        <w:tc>
          <w:tcPr>
            <w:tcW w:w="4826" w:type="dxa"/>
            <w:tcBorders>
              <w:top w:val="nil"/>
              <w:left w:val="single" w:sz="4" w:space="0" w:color="812C7C"/>
              <w:bottom w:val="single" w:sz="4" w:space="0" w:color="812C7C"/>
              <w:right w:val="dotted" w:sz="4" w:space="0" w:color="812C7C"/>
            </w:tcBorders>
            <w:tcMar>
              <w:top w:w="57" w:type="dxa"/>
              <w:bottom w:w="57" w:type="dxa"/>
            </w:tcMar>
          </w:tcPr>
          <w:p w14:paraId="74E7B56C" w14:textId="40748FF9" w:rsidR="002F2CF6" w:rsidRPr="00127AEE" w:rsidRDefault="003F1F8F" w:rsidP="008E539D">
            <w:pPr>
              <w:rPr>
                <w:rFonts w:ascii="Arial" w:hAnsi="Arial" w:cs="Arial"/>
                <w:color w:val="3B3838" w:themeColor="background2" w:themeShade="40"/>
                <w:sz w:val="22"/>
                <w:szCs w:val="22"/>
              </w:rPr>
            </w:pPr>
            <w:r>
              <w:rPr>
                <w:rFonts w:ascii="Arial" w:hAnsi="Arial" w:cs="Arial"/>
                <w:color w:val="3B3838" w:themeColor="background2" w:themeShade="40"/>
                <w:sz w:val="22"/>
                <w:szCs w:val="22"/>
              </w:rPr>
              <w:t>Assessor and Internal Verification qualifications</w:t>
            </w:r>
          </w:p>
        </w:tc>
      </w:tr>
      <w:tr w:rsidR="002F2CF6" w:rsidRPr="00127AEE" w14:paraId="0ADA2999" w14:textId="77777777" w:rsidTr="008703FA">
        <w:trPr>
          <w:gridAfter w:val="1"/>
          <w:wAfter w:w="90" w:type="dxa"/>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2D4E80E2" w14:textId="01349EA4" w:rsidR="002F2CF6" w:rsidRPr="00127AEE" w:rsidRDefault="002F2CF6" w:rsidP="008E539D">
            <w:pPr>
              <w:rPr>
                <w:rFonts w:ascii="Arial" w:hAnsi="Arial" w:cs="Arial"/>
                <w:b/>
                <w:bCs/>
                <w:color w:val="FFFFFF" w:themeColor="background1"/>
                <w:sz w:val="22"/>
                <w:szCs w:val="22"/>
              </w:rPr>
            </w:pPr>
            <w:r w:rsidRPr="00127AEE">
              <w:rPr>
                <w:rFonts w:ascii="Arial" w:hAnsi="Arial" w:cs="Arial"/>
                <w:b/>
                <w:bCs/>
                <w:color w:val="FFFFFF" w:themeColor="background1"/>
                <w:sz w:val="22"/>
                <w:szCs w:val="22"/>
              </w:rPr>
              <w:t xml:space="preserve">Personal Qualities </w:t>
            </w:r>
          </w:p>
        </w:tc>
        <w:tc>
          <w:tcPr>
            <w:tcW w:w="3319" w:type="dxa"/>
            <w:tcBorders>
              <w:top w:val="single" w:sz="4" w:space="0" w:color="812C7C"/>
              <w:left w:val="single" w:sz="4" w:space="0" w:color="812C7C"/>
              <w:bottom w:val="single" w:sz="4" w:space="0" w:color="812C7C"/>
              <w:right w:val="dotted" w:sz="4" w:space="0" w:color="812C7C"/>
            </w:tcBorders>
            <w:tcMar>
              <w:top w:w="57" w:type="dxa"/>
              <w:bottom w:w="57" w:type="dxa"/>
            </w:tcMar>
          </w:tcPr>
          <w:p w14:paraId="30B73EF7" w14:textId="374C46DA" w:rsidR="00127AEE" w:rsidRPr="00127AEE" w:rsidRDefault="00127AEE" w:rsidP="002F2CF6">
            <w:pPr>
              <w:rPr>
                <w:rFonts w:ascii="Arial" w:hAnsi="Arial" w:cs="Arial"/>
                <w:sz w:val="22"/>
                <w:szCs w:val="22"/>
              </w:rPr>
            </w:pPr>
            <w:r w:rsidRPr="00127AEE">
              <w:rPr>
                <w:rFonts w:ascii="Arial" w:hAnsi="Arial" w:cs="Arial"/>
                <w:sz w:val="22"/>
                <w:szCs w:val="22"/>
              </w:rPr>
              <w:t>The ability to see the bigger picture from time-to-time and to think and act strategically</w:t>
            </w:r>
          </w:p>
          <w:p w14:paraId="0446E63A" w14:textId="2EFAE80F" w:rsidR="00127AEE" w:rsidRPr="00127AEE" w:rsidRDefault="00127AEE" w:rsidP="002F2CF6">
            <w:pPr>
              <w:rPr>
                <w:rFonts w:ascii="Arial" w:hAnsi="Arial" w:cs="Arial"/>
                <w:bCs/>
                <w:sz w:val="22"/>
                <w:szCs w:val="22"/>
              </w:rPr>
            </w:pPr>
          </w:p>
          <w:p w14:paraId="6AA548A2" w14:textId="6A66CC43" w:rsidR="00127AEE" w:rsidRPr="00127AEE" w:rsidRDefault="00127AEE" w:rsidP="002F2CF6">
            <w:pPr>
              <w:rPr>
                <w:rFonts w:ascii="Arial" w:hAnsi="Arial" w:cs="Arial"/>
                <w:sz w:val="22"/>
                <w:szCs w:val="22"/>
              </w:rPr>
            </w:pPr>
            <w:r w:rsidRPr="00127AEE">
              <w:rPr>
                <w:rFonts w:ascii="Arial" w:hAnsi="Arial" w:cs="Arial"/>
                <w:sz w:val="22"/>
                <w:szCs w:val="22"/>
              </w:rPr>
              <w:t xml:space="preserve">The leadership </w:t>
            </w:r>
            <w:proofErr w:type="gramStart"/>
            <w:r w:rsidRPr="00127AEE">
              <w:rPr>
                <w:rFonts w:ascii="Arial" w:hAnsi="Arial" w:cs="Arial"/>
                <w:sz w:val="22"/>
                <w:szCs w:val="22"/>
              </w:rPr>
              <w:t>skill-set</w:t>
            </w:r>
            <w:proofErr w:type="gramEnd"/>
            <w:r w:rsidRPr="00127AEE">
              <w:rPr>
                <w:rFonts w:ascii="Arial" w:hAnsi="Arial" w:cs="Arial"/>
                <w:sz w:val="22"/>
                <w:szCs w:val="22"/>
              </w:rPr>
              <w:t xml:space="preserve"> of being able to identify where intervention is needed, developing a plan to secure improvement and achieving the target outcome</w:t>
            </w:r>
          </w:p>
          <w:p w14:paraId="04B709C6" w14:textId="7CFEA5D3" w:rsidR="00127AEE" w:rsidRPr="00127AEE" w:rsidRDefault="00127AEE" w:rsidP="002F2CF6">
            <w:pPr>
              <w:rPr>
                <w:rFonts w:ascii="Arial" w:hAnsi="Arial" w:cs="Arial"/>
                <w:bCs/>
                <w:sz w:val="22"/>
                <w:szCs w:val="22"/>
              </w:rPr>
            </w:pPr>
          </w:p>
          <w:p w14:paraId="502C98FF" w14:textId="29389C80" w:rsidR="00127AEE" w:rsidRPr="00127AEE" w:rsidRDefault="00127AEE" w:rsidP="002F2CF6">
            <w:pPr>
              <w:rPr>
                <w:rFonts w:ascii="Arial" w:hAnsi="Arial" w:cs="Arial"/>
                <w:sz w:val="22"/>
                <w:szCs w:val="22"/>
              </w:rPr>
            </w:pPr>
            <w:r w:rsidRPr="00127AEE">
              <w:rPr>
                <w:rFonts w:ascii="Arial" w:hAnsi="Arial" w:cs="Arial"/>
                <w:sz w:val="22"/>
                <w:szCs w:val="22"/>
              </w:rPr>
              <w:t xml:space="preserve">The management </w:t>
            </w:r>
            <w:proofErr w:type="gramStart"/>
            <w:r w:rsidRPr="00127AEE">
              <w:rPr>
                <w:rFonts w:ascii="Arial" w:hAnsi="Arial" w:cs="Arial"/>
                <w:sz w:val="22"/>
                <w:szCs w:val="22"/>
              </w:rPr>
              <w:t>skill-set</w:t>
            </w:r>
            <w:proofErr w:type="gramEnd"/>
            <w:r w:rsidRPr="00127AEE">
              <w:rPr>
                <w:rFonts w:ascii="Arial" w:hAnsi="Arial" w:cs="Arial"/>
                <w:sz w:val="22"/>
                <w:szCs w:val="22"/>
              </w:rPr>
              <w:t xml:space="preserve"> of excellent operational and organisational skills</w:t>
            </w:r>
          </w:p>
          <w:p w14:paraId="7BD89923" w14:textId="3F77CE39" w:rsidR="00127AEE" w:rsidRPr="00127AEE" w:rsidRDefault="00127AEE" w:rsidP="002F2CF6">
            <w:pPr>
              <w:rPr>
                <w:rFonts w:ascii="Arial" w:hAnsi="Arial" w:cs="Arial"/>
                <w:bCs/>
                <w:sz w:val="22"/>
                <w:szCs w:val="22"/>
              </w:rPr>
            </w:pPr>
          </w:p>
          <w:p w14:paraId="722F39F2" w14:textId="17A72165" w:rsidR="00127AEE" w:rsidRPr="00127AEE" w:rsidRDefault="00127AEE" w:rsidP="002F2CF6">
            <w:pPr>
              <w:rPr>
                <w:rFonts w:ascii="Arial" w:hAnsi="Arial" w:cs="Arial"/>
                <w:sz w:val="22"/>
                <w:szCs w:val="22"/>
              </w:rPr>
            </w:pPr>
            <w:r w:rsidRPr="00127AEE">
              <w:rPr>
                <w:rFonts w:ascii="Arial" w:hAnsi="Arial" w:cs="Arial"/>
                <w:sz w:val="22"/>
                <w:szCs w:val="22"/>
              </w:rPr>
              <w:t xml:space="preserve">Setting and achieving high professional standards in everything that you do - the proven, or potential ability to demonstrate the behaviours and conduct expected of a </w:t>
            </w:r>
            <w:proofErr w:type="gramStart"/>
            <w:r w:rsidRPr="00127AEE">
              <w:rPr>
                <w:rFonts w:ascii="Arial" w:hAnsi="Arial" w:cs="Arial"/>
                <w:sz w:val="22"/>
                <w:szCs w:val="22"/>
              </w:rPr>
              <w:t>College</w:t>
            </w:r>
            <w:proofErr w:type="gramEnd"/>
            <w:r w:rsidRPr="00127AEE">
              <w:rPr>
                <w:rFonts w:ascii="Arial" w:hAnsi="Arial" w:cs="Arial"/>
                <w:sz w:val="22"/>
                <w:szCs w:val="22"/>
              </w:rPr>
              <w:t xml:space="preserve"> leader and manager</w:t>
            </w:r>
          </w:p>
          <w:p w14:paraId="01B8DA24" w14:textId="2B953E44" w:rsidR="00127AEE" w:rsidRPr="00127AEE" w:rsidRDefault="00127AEE" w:rsidP="002F2CF6">
            <w:pPr>
              <w:rPr>
                <w:rFonts w:ascii="Arial" w:hAnsi="Arial" w:cs="Arial"/>
                <w:bCs/>
                <w:sz w:val="22"/>
                <w:szCs w:val="22"/>
              </w:rPr>
            </w:pPr>
          </w:p>
          <w:p w14:paraId="17829079" w14:textId="2E5C528C" w:rsidR="00127AEE" w:rsidRPr="00127AEE" w:rsidRDefault="00127AEE" w:rsidP="002F2CF6">
            <w:pPr>
              <w:rPr>
                <w:rFonts w:ascii="Arial" w:hAnsi="Arial" w:cs="Arial"/>
                <w:bCs/>
                <w:color w:val="3B3838" w:themeColor="background2" w:themeShade="40"/>
                <w:sz w:val="22"/>
                <w:szCs w:val="22"/>
              </w:rPr>
            </w:pPr>
            <w:r w:rsidRPr="00127AEE">
              <w:rPr>
                <w:rFonts w:ascii="Arial" w:hAnsi="Arial" w:cs="Arial"/>
                <w:sz w:val="22"/>
                <w:szCs w:val="22"/>
              </w:rPr>
              <w:t>The ability to be heard and also to listen – excellent communications skills</w:t>
            </w:r>
          </w:p>
          <w:p w14:paraId="2BE1FEAA" w14:textId="77777777" w:rsidR="00127AEE" w:rsidRPr="00127AEE" w:rsidRDefault="00127AEE" w:rsidP="002F2CF6">
            <w:pPr>
              <w:rPr>
                <w:rFonts w:ascii="Arial" w:hAnsi="Arial" w:cs="Arial"/>
                <w:bCs/>
                <w:color w:val="3B3838" w:themeColor="background2" w:themeShade="40"/>
                <w:sz w:val="22"/>
                <w:szCs w:val="22"/>
              </w:rPr>
            </w:pPr>
          </w:p>
          <w:p w14:paraId="6E8AC528" w14:textId="00F7576F" w:rsidR="002F2CF6" w:rsidRPr="008703FA" w:rsidRDefault="002F2CF6" w:rsidP="002F2CF6">
            <w:pPr>
              <w:rPr>
                <w:rFonts w:ascii="Arial" w:hAnsi="Arial" w:cs="Arial"/>
                <w:bCs/>
                <w:sz w:val="22"/>
                <w:szCs w:val="22"/>
              </w:rPr>
            </w:pPr>
            <w:r w:rsidRPr="008703FA">
              <w:rPr>
                <w:rFonts w:ascii="Arial" w:hAnsi="Arial" w:cs="Arial"/>
                <w:bCs/>
                <w:sz w:val="22"/>
                <w:szCs w:val="22"/>
              </w:rPr>
              <w:t>Commitment to continuing professional development</w:t>
            </w:r>
          </w:p>
          <w:p w14:paraId="5CBA76EE" w14:textId="77777777" w:rsidR="002F2CF6" w:rsidRPr="008703FA" w:rsidRDefault="002F2CF6" w:rsidP="002F2CF6">
            <w:pPr>
              <w:rPr>
                <w:rFonts w:ascii="Arial" w:hAnsi="Arial" w:cs="Arial"/>
                <w:bCs/>
                <w:sz w:val="22"/>
                <w:szCs w:val="22"/>
              </w:rPr>
            </w:pPr>
          </w:p>
          <w:p w14:paraId="78717BC6" w14:textId="77777777" w:rsidR="002F2CF6" w:rsidRPr="008703FA" w:rsidRDefault="002F2CF6" w:rsidP="002F2CF6">
            <w:pPr>
              <w:rPr>
                <w:rFonts w:ascii="Arial" w:hAnsi="Arial" w:cs="Arial"/>
                <w:bCs/>
                <w:sz w:val="22"/>
                <w:szCs w:val="22"/>
              </w:rPr>
            </w:pPr>
            <w:r w:rsidRPr="008703FA">
              <w:rPr>
                <w:rFonts w:ascii="Arial" w:hAnsi="Arial" w:cs="Arial"/>
                <w:bCs/>
                <w:sz w:val="22"/>
                <w:szCs w:val="22"/>
              </w:rPr>
              <w:t>A demonstrable commitment to Equality &amp; Diversity and Nescot Values</w:t>
            </w:r>
          </w:p>
          <w:p w14:paraId="34A649AD" w14:textId="77777777" w:rsidR="002F2CF6" w:rsidRPr="008703FA" w:rsidRDefault="002F2CF6" w:rsidP="002F2CF6">
            <w:pPr>
              <w:rPr>
                <w:rFonts w:ascii="Arial" w:hAnsi="Arial" w:cs="Arial"/>
                <w:bCs/>
                <w:sz w:val="22"/>
                <w:szCs w:val="22"/>
              </w:rPr>
            </w:pPr>
          </w:p>
          <w:p w14:paraId="6A65374E" w14:textId="01961506" w:rsidR="002F2CF6" w:rsidRPr="008703FA" w:rsidRDefault="002F2CF6" w:rsidP="002F2CF6">
            <w:pPr>
              <w:rPr>
                <w:rFonts w:ascii="Arial" w:hAnsi="Arial" w:cs="Arial"/>
                <w:bCs/>
                <w:sz w:val="22"/>
                <w:szCs w:val="22"/>
              </w:rPr>
            </w:pPr>
            <w:r w:rsidRPr="008703FA">
              <w:rPr>
                <w:rFonts w:ascii="Arial" w:hAnsi="Arial" w:cs="Arial"/>
                <w:bCs/>
                <w:sz w:val="22"/>
                <w:szCs w:val="22"/>
              </w:rPr>
              <w:t>Commitment to safeguarding, PREVENT &amp; promoting the welfare of students</w:t>
            </w:r>
          </w:p>
          <w:p w14:paraId="75B13063" w14:textId="299A426C" w:rsidR="002F2CF6" w:rsidRPr="008703FA" w:rsidRDefault="002F2CF6" w:rsidP="002F2CF6">
            <w:pPr>
              <w:rPr>
                <w:rFonts w:ascii="Arial" w:hAnsi="Arial" w:cs="Arial"/>
                <w:bCs/>
                <w:sz w:val="22"/>
                <w:szCs w:val="22"/>
              </w:rPr>
            </w:pPr>
          </w:p>
          <w:p w14:paraId="0ED5410F" w14:textId="77777777" w:rsidR="002F2CF6" w:rsidRPr="008703FA" w:rsidRDefault="002F2CF6" w:rsidP="002F2CF6">
            <w:pPr>
              <w:rPr>
                <w:rFonts w:ascii="Arial" w:hAnsi="Arial" w:cs="Arial"/>
                <w:sz w:val="22"/>
                <w:szCs w:val="22"/>
              </w:rPr>
            </w:pPr>
            <w:r w:rsidRPr="008703FA">
              <w:rPr>
                <w:rFonts w:ascii="Arial" w:hAnsi="Arial" w:cs="Arial"/>
                <w:sz w:val="22"/>
                <w:szCs w:val="22"/>
              </w:rPr>
              <w:t>The required health and physical capacity to carry out the relevant teaching activities, after the College has made such adjustments as may be required under the disability provisions of the Equality Act 2010</w:t>
            </w:r>
          </w:p>
          <w:p w14:paraId="262DA55B" w14:textId="77777777" w:rsidR="002F2CF6" w:rsidRPr="008703FA" w:rsidRDefault="002F2CF6" w:rsidP="002F2CF6">
            <w:pPr>
              <w:rPr>
                <w:rFonts w:ascii="Arial" w:hAnsi="Arial" w:cs="Arial"/>
                <w:sz w:val="22"/>
                <w:szCs w:val="22"/>
              </w:rPr>
            </w:pPr>
          </w:p>
          <w:p w14:paraId="37B3358B" w14:textId="039EBA3A" w:rsidR="002F2CF6" w:rsidRPr="008703FA" w:rsidRDefault="002F2CF6" w:rsidP="008E539D">
            <w:pPr>
              <w:rPr>
                <w:rFonts w:ascii="Arial" w:hAnsi="Arial" w:cs="Arial"/>
                <w:bCs/>
                <w:color w:val="3B3838" w:themeColor="background2" w:themeShade="40"/>
                <w:sz w:val="22"/>
                <w:szCs w:val="22"/>
              </w:rPr>
            </w:pPr>
            <w:r w:rsidRPr="008703FA">
              <w:rPr>
                <w:rFonts w:ascii="Arial" w:hAnsi="Arial" w:cs="Arial"/>
                <w:bCs/>
                <w:sz w:val="22"/>
                <w:szCs w:val="22"/>
              </w:rPr>
              <w:t>Commitment to energy management and sustainability</w:t>
            </w:r>
          </w:p>
        </w:tc>
        <w:tc>
          <w:tcPr>
            <w:tcW w:w="482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7119EE5C" w14:textId="77777777" w:rsidR="002F2CF6" w:rsidRPr="00127AEE" w:rsidRDefault="002F2CF6" w:rsidP="008E539D">
            <w:pPr>
              <w:rPr>
                <w:rFonts w:ascii="Arial" w:hAnsi="Arial" w:cs="Arial"/>
                <w:color w:val="3B3838" w:themeColor="background2" w:themeShade="40"/>
                <w:sz w:val="22"/>
                <w:szCs w:val="22"/>
              </w:rPr>
            </w:pPr>
          </w:p>
        </w:tc>
      </w:tr>
    </w:tbl>
    <w:p w14:paraId="457282D7" w14:textId="77777777" w:rsidR="008A1D0D" w:rsidRPr="00171010" w:rsidRDefault="008A1D0D" w:rsidP="008703FA">
      <w:pPr>
        <w:rPr>
          <w:rFonts w:ascii="Arial" w:hAnsi="Arial" w:cs="Arial"/>
          <w:color w:val="3B3838" w:themeColor="background2" w:themeShade="40"/>
          <w:sz w:val="22"/>
          <w:szCs w:val="22"/>
        </w:rPr>
      </w:pPr>
    </w:p>
    <w:sectPr w:rsidR="008A1D0D" w:rsidRPr="00171010" w:rsidSect="006A5CE8">
      <w:headerReference w:type="default" r:id="rId11"/>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B1AAA" w14:textId="77777777" w:rsidR="003367F3" w:rsidRDefault="003367F3" w:rsidP="00F726E9">
      <w:r>
        <w:separator/>
      </w:r>
    </w:p>
  </w:endnote>
  <w:endnote w:type="continuationSeparator" w:id="0">
    <w:p w14:paraId="72ED28B6" w14:textId="77777777" w:rsidR="003367F3" w:rsidRDefault="003367F3"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ter">
    <w:altName w:val="Calibri"/>
    <w:charset w:val="00"/>
    <w:family w:val="auto"/>
    <w:pitch w:val="default"/>
  </w:font>
  <w:font w:name="Microsoft Tai Le">
    <w:panose1 w:val="020B0502040204020203"/>
    <w:charset w:val="00"/>
    <w:family w:val="swiss"/>
    <w:pitch w:val="variable"/>
    <w:sig w:usb0="00000003" w:usb1="00000000" w:usb2="4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E75A6" w14:textId="77777777" w:rsidR="003367F3" w:rsidRDefault="003367F3" w:rsidP="00F726E9">
      <w:r>
        <w:separator/>
      </w:r>
    </w:p>
  </w:footnote>
  <w:footnote w:type="continuationSeparator" w:id="0">
    <w:p w14:paraId="059BEB28" w14:textId="77777777" w:rsidR="003367F3" w:rsidRDefault="003367F3"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1CB70B1E" w:rsidR="00F726E9" w:rsidRPr="00F726E9" w:rsidRDefault="001043F4" w:rsidP="00F726E9">
    <w:pPr>
      <w:pStyle w:val="Header"/>
    </w:pPr>
    <w:r>
      <w:rPr>
        <w:noProof/>
      </w:rPr>
      <w:drawing>
        <wp:anchor distT="0" distB="0" distL="114300" distR="114300" simplePos="0" relativeHeight="251659264" behindDoc="0" locked="0" layoutInCell="1" allowOverlap="1" wp14:anchorId="35322FE0" wp14:editId="23932B4E">
          <wp:simplePos x="0" y="0"/>
          <wp:positionH relativeFrom="margin">
            <wp:align>center</wp:align>
          </wp:positionH>
          <wp:positionV relativeFrom="paragraph">
            <wp:posOffset>64770</wp:posOffset>
          </wp:positionV>
          <wp:extent cx="1828321" cy="419100"/>
          <wp:effectExtent l="0" t="0" r="635" b="0"/>
          <wp:wrapSquare wrapText="bothSides"/>
          <wp:docPr id="653944699" name="Picture 1" descr="A 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574469" name="Picture 1" descr="A purpl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28321" cy="419100"/>
                  </a:xfrm>
                  <a:prstGeom prst="rect">
                    <a:avLst/>
                  </a:prstGeom>
                  <a:solidFill>
                    <a:schemeClr val="bg1"/>
                  </a:solidFill>
                </pic:spPr>
              </pic:pic>
            </a:graphicData>
          </a:graphic>
        </wp:anchor>
      </w:drawing>
    </w:r>
    <w:r w:rsidR="00F726E9">
      <w:rPr>
        <w:noProof/>
      </w:rPr>
      <w:drawing>
        <wp:anchor distT="0" distB="0" distL="114300" distR="114300" simplePos="0" relativeHeight="251658240" behindDoc="1" locked="0" layoutInCell="1" allowOverlap="1" wp14:anchorId="071723A1" wp14:editId="179B6AB2">
          <wp:simplePos x="0" y="0"/>
          <wp:positionH relativeFrom="column">
            <wp:posOffset>-902335</wp:posOffset>
          </wp:positionH>
          <wp:positionV relativeFrom="paragraph">
            <wp:posOffset>-437515</wp:posOffset>
          </wp:positionV>
          <wp:extent cx="7541429" cy="10659600"/>
          <wp:effectExtent l="0" t="0" r="2540" b="8890"/>
          <wp:wrapNone/>
          <wp:docPr id="1330369601" name="Picture 133036960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bullet="t">
        <v:imagedata r:id="rId1" o:title="bullet"/>
      </v:shape>
    </w:pict>
  </w:numPicBullet>
  <w:abstractNum w:abstractNumId="0"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54817"/>
    <w:multiLevelType w:val="hybridMultilevel"/>
    <w:tmpl w:val="9F3A0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1D402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136E97"/>
    <w:multiLevelType w:val="hybridMultilevel"/>
    <w:tmpl w:val="CBEA6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DE685C"/>
    <w:multiLevelType w:val="hybridMultilevel"/>
    <w:tmpl w:val="4894C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7E4357"/>
    <w:multiLevelType w:val="hybridMultilevel"/>
    <w:tmpl w:val="5296DC4A"/>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C7FA6"/>
    <w:multiLevelType w:val="hybridMultilevel"/>
    <w:tmpl w:val="C2A6F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1E965DB"/>
    <w:multiLevelType w:val="hybridMultilevel"/>
    <w:tmpl w:val="A28EB9F8"/>
    <w:lvl w:ilvl="0" w:tplc="449A3D9A">
      <w:start w:val="1"/>
      <w:numFmt w:val="bullet"/>
      <w:lvlText w:val=""/>
      <w:lvlPicBulletId w:val="0"/>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3BB56A2"/>
    <w:multiLevelType w:val="multilevel"/>
    <w:tmpl w:val="99246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4820F9"/>
    <w:multiLevelType w:val="hybridMultilevel"/>
    <w:tmpl w:val="5FEE957E"/>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686FAE"/>
    <w:multiLevelType w:val="multilevel"/>
    <w:tmpl w:val="83468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9729C9"/>
    <w:multiLevelType w:val="hybridMultilevel"/>
    <w:tmpl w:val="EB8CDDC4"/>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767CE7"/>
    <w:multiLevelType w:val="hybridMultilevel"/>
    <w:tmpl w:val="13528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594219"/>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B102EC"/>
    <w:multiLevelType w:val="hybridMultilevel"/>
    <w:tmpl w:val="E778A12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96324F1"/>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17627442">
    <w:abstractNumId w:val="23"/>
  </w:num>
  <w:num w:numId="2" w16cid:durableId="256446169">
    <w:abstractNumId w:val="18"/>
  </w:num>
  <w:num w:numId="3" w16cid:durableId="1579704378">
    <w:abstractNumId w:val="24"/>
  </w:num>
  <w:num w:numId="4" w16cid:durableId="703017757">
    <w:abstractNumId w:val="21"/>
  </w:num>
  <w:num w:numId="5" w16cid:durableId="588579434">
    <w:abstractNumId w:val="16"/>
  </w:num>
  <w:num w:numId="6" w16cid:durableId="977497107">
    <w:abstractNumId w:val="1"/>
  </w:num>
  <w:num w:numId="7" w16cid:durableId="629870517">
    <w:abstractNumId w:val="28"/>
  </w:num>
  <w:num w:numId="8" w16cid:durableId="911352646">
    <w:abstractNumId w:val="32"/>
  </w:num>
  <w:num w:numId="9" w16cid:durableId="427772637">
    <w:abstractNumId w:val="35"/>
  </w:num>
  <w:num w:numId="10" w16cid:durableId="1700207118">
    <w:abstractNumId w:val="13"/>
  </w:num>
  <w:num w:numId="11" w16cid:durableId="261495487">
    <w:abstractNumId w:val="30"/>
  </w:num>
  <w:num w:numId="12" w16cid:durableId="1607227478">
    <w:abstractNumId w:val="29"/>
  </w:num>
  <w:num w:numId="13" w16cid:durableId="1736078418">
    <w:abstractNumId w:val="17"/>
  </w:num>
  <w:num w:numId="14" w16cid:durableId="443498393">
    <w:abstractNumId w:val="20"/>
  </w:num>
  <w:num w:numId="15" w16cid:durableId="135807687">
    <w:abstractNumId w:val="11"/>
  </w:num>
  <w:num w:numId="16" w16cid:durableId="1782148411">
    <w:abstractNumId w:val="4"/>
  </w:num>
  <w:num w:numId="17" w16cid:durableId="260142763">
    <w:abstractNumId w:val="6"/>
  </w:num>
  <w:num w:numId="18" w16cid:durableId="73934937">
    <w:abstractNumId w:val="0"/>
  </w:num>
  <w:num w:numId="19" w16cid:durableId="616643942">
    <w:abstractNumId w:val="31"/>
  </w:num>
  <w:num w:numId="20" w16cid:durableId="1179084723">
    <w:abstractNumId w:val="34"/>
  </w:num>
  <w:num w:numId="21" w16cid:durableId="921567573">
    <w:abstractNumId w:val="12"/>
  </w:num>
  <w:num w:numId="22" w16cid:durableId="460613835">
    <w:abstractNumId w:val="2"/>
  </w:num>
  <w:num w:numId="23" w16cid:durableId="259915841">
    <w:abstractNumId w:val="26"/>
  </w:num>
  <w:num w:numId="24" w16cid:durableId="1053850374">
    <w:abstractNumId w:val="5"/>
  </w:num>
  <w:num w:numId="25" w16cid:durableId="902327212">
    <w:abstractNumId w:val="27"/>
  </w:num>
  <w:num w:numId="26" w16cid:durableId="1187334610">
    <w:abstractNumId w:val="14"/>
  </w:num>
  <w:num w:numId="27" w16cid:durableId="1373268487">
    <w:abstractNumId w:val="33"/>
  </w:num>
  <w:num w:numId="28" w16cid:durableId="1039667092">
    <w:abstractNumId w:val="7"/>
  </w:num>
  <w:num w:numId="29" w16cid:durableId="153028880">
    <w:abstractNumId w:val="19"/>
  </w:num>
  <w:num w:numId="30" w16cid:durableId="1649899898">
    <w:abstractNumId w:val="8"/>
  </w:num>
  <w:num w:numId="31" w16cid:durableId="2131194584">
    <w:abstractNumId w:val="3"/>
  </w:num>
  <w:num w:numId="32" w16cid:durableId="1675956452">
    <w:abstractNumId w:val="10"/>
  </w:num>
  <w:num w:numId="33" w16cid:durableId="1226405238">
    <w:abstractNumId w:val="9"/>
  </w:num>
  <w:num w:numId="34" w16cid:durableId="1342970003">
    <w:abstractNumId w:val="25"/>
  </w:num>
  <w:num w:numId="35" w16cid:durableId="38094499">
    <w:abstractNumId w:val="15"/>
  </w:num>
  <w:num w:numId="36" w16cid:durableId="190880829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53307"/>
    <w:rsid w:val="000D3BBB"/>
    <w:rsid w:val="000D504A"/>
    <w:rsid w:val="001043F4"/>
    <w:rsid w:val="00127AEE"/>
    <w:rsid w:val="00130BC5"/>
    <w:rsid w:val="00134282"/>
    <w:rsid w:val="00136835"/>
    <w:rsid w:val="00145D38"/>
    <w:rsid w:val="001527B7"/>
    <w:rsid w:val="00170ABB"/>
    <w:rsid w:val="00171010"/>
    <w:rsid w:val="0020239F"/>
    <w:rsid w:val="00203210"/>
    <w:rsid w:val="00223A7C"/>
    <w:rsid w:val="00256A12"/>
    <w:rsid w:val="00262EAC"/>
    <w:rsid w:val="00264ABE"/>
    <w:rsid w:val="002C4DB1"/>
    <w:rsid w:val="002C5D7E"/>
    <w:rsid w:val="002E5875"/>
    <w:rsid w:val="002F250A"/>
    <w:rsid w:val="002F2CF6"/>
    <w:rsid w:val="00334BF8"/>
    <w:rsid w:val="003367F3"/>
    <w:rsid w:val="00345F24"/>
    <w:rsid w:val="00353B63"/>
    <w:rsid w:val="0037355A"/>
    <w:rsid w:val="003A7954"/>
    <w:rsid w:val="003B17F9"/>
    <w:rsid w:val="003C7E7A"/>
    <w:rsid w:val="003D5A66"/>
    <w:rsid w:val="003E19FD"/>
    <w:rsid w:val="003E32BC"/>
    <w:rsid w:val="003E6195"/>
    <w:rsid w:val="003F1F8F"/>
    <w:rsid w:val="003F4A22"/>
    <w:rsid w:val="003F7CB0"/>
    <w:rsid w:val="004133D0"/>
    <w:rsid w:val="004204FA"/>
    <w:rsid w:val="00435B47"/>
    <w:rsid w:val="00436490"/>
    <w:rsid w:val="00451694"/>
    <w:rsid w:val="00483C73"/>
    <w:rsid w:val="004A0390"/>
    <w:rsid w:val="00500FD3"/>
    <w:rsid w:val="00510C65"/>
    <w:rsid w:val="005248F8"/>
    <w:rsid w:val="00531892"/>
    <w:rsid w:val="005571D2"/>
    <w:rsid w:val="00567595"/>
    <w:rsid w:val="005818AA"/>
    <w:rsid w:val="00584505"/>
    <w:rsid w:val="00597732"/>
    <w:rsid w:val="005A30A6"/>
    <w:rsid w:val="005A49A9"/>
    <w:rsid w:val="005A7CA8"/>
    <w:rsid w:val="005B33B7"/>
    <w:rsid w:val="005E25A9"/>
    <w:rsid w:val="00607E69"/>
    <w:rsid w:val="006125FF"/>
    <w:rsid w:val="00613210"/>
    <w:rsid w:val="0061339B"/>
    <w:rsid w:val="0064055B"/>
    <w:rsid w:val="006737B3"/>
    <w:rsid w:val="00675D67"/>
    <w:rsid w:val="006A5CE8"/>
    <w:rsid w:val="006A63B4"/>
    <w:rsid w:val="006A7914"/>
    <w:rsid w:val="006D46CA"/>
    <w:rsid w:val="006F20A0"/>
    <w:rsid w:val="006F496C"/>
    <w:rsid w:val="00731953"/>
    <w:rsid w:val="00733AB2"/>
    <w:rsid w:val="007528BB"/>
    <w:rsid w:val="00785462"/>
    <w:rsid w:val="007D17E0"/>
    <w:rsid w:val="007E5180"/>
    <w:rsid w:val="008235BC"/>
    <w:rsid w:val="0082433F"/>
    <w:rsid w:val="00837D58"/>
    <w:rsid w:val="008703FA"/>
    <w:rsid w:val="00873E0D"/>
    <w:rsid w:val="00874C53"/>
    <w:rsid w:val="0087550C"/>
    <w:rsid w:val="008836E0"/>
    <w:rsid w:val="0088716F"/>
    <w:rsid w:val="00891777"/>
    <w:rsid w:val="0089378D"/>
    <w:rsid w:val="008A1D0D"/>
    <w:rsid w:val="008A4CD6"/>
    <w:rsid w:val="008D1B84"/>
    <w:rsid w:val="009040DA"/>
    <w:rsid w:val="00925A36"/>
    <w:rsid w:val="00932297"/>
    <w:rsid w:val="00952F01"/>
    <w:rsid w:val="009633D8"/>
    <w:rsid w:val="00967B2A"/>
    <w:rsid w:val="009E1989"/>
    <w:rsid w:val="009E1B44"/>
    <w:rsid w:val="00A01DF2"/>
    <w:rsid w:val="00A0241D"/>
    <w:rsid w:val="00A11E25"/>
    <w:rsid w:val="00A16393"/>
    <w:rsid w:val="00A22C73"/>
    <w:rsid w:val="00A40B62"/>
    <w:rsid w:val="00A53FBC"/>
    <w:rsid w:val="00A55CF7"/>
    <w:rsid w:val="00A61F8D"/>
    <w:rsid w:val="00A62260"/>
    <w:rsid w:val="00A72086"/>
    <w:rsid w:val="00A82E2F"/>
    <w:rsid w:val="00AF7AA0"/>
    <w:rsid w:val="00B24D1C"/>
    <w:rsid w:val="00B27F60"/>
    <w:rsid w:val="00B34A76"/>
    <w:rsid w:val="00B47402"/>
    <w:rsid w:val="00B51E3B"/>
    <w:rsid w:val="00B678FD"/>
    <w:rsid w:val="00B7081F"/>
    <w:rsid w:val="00BA2556"/>
    <w:rsid w:val="00BC2D78"/>
    <w:rsid w:val="00BC6F3D"/>
    <w:rsid w:val="00BE6BB3"/>
    <w:rsid w:val="00BE7DA6"/>
    <w:rsid w:val="00C12006"/>
    <w:rsid w:val="00C42A51"/>
    <w:rsid w:val="00C54AFA"/>
    <w:rsid w:val="00C60A2E"/>
    <w:rsid w:val="00C63074"/>
    <w:rsid w:val="00CC066B"/>
    <w:rsid w:val="00CC5641"/>
    <w:rsid w:val="00D02C85"/>
    <w:rsid w:val="00D22787"/>
    <w:rsid w:val="00D3776C"/>
    <w:rsid w:val="00D60D56"/>
    <w:rsid w:val="00D9487A"/>
    <w:rsid w:val="00DA44E6"/>
    <w:rsid w:val="00DE20A3"/>
    <w:rsid w:val="00DE2323"/>
    <w:rsid w:val="00E00160"/>
    <w:rsid w:val="00E142B6"/>
    <w:rsid w:val="00E14FE7"/>
    <w:rsid w:val="00E20ADA"/>
    <w:rsid w:val="00E41EB5"/>
    <w:rsid w:val="00E75245"/>
    <w:rsid w:val="00E76D3F"/>
    <w:rsid w:val="00E8281D"/>
    <w:rsid w:val="00EA71B4"/>
    <w:rsid w:val="00EB5047"/>
    <w:rsid w:val="00EC14AA"/>
    <w:rsid w:val="00ED0B02"/>
    <w:rsid w:val="00EF295A"/>
    <w:rsid w:val="00F03DC3"/>
    <w:rsid w:val="00F726E9"/>
    <w:rsid w:val="00F81C87"/>
    <w:rsid w:val="00F85227"/>
    <w:rsid w:val="00F92FAF"/>
    <w:rsid w:val="00F938E4"/>
    <w:rsid w:val="00F95755"/>
    <w:rsid w:val="00FA7101"/>
    <w:rsid w:val="00FC43F3"/>
    <w:rsid w:val="00FE7BBB"/>
    <w:rsid w:val="00FF051E"/>
    <w:rsid w:val="00FF0A29"/>
    <w:rsid w:val="00FF0C30"/>
    <w:rsid w:val="13821799"/>
    <w:rsid w:val="19032021"/>
    <w:rsid w:val="1F223587"/>
    <w:rsid w:val="22594BAA"/>
    <w:rsid w:val="29DED2D2"/>
    <w:rsid w:val="2A292C68"/>
    <w:rsid w:val="32F86B1C"/>
    <w:rsid w:val="3FFD6A10"/>
    <w:rsid w:val="565DD841"/>
    <w:rsid w:val="5AFAD45D"/>
    <w:rsid w:val="5B08DB4A"/>
    <w:rsid w:val="5BE86177"/>
    <w:rsid w:val="5DD44816"/>
    <w:rsid w:val="5F3C14F5"/>
    <w:rsid w:val="674C2782"/>
    <w:rsid w:val="6C49F159"/>
    <w:rsid w:val="7F2F55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uiPriority w:val="20"/>
    <w:qFormat/>
    <w:rsid w:val="00A72086"/>
    <w:rPr>
      <w:i/>
      <w:iCs/>
    </w:rPr>
  </w:style>
  <w:style w:type="paragraph" w:styleId="NoSpacing">
    <w:name w:val="No Spacing"/>
    <w:uiPriority w:val="1"/>
    <w:qFormat/>
    <w:rsid w:val="000D3BBB"/>
    <w:rPr>
      <w:sz w:val="22"/>
      <w:szCs w:val="22"/>
    </w:rPr>
  </w:style>
  <w:style w:type="paragraph" w:styleId="BodyText2">
    <w:name w:val="Body Text 2"/>
    <w:basedOn w:val="Normal"/>
    <w:link w:val="BodyText2Char"/>
    <w:uiPriority w:val="99"/>
    <w:unhideWhenUsed/>
    <w:rsid w:val="00DA44E6"/>
    <w:pPr>
      <w:spacing w:after="120" w:line="480" w:lineRule="auto"/>
    </w:pPr>
  </w:style>
  <w:style w:type="character" w:customStyle="1" w:styleId="BodyText2Char">
    <w:name w:val="Body Text 2 Char"/>
    <w:basedOn w:val="DefaultParagraphFont"/>
    <w:link w:val="BodyText2"/>
    <w:uiPriority w:val="99"/>
    <w:rsid w:val="00DA44E6"/>
  </w:style>
  <w:style w:type="paragraph" w:customStyle="1" w:styleId="TableParagraph">
    <w:name w:val="Table Paragraph"/>
    <w:basedOn w:val="Normal"/>
    <w:uiPriority w:val="1"/>
    <w:qFormat/>
    <w:rsid w:val="007D17E0"/>
    <w:pPr>
      <w:widowControl w:val="0"/>
      <w:autoSpaceDE w:val="0"/>
      <w:autoSpaceDN w:val="0"/>
      <w:ind w:left="827"/>
    </w:pPr>
    <w:rPr>
      <w:rFonts w:ascii="Arial" w:eastAsia="Arial" w:hAnsi="Arial" w:cs="Arial"/>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 w:id="201144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929A8765D664EA4129E4133D5386D" ma:contentTypeVersion="14" ma:contentTypeDescription="Create a new document." ma:contentTypeScope="" ma:versionID="6987b5d09e1f1e4333eff67d3b2dd989">
  <xsd:schema xmlns:xsd="http://www.w3.org/2001/XMLSchema" xmlns:xs="http://www.w3.org/2001/XMLSchema" xmlns:p="http://schemas.microsoft.com/office/2006/metadata/properties" xmlns:ns2="fb2ef9bb-18d1-46aa-b98a-bfd932460989" xmlns:ns3="063c5bc5-d60c-457d-9945-52f55b6e4c2b" targetNamespace="http://schemas.microsoft.com/office/2006/metadata/properties" ma:root="true" ma:fieldsID="d0d79ce47b35616fd4a701974c0fc48f" ns2:_="" ns3:_="">
    <xsd:import namespace="fb2ef9bb-18d1-46aa-b98a-bfd932460989"/>
    <xsd:import namespace="063c5bc5-d60c-457d-9945-52f55b6e4c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ef9bb-18d1-46aa-b98a-bfd9324609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cced624-3993-48ab-be96-f89d50ff79a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5bc5-d60c-457d-9945-52f55b6e4c2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35b385c-edbd-4c76-b61a-c2dd83c51125}" ma:internalName="TaxCatchAll" ma:showField="CatchAllData" ma:web="063c5bc5-d60c-457d-9945-52f55b6e4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63c5bc5-d60c-457d-9945-52f55b6e4c2b" xsi:nil="true"/>
    <lcf76f155ced4ddcb4097134ff3c332f xmlns="fb2ef9bb-18d1-46aa-b98a-bfd9324609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B65034-8D48-487B-8655-E1B0ABD91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ef9bb-18d1-46aa-b98a-bfd932460989"/>
    <ds:schemaRef ds:uri="063c5bc5-d60c-457d-9945-52f55b6e4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5DEA87-DE1B-4B69-8883-E31CF6DC64F1}">
  <ds:schemaRefs>
    <ds:schemaRef ds:uri="http://schemas.microsoft.com/sharepoint/v3/contenttype/forms"/>
  </ds:schemaRefs>
</ds:datastoreItem>
</file>

<file path=customXml/itemProps3.xml><?xml version="1.0" encoding="utf-8"?>
<ds:datastoreItem xmlns:ds="http://schemas.openxmlformats.org/officeDocument/2006/customXml" ds:itemID="{3B1C0483-D0CE-4210-B634-18D0BBF4E9F3}">
  <ds:schemaRefs>
    <ds:schemaRef ds:uri="http://schemas.microsoft.com/office/2006/metadata/properties"/>
    <ds:schemaRef ds:uri="http://schemas.microsoft.com/office/infopath/2007/PartnerControls"/>
    <ds:schemaRef ds:uri="063c5bc5-d60c-457d-9945-52f55b6e4c2b"/>
    <ds:schemaRef ds:uri="fb2ef9bb-18d1-46aa-b98a-bfd93246098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2923</Words>
  <Characters>16664</Characters>
  <Application>Microsoft Office Word</Application>
  <DocSecurity>4</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2</cp:revision>
  <dcterms:created xsi:type="dcterms:W3CDTF">2025-12-17T14:05:00Z</dcterms:created>
  <dcterms:modified xsi:type="dcterms:W3CDTF">2025-12-17T14:05:00Z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0x010100EFE929A8765D664EA4129E4133D5386D</vt:lpwstr>
  </property>
  <property fmtid="{D5CDD505-2E9C-101B-9397-08002B2CF9AE}" pid="3" name="MediaServiceImageTags">
    <vt:lpwstr/>
  </property>
</Properties>
</file>